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65C3" w14:textId="1CE4E617" w:rsidR="000741BC" w:rsidRPr="00507013" w:rsidRDefault="000741BC" w:rsidP="003C6BAB">
      <w:pPr>
        <w:spacing w:after="0" w:line="240" w:lineRule="auto"/>
        <w:jc w:val="center"/>
        <w:outlineLvl w:val="0"/>
        <w:rPr>
          <w:rFonts w:ascii="Times New Roman" w:hAnsi="Times New Roman" w:cs="Times New Roman"/>
          <w:b/>
          <w:bCs/>
          <w:iCs/>
          <w:sz w:val="30"/>
          <w:szCs w:val="30"/>
        </w:rPr>
      </w:pPr>
      <w:r w:rsidRPr="00507013">
        <w:rPr>
          <w:rFonts w:ascii="Times New Roman" w:hAnsi="Times New Roman" w:cs="Times New Roman"/>
          <w:b/>
          <w:bCs/>
          <w:iCs/>
          <w:sz w:val="30"/>
          <w:szCs w:val="30"/>
        </w:rPr>
        <w:t xml:space="preserve">Методические </w:t>
      </w:r>
      <w:r w:rsidR="001867BC" w:rsidRPr="00507013">
        <w:rPr>
          <w:rFonts w:ascii="Times New Roman" w:hAnsi="Times New Roman" w:cs="Times New Roman"/>
          <w:b/>
          <w:bCs/>
          <w:iCs/>
          <w:sz w:val="30"/>
          <w:szCs w:val="30"/>
        </w:rPr>
        <w:t>пояснения</w:t>
      </w:r>
      <w:r w:rsidRPr="00507013">
        <w:rPr>
          <w:rFonts w:ascii="Times New Roman" w:hAnsi="Times New Roman" w:cs="Times New Roman"/>
          <w:b/>
          <w:bCs/>
          <w:iCs/>
          <w:sz w:val="30"/>
          <w:szCs w:val="30"/>
        </w:rPr>
        <w:t xml:space="preserve"> по сбору и расчету значений показателей уровня цифрового развития отраслей экономики и административно-территориальных единиц</w:t>
      </w:r>
    </w:p>
    <w:p w14:paraId="677B891D" w14:textId="6DFE7973" w:rsidR="004B4126" w:rsidRPr="00507013" w:rsidRDefault="004B4126" w:rsidP="001B4221">
      <w:pPr>
        <w:spacing w:after="0" w:line="240" w:lineRule="auto"/>
        <w:jc w:val="center"/>
        <w:rPr>
          <w:rFonts w:ascii="Times New Roman" w:hAnsi="Times New Roman" w:cs="Times New Roman"/>
          <w:bCs/>
          <w:iCs/>
          <w:sz w:val="30"/>
          <w:szCs w:val="30"/>
        </w:rPr>
      </w:pPr>
    </w:p>
    <w:p w14:paraId="75C9C2AF" w14:textId="1BE460A1" w:rsidR="0040382F" w:rsidRPr="003C6BAB" w:rsidRDefault="0040382F" w:rsidP="003C6BAB">
      <w:pPr>
        <w:pStyle w:val="1"/>
        <w:spacing w:line="240" w:lineRule="auto"/>
        <w:ind w:left="0" w:firstLine="709"/>
        <w:jc w:val="both"/>
        <w:rPr>
          <w:rFonts w:ascii="Times New Roman" w:hAnsi="Times New Roman" w:cs="Times New Roman"/>
          <w:b/>
          <w:bCs/>
          <w:color w:val="auto"/>
          <w:sz w:val="30"/>
          <w:szCs w:val="30"/>
        </w:rPr>
      </w:pPr>
      <w:r w:rsidRPr="003C6BAB">
        <w:rPr>
          <w:rFonts w:ascii="Times New Roman" w:hAnsi="Times New Roman" w:cs="Times New Roman"/>
          <w:b/>
          <w:bCs/>
          <w:color w:val="auto"/>
          <w:sz w:val="30"/>
          <w:szCs w:val="30"/>
        </w:rPr>
        <w:t>Система показателей уровня цифрового развития Республики Беларусь</w:t>
      </w:r>
    </w:p>
    <w:p w14:paraId="583EA7B6" w14:textId="77777777" w:rsidR="0040382F" w:rsidRPr="003C6BAB" w:rsidRDefault="0040382F" w:rsidP="003C6BAB">
      <w:pPr>
        <w:pStyle w:val="2"/>
        <w:spacing w:line="240" w:lineRule="auto"/>
        <w:ind w:left="0" w:firstLine="709"/>
        <w:rPr>
          <w:rFonts w:ascii="Times New Roman" w:hAnsi="Times New Roman" w:cs="Times New Roman"/>
          <w:b/>
          <w:bCs/>
          <w:color w:val="auto"/>
          <w:sz w:val="28"/>
          <w:szCs w:val="28"/>
        </w:rPr>
      </w:pPr>
      <w:r w:rsidRPr="003C6BAB">
        <w:rPr>
          <w:rFonts w:ascii="Times New Roman" w:hAnsi="Times New Roman" w:cs="Times New Roman"/>
          <w:b/>
          <w:bCs/>
          <w:color w:val="auto"/>
          <w:sz w:val="28"/>
          <w:szCs w:val="28"/>
        </w:rPr>
        <w:t>Нормативная правовая база</w:t>
      </w:r>
    </w:p>
    <w:p w14:paraId="76B4DFEF" w14:textId="77777777" w:rsidR="0040382F" w:rsidRPr="00507013" w:rsidRDefault="0040382F" w:rsidP="003C6BAB">
      <w:pPr>
        <w:spacing w:after="0" w:line="240" w:lineRule="auto"/>
        <w:ind w:firstLine="709"/>
        <w:jc w:val="both"/>
        <w:rPr>
          <w:rFonts w:ascii="Times New Roman" w:hAnsi="Times New Roman" w:cs="Times New Roman"/>
          <w:sz w:val="28"/>
          <w:szCs w:val="28"/>
        </w:rPr>
      </w:pPr>
      <w:r w:rsidRPr="00507013">
        <w:rPr>
          <w:rFonts w:ascii="Times New Roman" w:hAnsi="Times New Roman" w:cs="Times New Roman"/>
          <w:sz w:val="28"/>
          <w:szCs w:val="28"/>
        </w:rPr>
        <w:t>Нормативные правовые акты, регулирующие сбор и анализ показателей об уровне цифрового развития отраслей экономики и административно-территориальных единиц (далее – АТЕ):</w:t>
      </w:r>
    </w:p>
    <w:p w14:paraId="13FFC678" w14:textId="77777777" w:rsidR="0040382F" w:rsidRPr="00507013" w:rsidRDefault="0040382F" w:rsidP="003C6BAB">
      <w:pPr>
        <w:spacing w:after="0" w:line="240" w:lineRule="auto"/>
        <w:ind w:firstLine="709"/>
        <w:jc w:val="both"/>
        <w:rPr>
          <w:rFonts w:ascii="Times New Roman" w:hAnsi="Times New Roman" w:cs="Times New Roman"/>
          <w:sz w:val="28"/>
          <w:szCs w:val="28"/>
        </w:rPr>
      </w:pPr>
      <w:r w:rsidRPr="00507013">
        <w:rPr>
          <w:rFonts w:ascii="Times New Roman" w:hAnsi="Times New Roman" w:cs="Times New Roman"/>
          <w:sz w:val="28"/>
          <w:szCs w:val="28"/>
        </w:rPr>
        <w:t>Указ Президента Республики Беларусь от 7 апреля 2022 г. № 136 «Об органе государственного управления в сфере цифрового развития и вопросах информатизации»;</w:t>
      </w:r>
    </w:p>
    <w:p w14:paraId="566D99C6" w14:textId="77777777" w:rsidR="0040382F" w:rsidRPr="00507013" w:rsidRDefault="0040382F" w:rsidP="003C6BAB">
      <w:pPr>
        <w:spacing w:after="0" w:line="240" w:lineRule="auto"/>
        <w:ind w:firstLine="709"/>
        <w:jc w:val="both"/>
        <w:rPr>
          <w:rFonts w:ascii="Times New Roman" w:hAnsi="Times New Roman" w:cs="Times New Roman"/>
          <w:sz w:val="28"/>
          <w:szCs w:val="28"/>
        </w:rPr>
      </w:pPr>
      <w:r w:rsidRPr="00507013">
        <w:rPr>
          <w:rFonts w:ascii="Times New Roman" w:hAnsi="Times New Roman" w:cs="Times New Roman"/>
          <w:sz w:val="28"/>
          <w:szCs w:val="28"/>
        </w:rPr>
        <w:t>Указ Президента Республики Беларусь от 29 ноября 2023 г. № 381 «О цифровом развитии»;</w:t>
      </w:r>
    </w:p>
    <w:p w14:paraId="45B112E7" w14:textId="38D15EC1" w:rsidR="0040382F" w:rsidRPr="00507013" w:rsidRDefault="0040382F" w:rsidP="003C6BAB">
      <w:pPr>
        <w:spacing w:after="0" w:line="240" w:lineRule="auto"/>
        <w:ind w:firstLine="709"/>
        <w:jc w:val="both"/>
        <w:rPr>
          <w:rFonts w:ascii="Times New Roman" w:hAnsi="Times New Roman" w:cs="Times New Roman"/>
          <w:sz w:val="28"/>
          <w:szCs w:val="28"/>
        </w:rPr>
      </w:pPr>
      <w:r w:rsidRPr="00507013">
        <w:rPr>
          <w:rFonts w:ascii="Times New Roman" w:hAnsi="Times New Roman" w:cs="Times New Roman"/>
          <w:sz w:val="28"/>
          <w:szCs w:val="28"/>
        </w:rPr>
        <w:t>постановление Совета Министров Республики Беларусь от 21 апреля 2023</w:t>
      </w:r>
      <w:r w:rsidR="005B67DE">
        <w:rPr>
          <w:rFonts w:ascii="Times New Roman" w:hAnsi="Times New Roman" w:cs="Times New Roman"/>
          <w:sz w:val="28"/>
          <w:szCs w:val="28"/>
        </w:rPr>
        <w:t> </w:t>
      </w:r>
      <w:r w:rsidRPr="00507013">
        <w:rPr>
          <w:rFonts w:ascii="Times New Roman" w:hAnsi="Times New Roman" w:cs="Times New Roman"/>
          <w:sz w:val="28"/>
          <w:szCs w:val="28"/>
        </w:rPr>
        <w:t>г. №</w:t>
      </w:r>
      <w:r w:rsidR="005B67DE">
        <w:rPr>
          <w:rFonts w:ascii="Times New Roman" w:hAnsi="Times New Roman" w:cs="Times New Roman"/>
          <w:sz w:val="28"/>
          <w:szCs w:val="28"/>
        </w:rPr>
        <w:t> </w:t>
      </w:r>
      <w:r w:rsidRPr="00507013">
        <w:rPr>
          <w:rFonts w:ascii="Times New Roman" w:hAnsi="Times New Roman" w:cs="Times New Roman"/>
          <w:sz w:val="28"/>
          <w:szCs w:val="28"/>
        </w:rPr>
        <w:t xml:space="preserve">280 «О мерах по реализации Указа Президента Республики Беларусь от 7 апреля 2022 г. № 136», установившее показатели уровня цифрового развития отраслей экономики и </w:t>
      </w:r>
      <w:r w:rsidR="005B67DE">
        <w:rPr>
          <w:rFonts w:ascii="Times New Roman" w:hAnsi="Times New Roman" w:cs="Times New Roman"/>
          <w:sz w:val="28"/>
          <w:szCs w:val="28"/>
        </w:rPr>
        <w:t>АТЕ</w:t>
      </w:r>
      <w:r w:rsidRPr="00507013">
        <w:rPr>
          <w:rFonts w:ascii="Times New Roman" w:hAnsi="Times New Roman" w:cs="Times New Roman"/>
          <w:sz w:val="28"/>
          <w:szCs w:val="28"/>
        </w:rPr>
        <w:t>;</w:t>
      </w:r>
    </w:p>
    <w:p w14:paraId="352EF6D2" w14:textId="27293082" w:rsidR="0040382F" w:rsidRPr="00507013" w:rsidRDefault="0040382F" w:rsidP="003C6BAB">
      <w:pPr>
        <w:spacing w:line="240" w:lineRule="auto"/>
        <w:ind w:firstLine="709"/>
        <w:jc w:val="both"/>
        <w:rPr>
          <w:rFonts w:ascii="Times New Roman" w:hAnsi="Times New Roman" w:cs="Times New Roman"/>
          <w:sz w:val="28"/>
          <w:szCs w:val="28"/>
        </w:rPr>
      </w:pPr>
      <w:r w:rsidRPr="00507013">
        <w:rPr>
          <w:rFonts w:ascii="Times New Roman" w:hAnsi="Times New Roman" w:cs="Times New Roman"/>
          <w:sz w:val="28"/>
          <w:szCs w:val="28"/>
        </w:rPr>
        <w:t>постановление Министерства связи и информатизации Республики Беларусь от 29 апреля 2023</w:t>
      </w:r>
      <w:r w:rsidR="005B67DE">
        <w:rPr>
          <w:rFonts w:ascii="Times New Roman" w:hAnsi="Times New Roman" w:cs="Times New Roman"/>
          <w:sz w:val="28"/>
          <w:szCs w:val="28"/>
        </w:rPr>
        <w:t> </w:t>
      </w:r>
      <w:r w:rsidRPr="00507013">
        <w:rPr>
          <w:rFonts w:ascii="Times New Roman" w:hAnsi="Times New Roman" w:cs="Times New Roman"/>
          <w:sz w:val="28"/>
          <w:szCs w:val="28"/>
        </w:rPr>
        <w:t>г. №</w:t>
      </w:r>
      <w:r w:rsidR="005B67DE">
        <w:rPr>
          <w:rFonts w:ascii="Times New Roman" w:hAnsi="Times New Roman" w:cs="Times New Roman"/>
          <w:sz w:val="28"/>
          <w:szCs w:val="28"/>
        </w:rPr>
        <w:t> </w:t>
      </w:r>
      <w:r w:rsidRPr="00507013">
        <w:rPr>
          <w:rFonts w:ascii="Times New Roman" w:hAnsi="Times New Roman" w:cs="Times New Roman"/>
          <w:sz w:val="28"/>
          <w:szCs w:val="28"/>
        </w:rPr>
        <w:t>9 «Об уровне цифрового развития отраслей экономики и административно-территориальных единиц» вместе с Положением о порядке сбора и анализа информации об уровне цифрового развития отраслей экономики и административно-территориальных единиц и Положением о порядке расчета значений показателей уровня цифрового развития отраслей экономики и административно-территориальных единиц.</w:t>
      </w:r>
    </w:p>
    <w:p w14:paraId="65BF9407" w14:textId="77777777" w:rsidR="0040382F" w:rsidRPr="003C6BAB" w:rsidRDefault="0040382F" w:rsidP="003C6BAB">
      <w:pPr>
        <w:pStyle w:val="2"/>
        <w:spacing w:after="240" w:line="240" w:lineRule="auto"/>
        <w:ind w:left="0" w:firstLine="709"/>
        <w:jc w:val="both"/>
        <w:rPr>
          <w:rFonts w:ascii="Times New Roman" w:hAnsi="Times New Roman" w:cs="Times New Roman"/>
          <w:b/>
          <w:bCs/>
          <w:color w:val="auto"/>
          <w:sz w:val="28"/>
          <w:szCs w:val="28"/>
        </w:rPr>
      </w:pPr>
      <w:r w:rsidRPr="003C6BAB">
        <w:rPr>
          <w:rFonts w:ascii="Times New Roman" w:hAnsi="Times New Roman" w:cs="Times New Roman"/>
          <w:b/>
          <w:bCs/>
          <w:color w:val="auto"/>
          <w:sz w:val="28"/>
          <w:szCs w:val="28"/>
        </w:rPr>
        <w:t>Система показателей</w:t>
      </w:r>
    </w:p>
    <w:p w14:paraId="019EC429" w14:textId="7E8FB3DC" w:rsidR="0040382F" w:rsidRPr="00507013" w:rsidRDefault="0040382F" w:rsidP="003C6BAB">
      <w:pPr>
        <w:spacing w:after="0" w:line="240" w:lineRule="auto"/>
        <w:ind w:firstLine="709"/>
        <w:jc w:val="both"/>
        <w:rPr>
          <w:rFonts w:ascii="Times New Roman" w:hAnsi="Times New Roman" w:cs="Times New Roman"/>
          <w:sz w:val="28"/>
          <w:szCs w:val="28"/>
        </w:rPr>
      </w:pPr>
      <w:r w:rsidRPr="00507013">
        <w:rPr>
          <w:rFonts w:ascii="Times New Roman" w:hAnsi="Times New Roman" w:cs="Times New Roman"/>
          <w:sz w:val="28"/>
          <w:szCs w:val="28"/>
        </w:rPr>
        <w:t>В систему показателей уровня цифрового развития отраслей экономики и АТЕ входят</w:t>
      </w:r>
      <w:r w:rsidRPr="00507013">
        <w:rPr>
          <w:rFonts w:ascii="Times New Roman" w:hAnsi="Times New Roman" w:cs="Times New Roman"/>
          <w:i/>
          <w:iCs/>
          <w:sz w:val="28"/>
          <w:szCs w:val="28"/>
        </w:rPr>
        <w:t xml:space="preserve"> 6 показателей </w:t>
      </w:r>
      <w:r w:rsidRPr="00507013">
        <w:rPr>
          <w:rFonts w:ascii="Times New Roman" w:hAnsi="Times New Roman" w:cs="Times New Roman"/>
          <w:sz w:val="28"/>
          <w:szCs w:val="28"/>
        </w:rPr>
        <w:t xml:space="preserve">(включающие наборы </w:t>
      </w:r>
      <w:proofErr w:type="spellStart"/>
      <w:r w:rsidRPr="00507013">
        <w:rPr>
          <w:rFonts w:ascii="Times New Roman" w:hAnsi="Times New Roman" w:cs="Times New Roman"/>
          <w:sz w:val="28"/>
          <w:szCs w:val="28"/>
        </w:rPr>
        <w:t>субпоказателей</w:t>
      </w:r>
      <w:proofErr w:type="spellEnd"/>
      <w:r w:rsidRPr="00507013">
        <w:rPr>
          <w:rFonts w:ascii="Times New Roman" w:hAnsi="Times New Roman" w:cs="Times New Roman"/>
          <w:sz w:val="28"/>
          <w:szCs w:val="28"/>
        </w:rPr>
        <w:t xml:space="preserve">), </w:t>
      </w:r>
      <w:r w:rsidRPr="00507013">
        <w:rPr>
          <w:rFonts w:ascii="Times New Roman" w:hAnsi="Times New Roman" w:cs="Times New Roman"/>
          <w:i/>
          <w:iCs/>
          <w:sz w:val="28"/>
          <w:szCs w:val="28"/>
        </w:rPr>
        <w:t>два сводных показателя</w:t>
      </w:r>
      <w:r w:rsidRPr="00507013">
        <w:rPr>
          <w:rFonts w:ascii="Times New Roman" w:hAnsi="Times New Roman" w:cs="Times New Roman"/>
          <w:sz w:val="28"/>
          <w:szCs w:val="28"/>
        </w:rPr>
        <w:t xml:space="preserve">, а также </w:t>
      </w:r>
      <w:r w:rsidRPr="00507013">
        <w:rPr>
          <w:rFonts w:ascii="Times New Roman" w:hAnsi="Times New Roman" w:cs="Times New Roman"/>
          <w:i/>
          <w:iCs/>
          <w:sz w:val="28"/>
          <w:szCs w:val="28"/>
        </w:rPr>
        <w:t>интегральный показатель</w:t>
      </w:r>
      <w:r w:rsidRPr="00507013">
        <w:rPr>
          <w:rFonts w:ascii="Times New Roman" w:hAnsi="Times New Roman" w:cs="Times New Roman"/>
          <w:sz w:val="28"/>
          <w:szCs w:val="28"/>
        </w:rPr>
        <w:t>.</w:t>
      </w:r>
    </w:p>
    <w:p w14:paraId="42D816C9" w14:textId="4F810C87" w:rsidR="0040382F" w:rsidRPr="00507013" w:rsidRDefault="0040382F" w:rsidP="003C6BAB">
      <w:pPr>
        <w:spacing w:after="0" w:line="240" w:lineRule="auto"/>
        <w:ind w:firstLine="709"/>
        <w:jc w:val="both"/>
        <w:rPr>
          <w:rFonts w:ascii="Times New Roman" w:hAnsi="Times New Roman" w:cs="Times New Roman"/>
          <w:sz w:val="28"/>
          <w:szCs w:val="28"/>
        </w:rPr>
      </w:pPr>
      <w:r w:rsidRPr="00507013">
        <w:rPr>
          <w:rFonts w:ascii="Times New Roman" w:hAnsi="Times New Roman" w:cs="Times New Roman"/>
          <w:i/>
          <w:iCs/>
          <w:sz w:val="28"/>
          <w:szCs w:val="28"/>
        </w:rPr>
        <w:t xml:space="preserve">Показатели </w:t>
      </w:r>
      <w:r w:rsidRPr="00507013">
        <w:rPr>
          <w:rFonts w:ascii="Times New Roman" w:hAnsi="Times New Roman" w:cs="Times New Roman"/>
          <w:sz w:val="28"/>
          <w:szCs w:val="28"/>
        </w:rPr>
        <w:t>характеризуют определенную сферу цифрового развития.</w:t>
      </w:r>
    </w:p>
    <w:p w14:paraId="76EEF835" w14:textId="24CA7B26" w:rsidR="0040382F" w:rsidRPr="00507013" w:rsidRDefault="0040382F" w:rsidP="003C6BAB">
      <w:pPr>
        <w:spacing w:after="0" w:line="240" w:lineRule="auto"/>
        <w:ind w:firstLine="709"/>
        <w:jc w:val="both"/>
        <w:rPr>
          <w:rFonts w:ascii="Times New Roman" w:hAnsi="Times New Roman" w:cs="Times New Roman"/>
          <w:sz w:val="28"/>
          <w:szCs w:val="28"/>
        </w:rPr>
      </w:pPr>
      <w:r w:rsidRPr="00507013">
        <w:rPr>
          <w:rFonts w:ascii="Times New Roman" w:hAnsi="Times New Roman" w:cs="Times New Roman"/>
          <w:sz w:val="28"/>
          <w:szCs w:val="28"/>
        </w:rPr>
        <w:t xml:space="preserve">По статусу показатели бывают </w:t>
      </w:r>
      <w:r w:rsidRPr="00E44959">
        <w:rPr>
          <w:rFonts w:ascii="Times New Roman" w:hAnsi="Times New Roman" w:cs="Times New Roman"/>
          <w:i/>
          <w:iCs/>
          <w:sz w:val="28"/>
          <w:szCs w:val="28"/>
        </w:rPr>
        <w:t>ключевыми</w:t>
      </w:r>
      <w:r w:rsidRPr="00507013">
        <w:rPr>
          <w:rFonts w:ascii="Times New Roman" w:hAnsi="Times New Roman" w:cs="Times New Roman"/>
          <w:sz w:val="28"/>
          <w:szCs w:val="28"/>
        </w:rPr>
        <w:t xml:space="preserve"> и </w:t>
      </w:r>
      <w:r w:rsidRPr="00E44959">
        <w:rPr>
          <w:rFonts w:ascii="Times New Roman" w:hAnsi="Times New Roman" w:cs="Times New Roman"/>
          <w:i/>
          <w:iCs/>
          <w:sz w:val="28"/>
          <w:szCs w:val="28"/>
        </w:rPr>
        <w:t>индикативными</w:t>
      </w:r>
      <w:r w:rsidRPr="00507013">
        <w:rPr>
          <w:rFonts w:ascii="Times New Roman" w:hAnsi="Times New Roman" w:cs="Times New Roman"/>
          <w:sz w:val="28"/>
          <w:szCs w:val="28"/>
        </w:rPr>
        <w:t>.</w:t>
      </w:r>
    </w:p>
    <w:p w14:paraId="48B4F0BB" w14:textId="77777777" w:rsidR="0040382F" w:rsidRPr="00507013" w:rsidRDefault="0040382F" w:rsidP="003C6BAB">
      <w:pPr>
        <w:spacing w:after="0" w:line="240" w:lineRule="auto"/>
        <w:ind w:firstLine="709"/>
        <w:jc w:val="both"/>
        <w:rPr>
          <w:rFonts w:ascii="Times New Roman" w:hAnsi="Times New Roman" w:cs="Times New Roman"/>
          <w:sz w:val="28"/>
          <w:szCs w:val="28"/>
        </w:rPr>
      </w:pPr>
      <w:r w:rsidRPr="00E44959">
        <w:rPr>
          <w:rFonts w:ascii="Times New Roman" w:hAnsi="Times New Roman" w:cs="Times New Roman"/>
          <w:i/>
          <w:iCs/>
          <w:sz w:val="28"/>
          <w:szCs w:val="28"/>
        </w:rPr>
        <w:t>Ключевой показатель</w:t>
      </w:r>
      <w:r w:rsidRPr="00507013">
        <w:rPr>
          <w:rFonts w:ascii="Times New Roman" w:hAnsi="Times New Roman" w:cs="Times New Roman"/>
          <w:sz w:val="28"/>
          <w:szCs w:val="28"/>
        </w:rPr>
        <w:t xml:space="preserve"> – это характеристика, используемая как для оценки уровня внедрения и использования цифровых технологий в различных секторах экономики и АТЕ, так и для установления целевых значений показателей цифрового развития.</w:t>
      </w:r>
    </w:p>
    <w:p w14:paraId="608409ED" w14:textId="77777777" w:rsidR="0040382F" w:rsidRPr="00507013" w:rsidRDefault="0040382F" w:rsidP="003C6BAB">
      <w:pPr>
        <w:spacing w:after="0" w:line="240" w:lineRule="auto"/>
        <w:ind w:firstLine="709"/>
        <w:jc w:val="both"/>
        <w:rPr>
          <w:rFonts w:ascii="Times New Roman" w:hAnsi="Times New Roman" w:cs="Times New Roman"/>
          <w:sz w:val="28"/>
          <w:szCs w:val="28"/>
        </w:rPr>
      </w:pPr>
      <w:r w:rsidRPr="00E44959">
        <w:rPr>
          <w:rFonts w:ascii="Times New Roman" w:hAnsi="Times New Roman" w:cs="Times New Roman"/>
          <w:i/>
          <w:iCs/>
          <w:sz w:val="28"/>
          <w:szCs w:val="28"/>
        </w:rPr>
        <w:t>Индикативный показатель</w:t>
      </w:r>
      <w:r w:rsidRPr="00507013">
        <w:rPr>
          <w:rFonts w:ascii="Times New Roman" w:hAnsi="Times New Roman" w:cs="Times New Roman"/>
          <w:sz w:val="28"/>
          <w:szCs w:val="28"/>
        </w:rPr>
        <w:t xml:space="preserve"> – это характеристика, используемая для мониторинга и оценки уровня цифрового развития в различных секторах экономики и АТЕ.</w:t>
      </w:r>
    </w:p>
    <w:p w14:paraId="447DBAB0" w14:textId="77777777" w:rsidR="0040382F" w:rsidRPr="00507013" w:rsidRDefault="0040382F" w:rsidP="003C6BAB">
      <w:pPr>
        <w:spacing w:after="0" w:line="240" w:lineRule="auto"/>
        <w:ind w:firstLine="709"/>
        <w:jc w:val="both"/>
        <w:rPr>
          <w:rFonts w:ascii="Times New Roman" w:hAnsi="Times New Roman" w:cs="Times New Roman"/>
          <w:sz w:val="28"/>
          <w:szCs w:val="28"/>
        </w:rPr>
      </w:pPr>
      <w:r w:rsidRPr="00E44959">
        <w:rPr>
          <w:rFonts w:ascii="Times New Roman" w:hAnsi="Times New Roman" w:cs="Times New Roman"/>
          <w:i/>
          <w:iCs/>
          <w:sz w:val="28"/>
          <w:szCs w:val="28"/>
        </w:rPr>
        <w:t>Сводный показатель</w:t>
      </w:r>
      <w:r w:rsidRPr="00507013">
        <w:rPr>
          <w:rFonts w:ascii="Times New Roman" w:hAnsi="Times New Roman" w:cs="Times New Roman"/>
          <w:sz w:val="28"/>
          <w:szCs w:val="28"/>
        </w:rPr>
        <w:t xml:space="preserve"> – отражает агрегированную оценку степени цифрового развития отраслей экономики и АТЕ соответственно.</w:t>
      </w:r>
    </w:p>
    <w:p w14:paraId="266FD9DD" w14:textId="0739E306" w:rsidR="0040382F" w:rsidRPr="00507013" w:rsidRDefault="0040382F" w:rsidP="003C6BAB">
      <w:pPr>
        <w:spacing w:after="0" w:line="240" w:lineRule="auto"/>
        <w:ind w:firstLine="709"/>
        <w:jc w:val="both"/>
        <w:rPr>
          <w:rFonts w:ascii="Times New Roman" w:hAnsi="Times New Roman" w:cs="Times New Roman"/>
          <w:sz w:val="28"/>
          <w:szCs w:val="28"/>
        </w:rPr>
      </w:pPr>
      <w:r w:rsidRPr="00507013">
        <w:rPr>
          <w:rFonts w:ascii="Times New Roman" w:hAnsi="Times New Roman" w:cs="Times New Roman"/>
          <w:i/>
          <w:iCs/>
          <w:sz w:val="28"/>
          <w:szCs w:val="28"/>
        </w:rPr>
        <w:lastRenderedPageBreak/>
        <w:t>Интегральный показатель</w:t>
      </w:r>
      <w:r w:rsidRPr="00507013">
        <w:rPr>
          <w:rFonts w:ascii="Times New Roman" w:hAnsi="Times New Roman" w:cs="Times New Roman"/>
          <w:sz w:val="28"/>
          <w:szCs w:val="28"/>
        </w:rPr>
        <w:t xml:space="preserve"> – </w:t>
      </w:r>
      <w:r w:rsidR="00E44959">
        <w:rPr>
          <w:rFonts w:ascii="Times New Roman" w:hAnsi="Times New Roman" w:cs="Times New Roman"/>
          <w:sz w:val="28"/>
          <w:szCs w:val="28"/>
        </w:rPr>
        <w:t xml:space="preserve">это </w:t>
      </w:r>
      <w:r w:rsidRPr="00507013">
        <w:rPr>
          <w:rFonts w:ascii="Times New Roman" w:hAnsi="Times New Roman" w:cs="Times New Roman"/>
          <w:sz w:val="28"/>
          <w:szCs w:val="28"/>
        </w:rPr>
        <w:t>показатель, отражающий средний уровень цифрового развития республики, используемый для измерения, оценки и анализа текущего состояния и динамики изменений совокупности показателей в целом.</w:t>
      </w:r>
    </w:p>
    <w:p w14:paraId="2C05CAA7" w14:textId="77777777" w:rsidR="0040382F" w:rsidRPr="00507013" w:rsidRDefault="0040382F" w:rsidP="003C6BAB">
      <w:pPr>
        <w:pStyle w:val="3"/>
        <w:ind w:left="0" w:firstLine="709"/>
        <w:jc w:val="both"/>
      </w:pPr>
      <w:r w:rsidRPr="00507013">
        <w:t>Уровень внедрения технологий «электронного правительства»</w:t>
      </w:r>
    </w:p>
    <w:p w14:paraId="753C3A90" w14:textId="77328D3F" w:rsidR="0040382F" w:rsidRPr="00507013" w:rsidRDefault="0040382F" w:rsidP="0040382F">
      <w:pPr>
        <w:spacing w:after="0" w:line="240" w:lineRule="auto"/>
        <w:ind w:firstLine="709"/>
        <w:jc w:val="both"/>
        <w:rPr>
          <w:rFonts w:ascii="Times New Roman" w:hAnsi="Times New Roman" w:cs="Times New Roman"/>
          <w:sz w:val="28"/>
          <w:szCs w:val="28"/>
        </w:rPr>
      </w:pPr>
      <w:r w:rsidRPr="00507013">
        <w:rPr>
          <w:rFonts w:ascii="Times New Roman" w:hAnsi="Times New Roman" w:cs="Times New Roman"/>
          <w:sz w:val="28"/>
          <w:szCs w:val="28"/>
        </w:rPr>
        <w:t>В системе показателей концепция «</w:t>
      </w:r>
      <w:r w:rsidR="00E44959">
        <w:rPr>
          <w:rFonts w:ascii="Times New Roman" w:hAnsi="Times New Roman" w:cs="Times New Roman"/>
          <w:sz w:val="28"/>
          <w:szCs w:val="28"/>
        </w:rPr>
        <w:t>э</w:t>
      </w:r>
      <w:r w:rsidRPr="00507013">
        <w:rPr>
          <w:rFonts w:ascii="Times New Roman" w:hAnsi="Times New Roman" w:cs="Times New Roman"/>
          <w:sz w:val="28"/>
          <w:szCs w:val="28"/>
        </w:rPr>
        <w:t>лектронного правительства» базируется на созданной в стране инфраструктуре соответствующих решений, формирующих экосистему, созданную вокруг общегосударственной автоматизированной информационн</w:t>
      </w:r>
      <w:r w:rsidR="00E44959">
        <w:rPr>
          <w:rFonts w:ascii="Times New Roman" w:hAnsi="Times New Roman" w:cs="Times New Roman"/>
          <w:sz w:val="28"/>
          <w:szCs w:val="28"/>
        </w:rPr>
        <w:t>ой</w:t>
      </w:r>
      <w:r w:rsidRPr="00507013">
        <w:rPr>
          <w:rFonts w:ascii="Times New Roman" w:hAnsi="Times New Roman" w:cs="Times New Roman"/>
          <w:sz w:val="28"/>
          <w:szCs w:val="28"/>
        </w:rPr>
        <w:t xml:space="preserve"> систем</w:t>
      </w:r>
      <w:r w:rsidR="00E44959">
        <w:rPr>
          <w:rFonts w:ascii="Times New Roman" w:hAnsi="Times New Roman" w:cs="Times New Roman"/>
          <w:sz w:val="28"/>
          <w:szCs w:val="28"/>
        </w:rPr>
        <w:t>ы</w:t>
      </w:r>
      <w:r w:rsidRPr="00507013">
        <w:rPr>
          <w:rFonts w:ascii="Times New Roman" w:hAnsi="Times New Roman" w:cs="Times New Roman"/>
          <w:sz w:val="28"/>
          <w:szCs w:val="28"/>
        </w:rPr>
        <w:t xml:space="preserve"> (ОАИС), включая Единый портал электронных услуг (ЕПЭУ) и систему идентификации физических и юридических лиц (включая идентификационную карту и биометрический паспорт гражданина Республики Беларусь), а также систему межведомственного электронного документооборота государственных органов Республики Беларусь (СМДО) и государственную систему управления открытыми ключами проверки электронной цифровой подписи Республики Беларусь (</w:t>
      </w:r>
      <w:proofErr w:type="spellStart"/>
      <w:r w:rsidRPr="00507013">
        <w:rPr>
          <w:rFonts w:ascii="Times New Roman" w:hAnsi="Times New Roman" w:cs="Times New Roman"/>
          <w:sz w:val="28"/>
          <w:szCs w:val="28"/>
        </w:rPr>
        <w:t>ГосСУОК</w:t>
      </w:r>
      <w:proofErr w:type="spellEnd"/>
      <w:r w:rsidRPr="00507013">
        <w:rPr>
          <w:rFonts w:ascii="Times New Roman" w:hAnsi="Times New Roman" w:cs="Times New Roman"/>
          <w:sz w:val="28"/>
          <w:szCs w:val="28"/>
        </w:rPr>
        <w:t>).</w:t>
      </w:r>
    </w:p>
    <w:p w14:paraId="229F949C" w14:textId="3C879D33" w:rsidR="0040382F" w:rsidRPr="00507013" w:rsidRDefault="0040382F" w:rsidP="0040382F">
      <w:pPr>
        <w:spacing w:after="0" w:line="240" w:lineRule="auto"/>
        <w:ind w:firstLine="709"/>
        <w:jc w:val="both"/>
        <w:rPr>
          <w:rFonts w:ascii="Times New Roman" w:hAnsi="Times New Roman" w:cs="Times New Roman"/>
          <w:sz w:val="28"/>
          <w:szCs w:val="28"/>
        </w:rPr>
      </w:pPr>
      <w:r w:rsidRPr="00507013">
        <w:rPr>
          <w:rFonts w:ascii="Times New Roman" w:hAnsi="Times New Roman" w:cs="Times New Roman"/>
          <w:sz w:val="28"/>
          <w:szCs w:val="28"/>
        </w:rPr>
        <w:t xml:space="preserve">Главное в показателе «Уровень внедрения технологий </w:t>
      </w:r>
      <w:r w:rsidR="00C8546E" w:rsidRPr="00C8546E">
        <w:rPr>
          <w:rFonts w:ascii="Times New Roman" w:hAnsi="Times New Roman" w:cs="Times New Roman"/>
          <w:sz w:val="28"/>
          <w:szCs w:val="28"/>
        </w:rPr>
        <w:t>“</w:t>
      </w:r>
      <w:r w:rsidRPr="00507013">
        <w:rPr>
          <w:rFonts w:ascii="Times New Roman" w:hAnsi="Times New Roman" w:cs="Times New Roman"/>
          <w:sz w:val="28"/>
          <w:szCs w:val="28"/>
        </w:rPr>
        <w:t>электронного правительства</w:t>
      </w:r>
      <w:r w:rsidR="00C8546E" w:rsidRPr="00C8546E">
        <w:rPr>
          <w:rFonts w:ascii="Times New Roman" w:hAnsi="Times New Roman" w:cs="Times New Roman"/>
          <w:sz w:val="28"/>
          <w:szCs w:val="28"/>
        </w:rPr>
        <w:t>”</w:t>
      </w:r>
      <w:r w:rsidRPr="00507013">
        <w:rPr>
          <w:rFonts w:ascii="Times New Roman" w:hAnsi="Times New Roman" w:cs="Times New Roman"/>
          <w:sz w:val="28"/>
          <w:szCs w:val="28"/>
        </w:rPr>
        <w:t xml:space="preserve">» – определить степень участия органа госуправления или АТЕ в системе </w:t>
      </w:r>
      <w:r w:rsidR="00437668">
        <w:rPr>
          <w:rFonts w:ascii="Times New Roman" w:hAnsi="Times New Roman" w:cs="Times New Roman"/>
          <w:sz w:val="28"/>
          <w:szCs w:val="28"/>
        </w:rPr>
        <w:t>«</w:t>
      </w:r>
      <w:r w:rsidRPr="00507013">
        <w:rPr>
          <w:rFonts w:ascii="Times New Roman" w:hAnsi="Times New Roman" w:cs="Times New Roman"/>
          <w:sz w:val="28"/>
          <w:szCs w:val="28"/>
        </w:rPr>
        <w:t>электронного правительства</w:t>
      </w:r>
      <w:r w:rsidR="00437668">
        <w:rPr>
          <w:rFonts w:ascii="Times New Roman" w:hAnsi="Times New Roman" w:cs="Times New Roman"/>
          <w:sz w:val="28"/>
          <w:szCs w:val="28"/>
        </w:rPr>
        <w:t>»</w:t>
      </w:r>
      <w:r w:rsidRPr="00507013">
        <w:rPr>
          <w:rFonts w:ascii="Times New Roman" w:hAnsi="Times New Roman" w:cs="Times New Roman"/>
          <w:sz w:val="28"/>
          <w:szCs w:val="28"/>
        </w:rPr>
        <w:t>. Этот показатель отражает уровень цифровизации процессов реализации административных процедур и оказания услуг государственными органами и организациями.</w:t>
      </w:r>
    </w:p>
    <w:p w14:paraId="5F14E688" w14:textId="14BD6095" w:rsidR="0040382F" w:rsidRPr="00507013" w:rsidRDefault="0040382F" w:rsidP="003C6BAB">
      <w:pPr>
        <w:pStyle w:val="3"/>
        <w:ind w:left="0" w:firstLine="709"/>
        <w:jc w:val="both"/>
      </w:pPr>
      <w:r w:rsidRPr="00507013">
        <w:t>Уровень цифрового развития отраслей</w:t>
      </w:r>
    </w:p>
    <w:p w14:paraId="3FDCE2A5" w14:textId="3DBB5363" w:rsidR="0040382F" w:rsidRPr="00507013" w:rsidRDefault="0040382F" w:rsidP="003C6BAB">
      <w:pPr>
        <w:spacing w:after="0" w:line="240" w:lineRule="auto"/>
        <w:ind w:firstLine="709"/>
        <w:jc w:val="both"/>
        <w:rPr>
          <w:rFonts w:ascii="Times New Roman" w:hAnsi="Times New Roman" w:cs="Times New Roman"/>
          <w:sz w:val="28"/>
          <w:szCs w:val="28"/>
        </w:rPr>
      </w:pPr>
      <w:r w:rsidRPr="00507013">
        <w:rPr>
          <w:rFonts w:ascii="Times New Roman" w:hAnsi="Times New Roman" w:cs="Times New Roman"/>
          <w:sz w:val="28"/>
          <w:szCs w:val="28"/>
        </w:rPr>
        <w:t>Показатель «</w:t>
      </w:r>
      <w:r w:rsidR="007E4B72">
        <w:rPr>
          <w:rFonts w:ascii="Times New Roman" w:hAnsi="Times New Roman" w:cs="Times New Roman"/>
          <w:sz w:val="28"/>
          <w:szCs w:val="28"/>
        </w:rPr>
        <w:t>У</w:t>
      </w:r>
      <w:r w:rsidRPr="00507013">
        <w:rPr>
          <w:rFonts w:ascii="Times New Roman" w:hAnsi="Times New Roman" w:cs="Times New Roman"/>
          <w:sz w:val="28"/>
          <w:szCs w:val="28"/>
        </w:rPr>
        <w:t xml:space="preserve">ровень цифрового развития отраслей» отражает степень вовлеченности подразделений и отдельных сотрудников в процессы цифрового развития, как в рамках собственных компетенций сотрудников, так и в их желании обучаться и участвовать в цифровых проектах. Он позволяет определить штат ИКТ-специалистов организации и отраслевого </w:t>
      </w:r>
      <w:r w:rsidR="00C8546E">
        <w:rPr>
          <w:rFonts w:ascii="Times New Roman" w:hAnsi="Times New Roman" w:cs="Times New Roman"/>
          <w:sz w:val="28"/>
          <w:szCs w:val="28"/>
        </w:rPr>
        <w:t>«</w:t>
      </w:r>
      <w:r w:rsidRPr="00507013">
        <w:rPr>
          <w:rFonts w:ascii="Times New Roman" w:hAnsi="Times New Roman" w:cs="Times New Roman"/>
          <w:sz w:val="28"/>
          <w:szCs w:val="28"/>
        </w:rPr>
        <w:t>офиса цифровизации</w:t>
      </w:r>
      <w:r w:rsidR="00C8546E">
        <w:rPr>
          <w:rFonts w:ascii="Times New Roman" w:hAnsi="Times New Roman" w:cs="Times New Roman"/>
          <w:sz w:val="28"/>
          <w:szCs w:val="28"/>
        </w:rPr>
        <w:t>»</w:t>
      </w:r>
      <w:r w:rsidRPr="00507013">
        <w:rPr>
          <w:rFonts w:ascii="Times New Roman" w:hAnsi="Times New Roman" w:cs="Times New Roman"/>
          <w:sz w:val="28"/>
          <w:szCs w:val="28"/>
        </w:rPr>
        <w:t xml:space="preserve">, а также то, насколько непрофильные специалисты задействованы в данных вопросах. Это один из важнейших показателей, так как базовым условием цифрового развития выступает наличие квалифицированных кадров либо в самой организации, либо в </w:t>
      </w:r>
      <w:r w:rsidR="00C8546E">
        <w:rPr>
          <w:rFonts w:ascii="Times New Roman" w:hAnsi="Times New Roman" w:cs="Times New Roman"/>
          <w:sz w:val="28"/>
          <w:szCs w:val="28"/>
        </w:rPr>
        <w:t>«</w:t>
      </w:r>
      <w:r w:rsidRPr="00507013">
        <w:rPr>
          <w:rFonts w:ascii="Times New Roman" w:hAnsi="Times New Roman" w:cs="Times New Roman"/>
          <w:sz w:val="28"/>
          <w:szCs w:val="28"/>
        </w:rPr>
        <w:t>офисе цифровизации</w:t>
      </w:r>
      <w:r w:rsidR="00C8546E">
        <w:rPr>
          <w:rFonts w:ascii="Times New Roman" w:hAnsi="Times New Roman" w:cs="Times New Roman"/>
          <w:sz w:val="28"/>
          <w:szCs w:val="28"/>
        </w:rPr>
        <w:t>»</w:t>
      </w:r>
      <w:r w:rsidRPr="00507013">
        <w:rPr>
          <w:rFonts w:ascii="Times New Roman" w:hAnsi="Times New Roman" w:cs="Times New Roman"/>
          <w:sz w:val="28"/>
          <w:szCs w:val="28"/>
        </w:rPr>
        <w:t>, который осуществляет помощь в цифровизации всем организациям ведомства или региона.</w:t>
      </w:r>
    </w:p>
    <w:p w14:paraId="17EFBBB8" w14:textId="77777777" w:rsidR="0040382F" w:rsidRPr="00507013" w:rsidRDefault="0040382F" w:rsidP="003C6BAB">
      <w:pPr>
        <w:pStyle w:val="3"/>
        <w:ind w:left="0" w:firstLine="709"/>
        <w:jc w:val="both"/>
      </w:pPr>
      <w:r w:rsidRPr="00507013">
        <w:t>Уровень цифровой трансформации при использовании в ключевых бизнес-процессах современных технологий для работы с информацией</w:t>
      </w:r>
    </w:p>
    <w:p w14:paraId="63014B46" w14:textId="355D06F9" w:rsidR="0040382F" w:rsidRPr="00507013" w:rsidRDefault="0040382F" w:rsidP="0040382F">
      <w:pPr>
        <w:spacing w:after="0" w:line="240" w:lineRule="auto"/>
        <w:ind w:firstLine="709"/>
        <w:jc w:val="both"/>
        <w:rPr>
          <w:rFonts w:ascii="Times New Roman" w:hAnsi="Times New Roman" w:cs="Times New Roman"/>
          <w:sz w:val="28"/>
          <w:szCs w:val="28"/>
        </w:rPr>
      </w:pPr>
      <w:r w:rsidRPr="00507013">
        <w:rPr>
          <w:rFonts w:ascii="Times New Roman" w:hAnsi="Times New Roman" w:cs="Times New Roman"/>
          <w:sz w:val="28"/>
          <w:szCs w:val="28"/>
        </w:rPr>
        <w:t>Показатель «</w:t>
      </w:r>
      <w:r w:rsidR="007E4B72">
        <w:rPr>
          <w:rFonts w:ascii="Times New Roman" w:hAnsi="Times New Roman" w:cs="Times New Roman"/>
          <w:sz w:val="28"/>
          <w:szCs w:val="28"/>
        </w:rPr>
        <w:t>У</w:t>
      </w:r>
      <w:r w:rsidRPr="00507013">
        <w:rPr>
          <w:rFonts w:ascii="Times New Roman" w:hAnsi="Times New Roman" w:cs="Times New Roman"/>
          <w:sz w:val="28"/>
          <w:szCs w:val="28"/>
        </w:rPr>
        <w:t xml:space="preserve">ровень цифровой трансформации при использовании в ключевых бизнес-процессах современных технологий для работы с информацией» позволяет оценить «инновационность» организаций. В нем отслеживается применение современных технологий (ИИ, робототехника, большие данные, </w:t>
      </w:r>
      <w:proofErr w:type="spellStart"/>
      <w:r w:rsidRPr="00507013">
        <w:rPr>
          <w:rFonts w:ascii="Times New Roman" w:hAnsi="Times New Roman" w:cs="Times New Roman"/>
          <w:sz w:val="28"/>
          <w:szCs w:val="28"/>
        </w:rPr>
        <w:t>блокчейн</w:t>
      </w:r>
      <w:proofErr w:type="spellEnd"/>
      <w:r w:rsidRPr="00507013">
        <w:rPr>
          <w:rFonts w:ascii="Times New Roman" w:hAnsi="Times New Roman" w:cs="Times New Roman"/>
          <w:sz w:val="28"/>
          <w:szCs w:val="28"/>
        </w:rPr>
        <w:t xml:space="preserve"> и т.</w:t>
      </w:r>
      <w:r w:rsidR="00235AD4">
        <w:rPr>
          <w:rFonts w:ascii="Times New Roman" w:hAnsi="Times New Roman" w:cs="Times New Roman"/>
          <w:sz w:val="28"/>
          <w:szCs w:val="28"/>
        </w:rPr>
        <w:t> </w:t>
      </w:r>
      <w:r w:rsidRPr="00507013">
        <w:rPr>
          <w:rFonts w:ascii="Times New Roman" w:hAnsi="Times New Roman" w:cs="Times New Roman"/>
          <w:sz w:val="28"/>
          <w:szCs w:val="28"/>
        </w:rPr>
        <w:t xml:space="preserve">п.). Стоит отметить, что это одна из наиболее высоких ступеней цифрового развития, которая чаще всего следует лишь после </w:t>
      </w:r>
      <w:r w:rsidRPr="00507013">
        <w:rPr>
          <w:rFonts w:ascii="Times New Roman" w:hAnsi="Times New Roman" w:cs="Times New Roman"/>
          <w:sz w:val="28"/>
          <w:szCs w:val="28"/>
        </w:rPr>
        <w:lastRenderedPageBreak/>
        <w:t>полной автоматизации ключевых бизнес-процессов и интеграции информационных систем как в рамках одной организации, так и внутри ведомства.</w:t>
      </w:r>
    </w:p>
    <w:p w14:paraId="09C39482" w14:textId="4722D737" w:rsidR="00507013" w:rsidRPr="00507013" w:rsidRDefault="00507013" w:rsidP="003C6BAB">
      <w:pPr>
        <w:spacing w:line="240" w:lineRule="auto"/>
        <w:ind w:firstLine="709"/>
        <w:jc w:val="both"/>
        <w:rPr>
          <w:rFonts w:ascii="Times New Roman" w:hAnsi="Times New Roman" w:cs="Times New Roman"/>
          <w:sz w:val="28"/>
          <w:szCs w:val="28"/>
        </w:rPr>
      </w:pPr>
      <w:r w:rsidRPr="00507013">
        <w:rPr>
          <w:rFonts w:ascii="Times New Roman" w:hAnsi="Times New Roman" w:cs="Times New Roman"/>
          <w:sz w:val="28"/>
          <w:szCs w:val="28"/>
        </w:rPr>
        <w:t xml:space="preserve">Для определения значений каждого из </w:t>
      </w:r>
      <w:proofErr w:type="spellStart"/>
      <w:r w:rsidRPr="00507013">
        <w:rPr>
          <w:rFonts w:ascii="Times New Roman" w:hAnsi="Times New Roman" w:cs="Times New Roman"/>
          <w:sz w:val="28"/>
          <w:szCs w:val="28"/>
        </w:rPr>
        <w:t>субпоказателей</w:t>
      </w:r>
      <w:proofErr w:type="spellEnd"/>
      <w:r w:rsidRPr="00507013">
        <w:rPr>
          <w:rFonts w:ascii="Times New Roman" w:hAnsi="Times New Roman" w:cs="Times New Roman"/>
          <w:sz w:val="28"/>
          <w:szCs w:val="28"/>
        </w:rPr>
        <w:t xml:space="preserve"> 3.1</w:t>
      </w:r>
      <w:r w:rsidR="000E67F7">
        <w:rPr>
          <w:rFonts w:ascii="Times New Roman" w:hAnsi="Times New Roman" w:cs="Times New Roman"/>
          <w:sz w:val="28"/>
          <w:szCs w:val="28"/>
        </w:rPr>
        <w:t>–</w:t>
      </w:r>
      <w:r w:rsidRPr="00507013">
        <w:rPr>
          <w:rFonts w:ascii="Times New Roman" w:hAnsi="Times New Roman" w:cs="Times New Roman"/>
          <w:sz w:val="28"/>
          <w:szCs w:val="28"/>
        </w:rPr>
        <w:t>3.6 показателя 3, установлена следующая система признаков для определения уровней цифровизации рассматриваемых процессов:</w:t>
      </w:r>
    </w:p>
    <w:tbl>
      <w:tblPr>
        <w:tblStyle w:val="a3"/>
        <w:tblW w:w="9682" w:type="dxa"/>
        <w:tblLook w:val="04A0" w:firstRow="1" w:lastRow="0" w:firstColumn="1" w:lastColumn="0" w:noHBand="0" w:noVBand="1"/>
      </w:tblPr>
      <w:tblGrid>
        <w:gridCol w:w="562"/>
        <w:gridCol w:w="3828"/>
        <w:gridCol w:w="5292"/>
      </w:tblGrid>
      <w:tr w:rsidR="00507013" w:rsidRPr="00507013" w14:paraId="462A543B" w14:textId="77777777" w:rsidTr="000A54F7">
        <w:trPr>
          <w:trHeight w:val="507"/>
          <w:tblHeader/>
        </w:trPr>
        <w:tc>
          <w:tcPr>
            <w:tcW w:w="562" w:type="dxa"/>
            <w:vAlign w:val="center"/>
          </w:tcPr>
          <w:p w14:paraId="2F24EAFC" w14:textId="77777777" w:rsidR="00507013" w:rsidRPr="003C6BAB" w:rsidRDefault="00507013" w:rsidP="000A54F7">
            <w:pPr>
              <w:spacing w:line="360" w:lineRule="auto"/>
              <w:rPr>
                <w:rFonts w:cs="Times New Roman"/>
                <w:sz w:val="22"/>
              </w:rPr>
            </w:pPr>
            <w:r w:rsidRPr="003C6BAB">
              <w:rPr>
                <w:rFonts w:cs="Times New Roman"/>
                <w:sz w:val="22"/>
              </w:rPr>
              <w:t>Вес</w:t>
            </w:r>
          </w:p>
        </w:tc>
        <w:tc>
          <w:tcPr>
            <w:tcW w:w="3828" w:type="dxa"/>
            <w:vAlign w:val="center"/>
          </w:tcPr>
          <w:p w14:paraId="3657A262" w14:textId="15CE73D5" w:rsidR="00507013" w:rsidRPr="003C6BAB" w:rsidRDefault="003C6BAB" w:rsidP="000A54F7">
            <w:pPr>
              <w:spacing w:line="360" w:lineRule="auto"/>
              <w:rPr>
                <w:rFonts w:cs="Times New Roman"/>
                <w:sz w:val="22"/>
              </w:rPr>
            </w:pPr>
            <w:r>
              <w:rPr>
                <w:rFonts w:cs="Times New Roman"/>
                <w:sz w:val="22"/>
              </w:rPr>
              <w:t>Б</w:t>
            </w:r>
            <w:r w:rsidR="00507013" w:rsidRPr="003C6BAB">
              <w:rPr>
                <w:rFonts w:cs="Times New Roman"/>
                <w:sz w:val="22"/>
              </w:rPr>
              <w:t>алл</w:t>
            </w:r>
          </w:p>
        </w:tc>
        <w:tc>
          <w:tcPr>
            <w:tcW w:w="5292" w:type="dxa"/>
            <w:vAlign w:val="center"/>
          </w:tcPr>
          <w:p w14:paraId="5AFD6576" w14:textId="77777777" w:rsidR="00507013" w:rsidRPr="003C6BAB" w:rsidRDefault="00507013" w:rsidP="000A54F7">
            <w:pPr>
              <w:spacing w:line="360" w:lineRule="auto"/>
              <w:rPr>
                <w:rFonts w:cs="Times New Roman"/>
                <w:sz w:val="22"/>
              </w:rPr>
            </w:pPr>
            <w:r w:rsidRPr="003C6BAB">
              <w:rPr>
                <w:rFonts w:cs="Times New Roman"/>
                <w:sz w:val="22"/>
              </w:rPr>
              <w:t>Комментарий</w:t>
            </w:r>
          </w:p>
        </w:tc>
      </w:tr>
      <w:tr w:rsidR="00507013" w:rsidRPr="00507013" w14:paraId="198F0F18" w14:textId="77777777" w:rsidTr="000A54F7">
        <w:tc>
          <w:tcPr>
            <w:tcW w:w="562" w:type="dxa"/>
            <w:vAlign w:val="center"/>
          </w:tcPr>
          <w:p w14:paraId="60EE38A5" w14:textId="77777777" w:rsidR="00507013" w:rsidRPr="003C6BAB" w:rsidRDefault="00507013" w:rsidP="000A54F7">
            <w:pPr>
              <w:rPr>
                <w:rFonts w:cs="Times New Roman"/>
                <w:sz w:val="22"/>
              </w:rPr>
            </w:pPr>
            <w:r w:rsidRPr="003C6BAB">
              <w:rPr>
                <w:rFonts w:cs="Times New Roman"/>
                <w:sz w:val="22"/>
              </w:rPr>
              <w:t>0</w:t>
            </w:r>
          </w:p>
        </w:tc>
        <w:tc>
          <w:tcPr>
            <w:tcW w:w="3828" w:type="dxa"/>
            <w:vAlign w:val="center"/>
          </w:tcPr>
          <w:p w14:paraId="2DFFEA49" w14:textId="4F6841A1" w:rsidR="00507013" w:rsidRPr="003C6BAB" w:rsidRDefault="000E67F7" w:rsidP="000A54F7">
            <w:pPr>
              <w:rPr>
                <w:rFonts w:cs="Times New Roman"/>
                <w:sz w:val="22"/>
              </w:rPr>
            </w:pPr>
            <w:r>
              <w:rPr>
                <w:rFonts w:cs="Times New Roman"/>
                <w:sz w:val="22"/>
              </w:rPr>
              <w:t>О</w:t>
            </w:r>
            <w:r w:rsidR="00507013" w:rsidRPr="003C6BAB">
              <w:rPr>
                <w:rFonts w:cs="Times New Roman"/>
                <w:sz w:val="22"/>
              </w:rPr>
              <w:t>тсутствует применение указанной технологии либо данные не были предоставлены</w:t>
            </w:r>
          </w:p>
        </w:tc>
        <w:tc>
          <w:tcPr>
            <w:tcW w:w="5292" w:type="dxa"/>
            <w:vAlign w:val="center"/>
          </w:tcPr>
          <w:p w14:paraId="4DCBABEA" w14:textId="77777777" w:rsidR="00507013" w:rsidRPr="003C6BAB" w:rsidRDefault="00507013" w:rsidP="000A54F7">
            <w:pPr>
              <w:rPr>
                <w:rFonts w:cs="Times New Roman"/>
                <w:sz w:val="22"/>
              </w:rPr>
            </w:pPr>
            <w:r w:rsidRPr="003C6BAB">
              <w:rPr>
                <w:rFonts w:cs="Times New Roman"/>
                <w:sz w:val="22"/>
              </w:rPr>
              <w:t>Отсутствует применение</w:t>
            </w:r>
          </w:p>
        </w:tc>
      </w:tr>
      <w:tr w:rsidR="00507013" w:rsidRPr="00507013" w14:paraId="5AAC8BB0" w14:textId="77777777" w:rsidTr="000A54F7">
        <w:tc>
          <w:tcPr>
            <w:tcW w:w="562" w:type="dxa"/>
            <w:vAlign w:val="center"/>
          </w:tcPr>
          <w:p w14:paraId="2042D274" w14:textId="77777777" w:rsidR="00507013" w:rsidRPr="003C6BAB" w:rsidRDefault="00507013" w:rsidP="000A54F7">
            <w:pPr>
              <w:rPr>
                <w:rFonts w:cs="Times New Roman"/>
                <w:sz w:val="22"/>
              </w:rPr>
            </w:pPr>
            <w:r w:rsidRPr="003C6BAB">
              <w:rPr>
                <w:rFonts w:cs="Times New Roman"/>
                <w:sz w:val="22"/>
              </w:rPr>
              <w:t>1</w:t>
            </w:r>
          </w:p>
        </w:tc>
        <w:tc>
          <w:tcPr>
            <w:tcW w:w="3828" w:type="dxa"/>
            <w:vAlign w:val="center"/>
          </w:tcPr>
          <w:p w14:paraId="3E907199" w14:textId="43571061" w:rsidR="00507013" w:rsidRPr="003C6BAB" w:rsidRDefault="000E67F7" w:rsidP="000A54F7">
            <w:pPr>
              <w:rPr>
                <w:rFonts w:cs="Times New Roman"/>
                <w:sz w:val="22"/>
              </w:rPr>
            </w:pPr>
            <w:r>
              <w:rPr>
                <w:rFonts w:cs="Times New Roman"/>
                <w:sz w:val="22"/>
              </w:rPr>
              <w:t>У</w:t>
            </w:r>
            <w:r w:rsidR="00507013" w:rsidRPr="003C6BAB">
              <w:rPr>
                <w:rFonts w:cs="Times New Roman"/>
                <w:sz w:val="22"/>
              </w:rPr>
              <w:t>твержден соответствующий план (стратегия, программа) и другие внедрения данной технологии</w:t>
            </w:r>
          </w:p>
        </w:tc>
        <w:tc>
          <w:tcPr>
            <w:tcW w:w="5292" w:type="dxa"/>
            <w:vAlign w:val="center"/>
          </w:tcPr>
          <w:p w14:paraId="4662E308" w14:textId="51870D19" w:rsidR="00507013" w:rsidRPr="003C6BAB" w:rsidRDefault="00507013" w:rsidP="000A54F7">
            <w:pPr>
              <w:rPr>
                <w:rFonts w:cs="Times New Roman"/>
                <w:sz w:val="22"/>
              </w:rPr>
            </w:pPr>
            <w:r w:rsidRPr="003C6BAB">
              <w:rPr>
                <w:rFonts w:cs="Times New Roman"/>
                <w:sz w:val="22"/>
              </w:rPr>
              <w:t>Разработаны и утверждены план</w:t>
            </w:r>
            <w:r w:rsidR="000E67F7">
              <w:rPr>
                <w:rFonts w:cs="Times New Roman"/>
                <w:sz w:val="22"/>
              </w:rPr>
              <w:t> </w:t>
            </w:r>
            <w:r w:rsidRPr="003C6BAB">
              <w:rPr>
                <w:rFonts w:cs="Times New Roman"/>
                <w:sz w:val="22"/>
              </w:rPr>
              <w:t>/</w:t>
            </w:r>
            <w:r w:rsidR="000E67F7">
              <w:rPr>
                <w:rFonts w:cs="Times New Roman"/>
                <w:sz w:val="22"/>
              </w:rPr>
              <w:t> </w:t>
            </w:r>
            <w:r w:rsidRPr="003C6BAB">
              <w:rPr>
                <w:rFonts w:cs="Times New Roman"/>
                <w:sz w:val="22"/>
              </w:rPr>
              <w:t>стратегия</w:t>
            </w:r>
            <w:r w:rsidR="000E67F7">
              <w:rPr>
                <w:rFonts w:cs="Times New Roman"/>
                <w:sz w:val="22"/>
              </w:rPr>
              <w:t> </w:t>
            </w:r>
            <w:r w:rsidRPr="003C6BAB">
              <w:rPr>
                <w:rFonts w:cs="Times New Roman"/>
                <w:sz w:val="22"/>
              </w:rPr>
              <w:t>/</w:t>
            </w:r>
            <w:r w:rsidR="000E67F7">
              <w:rPr>
                <w:rFonts w:cs="Times New Roman"/>
                <w:sz w:val="22"/>
              </w:rPr>
              <w:t> </w:t>
            </w:r>
            <w:r w:rsidRPr="003C6BAB">
              <w:rPr>
                <w:rFonts w:cs="Times New Roman"/>
                <w:sz w:val="22"/>
              </w:rPr>
              <w:t>программа развития или другие локально-правовые акты</w:t>
            </w:r>
          </w:p>
        </w:tc>
      </w:tr>
      <w:tr w:rsidR="00507013" w:rsidRPr="00507013" w14:paraId="0E26E3C0" w14:textId="77777777" w:rsidTr="000A54F7">
        <w:tc>
          <w:tcPr>
            <w:tcW w:w="562" w:type="dxa"/>
            <w:vAlign w:val="center"/>
          </w:tcPr>
          <w:p w14:paraId="2877BA5A" w14:textId="77777777" w:rsidR="00507013" w:rsidRPr="003C6BAB" w:rsidRDefault="00507013" w:rsidP="000A54F7">
            <w:pPr>
              <w:rPr>
                <w:rFonts w:cs="Times New Roman"/>
                <w:sz w:val="22"/>
              </w:rPr>
            </w:pPr>
            <w:r w:rsidRPr="003C6BAB">
              <w:rPr>
                <w:rFonts w:cs="Times New Roman"/>
                <w:sz w:val="22"/>
              </w:rPr>
              <w:t>2</w:t>
            </w:r>
          </w:p>
        </w:tc>
        <w:tc>
          <w:tcPr>
            <w:tcW w:w="3828" w:type="dxa"/>
            <w:vAlign w:val="center"/>
          </w:tcPr>
          <w:p w14:paraId="1434D941" w14:textId="1A8FDB90" w:rsidR="00507013" w:rsidRPr="003C6BAB" w:rsidRDefault="000E67F7" w:rsidP="000A54F7">
            <w:pPr>
              <w:rPr>
                <w:rFonts w:cs="Times New Roman"/>
                <w:sz w:val="22"/>
              </w:rPr>
            </w:pPr>
            <w:r>
              <w:rPr>
                <w:rFonts w:cs="Times New Roman"/>
                <w:sz w:val="22"/>
              </w:rPr>
              <w:t>З</w:t>
            </w:r>
            <w:r w:rsidR="00507013" w:rsidRPr="003C6BAB">
              <w:rPr>
                <w:rFonts w:cs="Times New Roman"/>
                <w:sz w:val="22"/>
              </w:rPr>
              <w:t>авершен этап приобретения (разработки) решений на базе технологии</w:t>
            </w:r>
          </w:p>
        </w:tc>
        <w:tc>
          <w:tcPr>
            <w:tcW w:w="5292" w:type="dxa"/>
            <w:vAlign w:val="center"/>
          </w:tcPr>
          <w:p w14:paraId="4A7F3BD3" w14:textId="77777777" w:rsidR="00507013" w:rsidRPr="003C6BAB" w:rsidRDefault="00507013" w:rsidP="000A54F7">
            <w:pPr>
              <w:rPr>
                <w:rFonts w:cs="Times New Roman"/>
                <w:sz w:val="22"/>
              </w:rPr>
            </w:pPr>
            <w:r w:rsidRPr="003C6BAB">
              <w:rPr>
                <w:rFonts w:cs="Times New Roman"/>
                <w:sz w:val="22"/>
              </w:rPr>
              <w:t>Подписаны локально-правовые акты о приобретении или завершении разработки</w:t>
            </w:r>
          </w:p>
        </w:tc>
      </w:tr>
      <w:tr w:rsidR="00507013" w:rsidRPr="00507013" w14:paraId="0890EE1E" w14:textId="77777777" w:rsidTr="000A54F7">
        <w:tc>
          <w:tcPr>
            <w:tcW w:w="562" w:type="dxa"/>
            <w:vAlign w:val="center"/>
          </w:tcPr>
          <w:p w14:paraId="04FBE4EA" w14:textId="77777777" w:rsidR="00507013" w:rsidRPr="003C6BAB" w:rsidRDefault="00507013" w:rsidP="000A54F7">
            <w:pPr>
              <w:rPr>
                <w:rFonts w:cs="Times New Roman"/>
                <w:sz w:val="22"/>
              </w:rPr>
            </w:pPr>
            <w:r w:rsidRPr="003C6BAB">
              <w:rPr>
                <w:rFonts w:cs="Times New Roman"/>
                <w:sz w:val="22"/>
              </w:rPr>
              <w:t>3</w:t>
            </w:r>
          </w:p>
        </w:tc>
        <w:tc>
          <w:tcPr>
            <w:tcW w:w="3828" w:type="dxa"/>
            <w:vAlign w:val="center"/>
          </w:tcPr>
          <w:p w14:paraId="4E89A645" w14:textId="01CAD50F" w:rsidR="00507013" w:rsidRPr="003C6BAB" w:rsidRDefault="000E67F7" w:rsidP="000A54F7">
            <w:pPr>
              <w:rPr>
                <w:rFonts w:cs="Times New Roman"/>
                <w:sz w:val="22"/>
              </w:rPr>
            </w:pPr>
            <w:r>
              <w:rPr>
                <w:rFonts w:cs="Times New Roman"/>
                <w:sz w:val="22"/>
              </w:rPr>
              <w:t>В</w:t>
            </w:r>
            <w:r w:rsidR="00507013" w:rsidRPr="003C6BAB">
              <w:rPr>
                <w:rFonts w:cs="Times New Roman"/>
                <w:sz w:val="22"/>
              </w:rPr>
              <w:t>недрены соответствующие решения на базе указанной технологии</w:t>
            </w:r>
          </w:p>
        </w:tc>
        <w:tc>
          <w:tcPr>
            <w:tcW w:w="5292" w:type="dxa"/>
            <w:vAlign w:val="center"/>
          </w:tcPr>
          <w:p w14:paraId="11BC86ED" w14:textId="5B2C90C4" w:rsidR="00507013" w:rsidRPr="003C6BAB" w:rsidRDefault="00507013" w:rsidP="000A54F7">
            <w:pPr>
              <w:rPr>
                <w:rFonts w:cs="Times New Roman"/>
                <w:sz w:val="22"/>
              </w:rPr>
            </w:pPr>
            <w:r w:rsidRPr="003C6BAB">
              <w:rPr>
                <w:rFonts w:cs="Times New Roman"/>
                <w:sz w:val="22"/>
              </w:rPr>
              <w:t>Подготовлена техническая структура, присутствует запись о вводе в эксплуатацию в локально-правовых актах, а также при необходимости разработана и аттестована система защиты информации</w:t>
            </w:r>
          </w:p>
        </w:tc>
      </w:tr>
      <w:tr w:rsidR="00507013" w:rsidRPr="00507013" w14:paraId="227DC8C7" w14:textId="77777777" w:rsidTr="000A54F7">
        <w:tc>
          <w:tcPr>
            <w:tcW w:w="562" w:type="dxa"/>
            <w:vAlign w:val="center"/>
          </w:tcPr>
          <w:p w14:paraId="3B0BBB55" w14:textId="77777777" w:rsidR="00507013" w:rsidRPr="003C6BAB" w:rsidRDefault="00507013" w:rsidP="000A54F7">
            <w:pPr>
              <w:rPr>
                <w:rFonts w:cs="Times New Roman"/>
                <w:sz w:val="22"/>
              </w:rPr>
            </w:pPr>
            <w:r w:rsidRPr="003C6BAB">
              <w:rPr>
                <w:rFonts w:cs="Times New Roman"/>
                <w:sz w:val="22"/>
              </w:rPr>
              <w:t>4</w:t>
            </w:r>
          </w:p>
        </w:tc>
        <w:tc>
          <w:tcPr>
            <w:tcW w:w="3828" w:type="dxa"/>
            <w:vAlign w:val="center"/>
          </w:tcPr>
          <w:p w14:paraId="4C1E7BD4" w14:textId="39FB3D8C" w:rsidR="00507013" w:rsidRPr="003C6BAB" w:rsidRDefault="000E67F7" w:rsidP="000A54F7">
            <w:pPr>
              <w:rPr>
                <w:rFonts w:cs="Times New Roman"/>
                <w:sz w:val="22"/>
              </w:rPr>
            </w:pPr>
            <w:r>
              <w:rPr>
                <w:rFonts w:cs="Times New Roman"/>
                <w:sz w:val="22"/>
              </w:rPr>
              <w:t>С</w:t>
            </w:r>
            <w:r w:rsidR="00507013" w:rsidRPr="003C6BAB">
              <w:rPr>
                <w:rFonts w:cs="Times New Roman"/>
                <w:sz w:val="22"/>
              </w:rPr>
              <w:t>оответствующие решения обеспечивают поддержку бизнес-процессов государственного органа и организации</w:t>
            </w:r>
          </w:p>
        </w:tc>
        <w:tc>
          <w:tcPr>
            <w:tcW w:w="5292" w:type="dxa"/>
            <w:vAlign w:val="center"/>
          </w:tcPr>
          <w:p w14:paraId="48814696" w14:textId="77777777" w:rsidR="00507013" w:rsidRPr="003C6BAB" w:rsidRDefault="00507013" w:rsidP="000A54F7">
            <w:pPr>
              <w:rPr>
                <w:rFonts w:cs="Times New Roman"/>
                <w:sz w:val="22"/>
              </w:rPr>
            </w:pPr>
            <w:r w:rsidRPr="003C6BAB">
              <w:rPr>
                <w:rFonts w:cs="Times New Roman"/>
                <w:sz w:val="22"/>
              </w:rPr>
              <w:t>Решения на базе технологий введены в эксплуатацию, обучены сотрудники</w:t>
            </w:r>
          </w:p>
        </w:tc>
      </w:tr>
      <w:tr w:rsidR="00507013" w:rsidRPr="00507013" w14:paraId="095882FB" w14:textId="77777777" w:rsidTr="000A54F7">
        <w:tc>
          <w:tcPr>
            <w:tcW w:w="562" w:type="dxa"/>
            <w:vAlign w:val="center"/>
          </w:tcPr>
          <w:p w14:paraId="4E8C3D6E" w14:textId="77777777" w:rsidR="00507013" w:rsidRPr="003C6BAB" w:rsidRDefault="00507013" w:rsidP="000A54F7">
            <w:pPr>
              <w:rPr>
                <w:rFonts w:cs="Times New Roman"/>
                <w:sz w:val="22"/>
              </w:rPr>
            </w:pPr>
            <w:r w:rsidRPr="003C6BAB">
              <w:rPr>
                <w:rFonts w:cs="Times New Roman"/>
                <w:sz w:val="22"/>
              </w:rPr>
              <w:t>5</w:t>
            </w:r>
          </w:p>
        </w:tc>
        <w:tc>
          <w:tcPr>
            <w:tcW w:w="3828" w:type="dxa"/>
            <w:vAlign w:val="center"/>
          </w:tcPr>
          <w:p w14:paraId="751D7535" w14:textId="028B9E50" w:rsidR="00507013" w:rsidRPr="003C6BAB" w:rsidRDefault="000E67F7" w:rsidP="000A54F7">
            <w:pPr>
              <w:rPr>
                <w:rFonts w:cs="Times New Roman"/>
                <w:sz w:val="22"/>
              </w:rPr>
            </w:pPr>
            <w:r>
              <w:rPr>
                <w:rFonts w:cs="Times New Roman"/>
                <w:sz w:val="22"/>
              </w:rPr>
              <w:t>П</w:t>
            </w:r>
            <w:r w:rsidR="00507013" w:rsidRPr="003C6BAB">
              <w:rPr>
                <w:rFonts w:cs="Times New Roman"/>
                <w:sz w:val="22"/>
              </w:rPr>
              <w:t>олучен практический результат от внедрения соответствующих решений</w:t>
            </w:r>
          </w:p>
        </w:tc>
        <w:tc>
          <w:tcPr>
            <w:tcW w:w="5292" w:type="dxa"/>
            <w:vAlign w:val="center"/>
          </w:tcPr>
          <w:p w14:paraId="062660B4" w14:textId="77777777" w:rsidR="00507013" w:rsidRPr="003C6BAB" w:rsidRDefault="00507013" w:rsidP="000A54F7">
            <w:pPr>
              <w:rPr>
                <w:rFonts w:cs="Times New Roman"/>
                <w:sz w:val="22"/>
              </w:rPr>
            </w:pPr>
            <w:r w:rsidRPr="003C6BAB">
              <w:rPr>
                <w:rFonts w:cs="Times New Roman"/>
                <w:sz w:val="22"/>
              </w:rPr>
              <w:t>Получен социально-экономический результат от внедрения и использования, утвержденный в локально-правовых актах с обоснованием закупки, разработки, внедрения</w:t>
            </w:r>
          </w:p>
        </w:tc>
      </w:tr>
    </w:tbl>
    <w:p w14:paraId="43B19692" w14:textId="77777777" w:rsidR="0040382F" w:rsidRPr="00507013" w:rsidRDefault="0040382F" w:rsidP="003C6BAB">
      <w:pPr>
        <w:pStyle w:val="3"/>
        <w:ind w:left="0" w:firstLine="709"/>
        <w:jc w:val="both"/>
      </w:pPr>
      <w:r w:rsidRPr="00507013">
        <w:t>Уровень внедрения и развития государственных цифровых платформ и информационных систем (ресурсов) в отрасли</w:t>
      </w:r>
    </w:p>
    <w:p w14:paraId="0EEA2639" w14:textId="360CC8B0" w:rsidR="0040382F" w:rsidRDefault="0040382F" w:rsidP="003C6BAB">
      <w:pPr>
        <w:spacing w:after="0" w:line="240" w:lineRule="auto"/>
        <w:ind w:firstLine="709"/>
        <w:jc w:val="both"/>
        <w:rPr>
          <w:rFonts w:ascii="Times New Roman" w:hAnsi="Times New Roman" w:cs="Times New Roman"/>
          <w:sz w:val="28"/>
          <w:szCs w:val="28"/>
        </w:rPr>
      </w:pPr>
      <w:r w:rsidRPr="00507013">
        <w:rPr>
          <w:rFonts w:ascii="Times New Roman" w:hAnsi="Times New Roman" w:cs="Times New Roman"/>
          <w:sz w:val="28"/>
          <w:szCs w:val="28"/>
        </w:rPr>
        <w:t>Показатель «</w:t>
      </w:r>
      <w:r w:rsidR="000E67F7">
        <w:rPr>
          <w:rFonts w:ascii="Times New Roman" w:hAnsi="Times New Roman" w:cs="Times New Roman"/>
          <w:sz w:val="28"/>
          <w:szCs w:val="28"/>
        </w:rPr>
        <w:t>У</w:t>
      </w:r>
      <w:r w:rsidRPr="00507013">
        <w:rPr>
          <w:rFonts w:ascii="Times New Roman" w:hAnsi="Times New Roman" w:cs="Times New Roman"/>
          <w:sz w:val="28"/>
          <w:szCs w:val="28"/>
        </w:rPr>
        <w:t>ровень внедрения и развития государственных цифровых платформ и информационных систем (ресурсов) в отрасли» позволяет отслеживать «</w:t>
      </w:r>
      <w:proofErr w:type="spellStart"/>
      <w:r w:rsidRPr="00507013">
        <w:rPr>
          <w:rFonts w:ascii="Times New Roman" w:hAnsi="Times New Roman" w:cs="Times New Roman"/>
          <w:sz w:val="28"/>
          <w:szCs w:val="28"/>
        </w:rPr>
        <w:t>платформизацию</w:t>
      </w:r>
      <w:proofErr w:type="spellEnd"/>
      <w:r w:rsidRPr="00507013">
        <w:rPr>
          <w:rFonts w:ascii="Times New Roman" w:hAnsi="Times New Roman" w:cs="Times New Roman"/>
          <w:sz w:val="28"/>
          <w:szCs w:val="28"/>
        </w:rPr>
        <w:t>» отраслей, т.</w:t>
      </w:r>
      <w:r w:rsidR="00235AD4">
        <w:rPr>
          <w:rFonts w:ascii="Times New Roman" w:hAnsi="Times New Roman" w:cs="Times New Roman"/>
          <w:sz w:val="28"/>
          <w:szCs w:val="28"/>
        </w:rPr>
        <w:t> </w:t>
      </w:r>
      <w:r w:rsidRPr="00507013">
        <w:rPr>
          <w:rFonts w:ascii="Times New Roman" w:hAnsi="Times New Roman" w:cs="Times New Roman"/>
          <w:sz w:val="28"/>
          <w:szCs w:val="28"/>
        </w:rPr>
        <w:t xml:space="preserve">е. внедрена ли платформа управления отраслью, в которую интегрированы ведомственные ресурсы и системы, а также сервисы, которые используются самими организациями ведомства. Хорошим примером </w:t>
      </w:r>
      <w:proofErr w:type="spellStart"/>
      <w:r w:rsidRPr="00507013">
        <w:rPr>
          <w:rFonts w:ascii="Times New Roman" w:hAnsi="Times New Roman" w:cs="Times New Roman"/>
          <w:sz w:val="28"/>
          <w:szCs w:val="28"/>
        </w:rPr>
        <w:t>платформизации</w:t>
      </w:r>
      <w:proofErr w:type="spellEnd"/>
      <w:r w:rsidRPr="00507013">
        <w:rPr>
          <w:rFonts w:ascii="Times New Roman" w:hAnsi="Times New Roman" w:cs="Times New Roman"/>
          <w:sz w:val="28"/>
          <w:szCs w:val="28"/>
        </w:rPr>
        <w:t xml:space="preserve"> отрасли выступает государственная информационная система «</w:t>
      </w:r>
      <w:proofErr w:type="spellStart"/>
      <w:r w:rsidRPr="00507013">
        <w:rPr>
          <w:rFonts w:ascii="Times New Roman" w:hAnsi="Times New Roman" w:cs="Times New Roman"/>
          <w:sz w:val="28"/>
          <w:szCs w:val="28"/>
        </w:rPr>
        <w:t>Госстройпортал</w:t>
      </w:r>
      <w:proofErr w:type="spellEnd"/>
      <w:r w:rsidRPr="00507013">
        <w:rPr>
          <w:rFonts w:ascii="Times New Roman" w:hAnsi="Times New Roman" w:cs="Times New Roman"/>
          <w:sz w:val="28"/>
          <w:szCs w:val="28"/>
        </w:rPr>
        <w:t>» на котором объединены все участники жизненного цикла объектов строительства на любом этапе строительного процесса. Этот показатель является промежуточным от базового уровня к прогрессивному. С одной стороны, для перехода к платформам должна присутствовать высокая степень автоматизации и качественные данные. С другой, сервисы цифровой платформы могут значительно усовершенствовать процесс управления отраслью, в том числе за счет применения современных технологий (таких как алгоритмы обработки больших данных и искусственный интеллект).</w:t>
      </w:r>
    </w:p>
    <w:p w14:paraId="59719318" w14:textId="7524E9D0" w:rsidR="00DB4749" w:rsidRDefault="00DB4749" w:rsidP="003C6BAB">
      <w:pPr>
        <w:spacing w:after="0" w:line="240" w:lineRule="auto"/>
        <w:ind w:firstLine="709"/>
        <w:jc w:val="both"/>
        <w:rPr>
          <w:rFonts w:ascii="Times New Roman" w:hAnsi="Times New Roman" w:cs="Times New Roman"/>
          <w:sz w:val="28"/>
          <w:szCs w:val="28"/>
        </w:rPr>
      </w:pPr>
    </w:p>
    <w:p w14:paraId="242AD88F" w14:textId="77777777" w:rsidR="00DB4749" w:rsidRDefault="00DB4749" w:rsidP="003C6BAB">
      <w:pPr>
        <w:spacing w:after="0" w:line="240" w:lineRule="auto"/>
        <w:ind w:firstLine="709"/>
        <w:jc w:val="both"/>
        <w:rPr>
          <w:rFonts w:ascii="Times New Roman" w:hAnsi="Times New Roman" w:cs="Times New Roman"/>
          <w:sz w:val="28"/>
          <w:szCs w:val="28"/>
        </w:rPr>
      </w:pPr>
    </w:p>
    <w:p w14:paraId="47C9219D" w14:textId="77777777" w:rsidR="0040382F" w:rsidRPr="00507013" w:rsidRDefault="0040382F" w:rsidP="003C6BAB">
      <w:pPr>
        <w:pStyle w:val="3"/>
        <w:ind w:left="0" w:firstLine="709"/>
        <w:jc w:val="both"/>
      </w:pPr>
      <w:r w:rsidRPr="00507013">
        <w:t>Уровень информатизации реального сектора экономики</w:t>
      </w:r>
    </w:p>
    <w:p w14:paraId="0A1B53C3" w14:textId="237BE467" w:rsidR="0040382F" w:rsidRPr="00507013" w:rsidRDefault="0040382F" w:rsidP="0040382F">
      <w:pPr>
        <w:spacing w:after="0" w:line="240" w:lineRule="auto"/>
        <w:ind w:firstLine="709"/>
        <w:jc w:val="both"/>
        <w:rPr>
          <w:rFonts w:ascii="Times New Roman" w:hAnsi="Times New Roman" w:cs="Times New Roman"/>
          <w:sz w:val="28"/>
          <w:szCs w:val="28"/>
        </w:rPr>
      </w:pPr>
      <w:r w:rsidRPr="00507013">
        <w:rPr>
          <w:rFonts w:ascii="Times New Roman" w:hAnsi="Times New Roman" w:cs="Times New Roman"/>
          <w:sz w:val="28"/>
          <w:szCs w:val="28"/>
        </w:rPr>
        <w:t>Показатель «</w:t>
      </w:r>
      <w:r w:rsidR="000E67F7">
        <w:rPr>
          <w:rFonts w:ascii="Times New Roman" w:hAnsi="Times New Roman" w:cs="Times New Roman"/>
          <w:sz w:val="28"/>
          <w:szCs w:val="28"/>
        </w:rPr>
        <w:t>У</w:t>
      </w:r>
      <w:r w:rsidRPr="00507013">
        <w:rPr>
          <w:rFonts w:ascii="Times New Roman" w:hAnsi="Times New Roman" w:cs="Times New Roman"/>
          <w:sz w:val="28"/>
          <w:szCs w:val="28"/>
        </w:rPr>
        <w:t>ровень информатизации реального сектора экономики» отражает то, насколько работа организации переведена в «цифру». Сюда относится оцифровка основных (т.</w:t>
      </w:r>
      <w:r w:rsidR="00235AD4">
        <w:rPr>
          <w:rFonts w:ascii="Times New Roman" w:hAnsi="Times New Roman" w:cs="Times New Roman"/>
          <w:sz w:val="28"/>
          <w:szCs w:val="28"/>
        </w:rPr>
        <w:t> </w:t>
      </w:r>
      <w:r w:rsidRPr="00507013">
        <w:rPr>
          <w:rFonts w:ascii="Times New Roman" w:hAnsi="Times New Roman" w:cs="Times New Roman"/>
          <w:sz w:val="28"/>
          <w:szCs w:val="28"/>
        </w:rPr>
        <w:t>е. тех процессов, которые организация выполняет в соответствии со своим профилем), управленческих и вспомогательных бизнес-процессов. Это также один из базовых уровней цифрового развития, который по своей сути должен стать начальным для организаций, движущихся к цифровой зрелости.</w:t>
      </w:r>
    </w:p>
    <w:p w14:paraId="64FA544B" w14:textId="0EABE083" w:rsidR="00507013" w:rsidRPr="00507013" w:rsidRDefault="00507013" w:rsidP="003C6BAB">
      <w:pPr>
        <w:spacing w:line="240" w:lineRule="auto"/>
        <w:ind w:firstLine="709"/>
        <w:jc w:val="both"/>
        <w:rPr>
          <w:rFonts w:ascii="Times New Roman" w:hAnsi="Times New Roman" w:cs="Times New Roman"/>
          <w:sz w:val="28"/>
          <w:szCs w:val="28"/>
        </w:rPr>
      </w:pPr>
      <w:r w:rsidRPr="00507013">
        <w:rPr>
          <w:rFonts w:ascii="Times New Roman" w:hAnsi="Times New Roman" w:cs="Times New Roman"/>
          <w:sz w:val="28"/>
          <w:szCs w:val="28"/>
        </w:rPr>
        <w:t xml:space="preserve">Для определения значений каждого из </w:t>
      </w:r>
      <w:proofErr w:type="spellStart"/>
      <w:r w:rsidRPr="00507013">
        <w:rPr>
          <w:rFonts w:ascii="Times New Roman" w:hAnsi="Times New Roman" w:cs="Times New Roman"/>
          <w:sz w:val="28"/>
          <w:szCs w:val="28"/>
        </w:rPr>
        <w:t>субпоказателей</w:t>
      </w:r>
      <w:proofErr w:type="spellEnd"/>
      <w:r w:rsidRPr="00507013">
        <w:rPr>
          <w:rFonts w:ascii="Times New Roman" w:hAnsi="Times New Roman" w:cs="Times New Roman"/>
          <w:sz w:val="28"/>
          <w:szCs w:val="28"/>
        </w:rPr>
        <w:t> 5.1.1-5.1.10 показателя 5, установлена следующая система признаков для определения уровней цифровизации рассматриваемых процессов:</w:t>
      </w:r>
    </w:p>
    <w:tbl>
      <w:tblPr>
        <w:tblStyle w:val="a3"/>
        <w:tblW w:w="9682" w:type="dxa"/>
        <w:tblInd w:w="66" w:type="dxa"/>
        <w:tblLook w:val="04A0" w:firstRow="1" w:lastRow="0" w:firstColumn="1" w:lastColumn="0" w:noHBand="0" w:noVBand="1"/>
      </w:tblPr>
      <w:tblGrid>
        <w:gridCol w:w="559"/>
        <w:gridCol w:w="3783"/>
        <w:gridCol w:w="5340"/>
      </w:tblGrid>
      <w:tr w:rsidR="00507013" w:rsidRPr="00507013" w14:paraId="0B1A8C79" w14:textId="77777777" w:rsidTr="000A54F7">
        <w:trPr>
          <w:trHeight w:val="414"/>
          <w:tblHeader/>
        </w:trPr>
        <w:tc>
          <w:tcPr>
            <w:tcW w:w="527" w:type="dxa"/>
            <w:vAlign w:val="center"/>
          </w:tcPr>
          <w:p w14:paraId="7280AA71" w14:textId="77777777" w:rsidR="00507013" w:rsidRPr="003C6BAB" w:rsidRDefault="00507013" w:rsidP="000A54F7">
            <w:pPr>
              <w:rPr>
                <w:rFonts w:cs="Times New Roman"/>
                <w:sz w:val="22"/>
              </w:rPr>
            </w:pPr>
            <w:r w:rsidRPr="003C6BAB">
              <w:rPr>
                <w:rFonts w:cs="Times New Roman"/>
                <w:sz w:val="22"/>
              </w:rPr>
              <w:t>Вес</w:t>
            </w:r>
          </w:p>
        </w:tc>
        <w:tc>
          <w:tcPr>
            <w:tcW w:w="3797" w:type="dxa"/>
            <w:vAlign w:val="center"/>
          </w:tcPr>
          <w:p w14:paraId="4D17B227" w14:textId="61F36E8F" w:rsidR="00507013" w:rsidRPr="003C6BAB" w:rsidRDefault="003C6BAB" w:rsidP="000A54F7">
            <w:pPr>
              <w:rPr>
                <w:rFonts w:cs="Times New Roman"/>
                <w:sz w:val="22"/>
              </w:rPr>
            </w:pPr>
            <w:r>
              <w:rPr>
                <w:rFonts w:cs="Times New Roman"/>
                <w:sz w:val="22"/>
              </w:rPr>
              <w:t>Б</w:t>
            </w:r>
            <w:r w:rsidR="00507013" w:rsidRPr="003C6BAB">
              <w:rPr>
                <w:rFonts w:cs="Times New Roman"/>
                <w:sz w:val="22"/>
              </w:rPr>
              <w:t>алл</w:t>
            </w:r>
          </w:p>
        </w:tc>
        <w:tc>
          <w:tcPr>
            <w:tcW w:w="5358" w:type="dxa"/>
            <w:vAlign w:val="center"/>
          </w:tcPr>
          <w:p w14:paraId="211A5ACF" w14:textId="77777777" w:rsidR="00507013" w:rsidRPr="003C6BAB" w:rsidRDefault="00507013" w:rsidP="000A54F7">
            <w:pPr>
              <w:rPr>
                <w:rFonts w:cs="Times New Roman"/>
                <w:sz w:val="22"/>
              </w:rPr>
            </w:pPr>
            <w:r w:rsidRPr="003C6BAB">
              <w:rPr>
                <w:rFonts w:cs="Times New Roman"/>
                <w:sz w:val="22"/>
              </w:rPr>
              <w:t>Комментарий</w:t>
            </w:r>
          </w:p>
        </w:tc>
      </w:tr>
      <w:tr w:rsidR="00507013" w:rsidRPr="00507013" w14:paraId="634C6C5A" w14:textId="77777777" w:rsidTr="000A54F7">
        <w:tc>
          <w:tcPr>
            <w:tcW w:w="527" w:type="dxa"/>
            <w:vAlign w:val="center"/>
          </w:tcPr>
          <w:p w14:paraId="148BA632" w14:textId="77777777" w:rsidR="00507013" w:rsidRPr="003C6BAB" w:rsidRDefault="00507013" w:rsidP="000A54F7">
            <w:pPr>
              <w:rPr>
                <w:rFonts w:cs="Times New Roman"/>
                <w:sz w:val="22"/>
              </w:rPr>
            </w:pPr>
            <w:r w:rsidRPr="003C6BAB">
              <w:rPr>
                <w:rFonts w:cs="Times New Roman"/>
                <w:sz w:val="22"/>
              </w:rPr>
              <w:t>0</w:t>
            </w:r>
          </w:p>
        </w:tc>
        <w:tc>
          <w:tcPr>
            <w:tcW w:w="3797" w:type="dxa"/>
            <w:vAlign w:val="center"/>
          </w:tcPr>
          <w:p w14:paraId="4C739465" w14:textId="67FBDAE9" w:rsidR="00507013" w:rsidRPr="003C6BAB" w:rsidRDefault="00943DDC" w:rsidP="000A54F7">
            <w:pPr>
              <w:rPr>
                <w:rFonts w:cs="Times New Roman"/>
                <w:sz w:val="22"/>
              </w:rPr>
            </w:pPr>
            <w:r>
              <w:rPr>
                <w:rFonts w:cs="Times New Roman"/>
                <w:sz w:val="22"/>
              </w:rPr>
              <w:t>О</w:t>
            </w:r>
            <w:r w:rsidR="00507013" w:rsidRPr="003C6BAB">
              <w:rPr>
                <w:rFonts w:cs="Times New Roman"/>
                <w:sz w:val="22"/>
              </w:rPr>
              <w:t>тсутствует применение решений, обеспечивающих информатизацию указанных процессов, либо данные не были предоставлены</w:t>
            </w:r>
          </w:p>
        </w:tc>
        <w:tc>
          <w:tcPr>
            <w:tcW w:w="5358" w:type="dxa"/>
            <w:vAlign w:val="center"/>
          </w:tcPr>
          <w:p w14:paraId="0910C46E" w14:textId="77777777" w:rsidR="00507013" w:rsidRPr="003C6BAB" w:rsidRDefault="00507013" w:rsidP="000A54F7">
            <w:pPr>
              <w:rPr>
                <w:rFonts w:cs="Times New Roman"/>
                <w:sz w:val="22"/>
              </w:rPr>
            </w:pPr>
            <w:r w:rsidRPr="003C6BAB">
              <w:rPr>
                <w:rFonts w:cs="Times New Roman"/>
                <w:sz w:val="22"/>
              </w:rPr>
              <w:t>Отсутствует применение</w:t>
            </w:r>
          </w:p>
        </w:tc>
      </w:tr>
      <w:tr w:rsidR="00507013" w:rsidRPr="00507013" w14:paraId="2877AA0C" w14:textId="77777777" w:rsidTr="000A54F7">
        <w:tc>
          <w:tcPr>
            <w:tcW w:w="527" w:type="dxa"/>
            <w:vAlign w:val="center"/>
          </w:tcPr>
          <w:p w14:paraId="05E5A1F9" w14:textId="77777777" w:rsidR="00507013" w:rsidRPr="003C6BAB" w:rsidRDefault="00507013" w:rsidP="000A54F7">
            <w:pPr>
              <w:rPr>
                <w:rFonts w:cs="Times New Roman"/>
                <w:sz w:val="22"/>
              </w:rPr>
            </w:pPr>
            <w:r w:rsidRPr="003C6BAB">
              <w:rPr>
                <w:rFonts w:cs="Times New Roman"/>
                <w:sz w:val="22"/>
              </w:rPr>
              <w:t>1</w:t>
            </w:r>
          </w:p>
        </w:tc>
        <w:tc>
          <w:tcPr>
            <w:tcW w:w="3797" w:type="dxa"/>
            <w:vAlign w:val="center"/>
          </w:tcPr>
          <w:p w14:paraId="558388CD" w14:textId="4EF0F152" w:rsidR="00507013" w:rsidRPr="003C6BAB" w:rsidRDefault="00943DDC" w:rsidP="000A54F7">
            <w:pPr>
              <w:rPr>
                <w:rFonts w:cs="Times New Roman"/>
                <w:sz w:val="22"/>
              </w:rPr>
            </w:pPr>
            <w:r>
              <w:rPr>
                <w:rFonts w:cs="Times New Roman"/>
                <w:sz w:val="22"/>
              </w:rPr>
              <w:t>У</w:t>
            </w:r>
            <w:r w:rsidR="00507013" w:rsidRPr="003C6BAB">
              <w:rPr>
                <w:rFonts w:cs="Times New Roman"/>
                <w:sz w:val="22"/>
              </w:rPr>
              <w:t>твержден соответствующий план (стратегия, программа) и другие внедрения решений, обеспечивающих информатизацию указанных процессов</w:t>
            </w:r>
          </w:p>
        </w:tc>
        <w:tc>
          <w:tcPr>
            <w:tcW w:w="5358" w:type="dxa"/>
            <w:vAlign w:val="center"/>
          </w:tcPr>
          <w:p w14:paraId="3223F4EB" w14:textId="65A57186" w:rsidR="00507013" w:rsidRPr="003C6BAB" w:rsidRDefault="00507013" w:rsidP="000A54F7">
            <w:pPr>
              <w:rPr>
                <w:rFonts w:cs="Times New Roman"/>
                <w:sz w:val="22"/>
              </w:rPr>
            </w:pPr>
            <w:r w:rsidRPr="003C6BAB">
              <w:rPr>
                <w:rFonts w:cs="Times New Roman"/>
                <w:sz w:val="22"/>
              </w:rPr>
              <w:t>Разработаны и утверждены план</w:t>
            </w:r>
            <w:r w:rsidR="00943DDC">
              <w:rPr>
                <w:rFonts w:cs="Times New Roman"/>
                <w:sz w:val="22"/>
              </w:rPr>
              <w:t> </w:t>
            </w:r>
            <w:r w:rsidRPr="003C6BAB">
              <w:rPr>
                <w:rFonts w:cs="Times New Roman"/>
                <w:sz w:val="22"/>
              </w:rPr>
              <w:t>/</w:t>
            </w:r>
            <w:r w:rsidR="00943DDC">
              <w:rPr>
                <w:rFonts w:cs="Times New Roman"/>
                <w:sz w:val="22"/>
              </w:rPr>
              <w:t> </w:t>
            </w:r>
            <w:r w:rsidRPr="003C6BAB">
              <w:rPr>
                <w:rFonts w:cs="Times New Roman"/>
                <w:sz w:val="22"/>
              </w:rPr>
              <w:t>стратегия</w:t>
            </w:r>
            <w:r w:rsidR="00943DDC">
              <w:rPr>
                <w:rFonts w:cs="Times New Roman"/>
                <w:sz w:val="22"/>
              </w:rPr>
              <w:t> </w:t>
            </w:r>
            <w:r w:rsidRPr="003C6BAB">
              <w:rPr>
                <w:rFonts w:cs="Times New Roman"/>
                <w:sz w:val="22"/>
              </w:rPr>
              <w:t>/</w:t>
            </w:r>
            <w:r w:rsidR="00943DDC">
              <w:rPr>
                <w:rFonts w:cs="Times New Roman"/>
                <w:sz w:val="22"/>
              </w:rPr>
              <w:t> </w:t>
            </w:r>
            <w:r w:rsidRPr="003C6BAB">
              <w:rPr>
                <w:rFonts w:cs="Times New Roman"/>
                <w:sz w:val="22"/>
              </w:rPr>
              <w:t>программа развития или другие локально-правовые акты</w:t>
            </w:r>
          </w:p>
        </w:tc>
      </w:tr>
      <w:tr w:rsidR="00507013" w:rsidRPr="00507013" w14:paraId="4A1A9FCE" w14:textId="77777777" w:rsidTr="000A54F7">
        <w:tc>
          <w:tcPr>
            <w:tcW w:w="527" w:type="dxa"/>
            <w:vAlign w:val="center"/>
          </w:tcPr>
          <w:p w14:paraId="11C35D90" w14:textId="77777777" w:rsidR="00507013" w:rsidRPr="003C6BAB" w:rsidRDefault="00507013" w:rsidP="000A54F7">
            <w:pPr>
              <w:rPr>
                <w:rFonts w:cs="Times New Roman"/>
                <w:sz w:val="22"/>
              </w:rPr>
            </w:pPr>
            <w:r w:rsidRPr="003C6BAB">
              <w:rPr>
                <w:rFonts w:cs="Times New Roman"/>
                <w:sz w:val="22"/>
              </w:rPr>
              <w:t>2</w:t>
            </w:r>
          </w:p>
        </w:tc>
        <w:tc>
          <w:tcPr>
            <w:tcW w:w="3797" w:type="dxa"/>
            <w:vAlign w:val="center"/>
          </w:tcPr>
          <w:p w14:paraId="0EE91091" w14:textId="1BD20E16" w:rsidR="00507013" w:rsidRPr="003C6BAB" w:rsidRDefault="00943DDC" w:rsidP="000A54F7">
            <w:pPr>
              <w:rPr>
                <w:rFonts w:cs="Times New Roman"/>
                <w:sz w:val="22"/>
              </w:rPr>
            </w:pPr>
            <w:r>
              <w:rPr>
                <w:rFonts w:cs="Times New Roman"/>
                <w:sz w:val="22"/>
              </w:rPr>
              <w:t>З</w:t>
            </w:r>
            <w:r w:rsidR="00507013" w:rsidRPr="003C6BAB">
              <w:rPr>
                <w:rFonts w:cs="Times New Roman"/>
                <w:sz w:val="22"/>
              </w:rPr>
              <w:t>авершен этап приобретения (разработки) решений, обеспечивающих информатизацию указанных процессов</w:t>
            </w:r>
          </w:p>
        </w:tc>
        <w:tc>
          <w:tcPr>
            <w:tcW w:w="5358" w:type="dxa"/>
            <w:vAlign w:val="center"/>
          </w:tcPr>
          <w:p w14:paraId="1E2D4772" w14:textId="77777777" w:rsidR="00507013" w:rsidRPr="003C6BAB" w:rsidRDefault="00507013" w:rsidP="000A54F7">
            <w:pPr>
              <w:rPr>
                <w:rFonts w:cs="Times New Roman"/>
                <w:sz w:val="22"/>
              </w:rPr>
            </w:pPr>
            <w:r w:rsidRPr="003C6BAB">
              <w:rPr>
                <w:rFonts w:cs="Times New Roman"/>
                <w:sz w:val="22"/>
              </w:rPr>
              <w:t>Подписаны локально-правовые акты о приобретении или завершении разработки</w:t>
            </w:r>
          </w:p>
        </w:tc>
      </w:tr>
      <w:tr w:rsidR="00507013" w:rsidRPr="00507013" w14:paraId="3DED8B96" w14:textId="77777777" w:rsidTr="000A54F7">
        <w:tc>
          <w:tcPr>
            <w:tcW w:w="527" w:type="dxa"/>
            <w:vAlign w:val="center"/>
          </w:tcPr>
          <w:p w14:paraId="7A716EEF" w14:textId="77777777" w:rsidR="00507013" w:rsidRPr="003C6BAB" w:rsidRDefault="00507013" w:rsidP="000A54F7">
            <w:pPr>
              <w:rPr>
                <w:rFonts w:cs="Times New Roman"/>
                <w:sz w:val="22"/>
              </w:rPr>
            </w:pPr>
            <w:r w:rsidRPr="003C6BAB">
              <w:rPr>
                <w:rFonts w:cs="Times New Roman"/>
                <w:sz w:val="22"/>
              </w:rPr>
              <w:t>3</w:t>
            </w:r>
          </w:p>
        </w:tc>
        <w:tc>
          <w:tcPr>
            <w:tcW w:w="3797" w:type="dxa"/>
            <w:vAlign w:val="center"/>
          </w:tcPr>
          <w:p w14:paraId="6CB9C381" w14:textId="2F673E9E" w:rsidR="00507013" w:rsidRPr="003C6BAB" w:rsidRDefault="00943DDC" w:rsidP="000A54F7">
            <w:pPr>
              <w:rPr>
                <w:rFonts w:cs="Times New Roman"/>
                <w:sz w:val="22"/>
              </w:rPr>
            </w:pPr>
            <w:r>
              <w:rPr>
                <w:rFonts w:cs="Times New Roman"/>
                <w:sz w:val="22"/>
              </w:rPr>
              <w:t>В</w:t>
            </w:r>
            <w:r w:rsidR="00507013" w:rsidRPr="003C6BAB">
              <w:rPr>
                <w:rFonts w:cs="Times New Roman"/>
                <w:sz w:val="22"/>
              </w:rPr>
              <w:t>недрены соответствующие решения, обеспечивающие информатизацию указанных процессов</w:t>
            </w:r>
          </w:p>
        </w:tc>
        <w:tc>
          <w:tcPr>
            <w:tcW w:w="5358" w:type="dxa"/>
            <w:vAlign w:val="center"/>
          </w:tcPr>
          <w:p w14:paraId="2D8E0F4B" w14:textId="23B6AA00" w:rsidR="00507013" w:rsidRPr="003C6BAB" w:rsidRDefault="00507013" w:rsidP="000A54F7">
            <w:pPr>
              <w:rPr>
                <w:rFonts w:cs="Times New Roman"/>
                <w:sz w:val="22"/>
              </w:rPr>
            </w:pPr>
            <w:r w:rsidRPr="003C6BAB">
              <w:rPr>
                <w:rFonts w:cs="Times New Roman"/>
                <w:sz w:val="22"/>
              </w:rPr>
              <w:t>Подготовлена техническая структура, присутствует запись о вводе в эксплуатацию в локально-правовых актах, а также при необходимости разработана и аттестована система защиты информации</w:t>
            </w:r>
          </w:p>
        </w:tc>
      </w:tr>
      <w:tr w:rsidR="00507013" w:rsidRPr="00507013" w14:paraId="2421B80A" w14:textId="77777777" w:rsidTr="000A54F7">
        <w:tc>
          <w:tcPr>
            <w:tcW w:w="527" w:type="dxa"/>
            <w:vAlign w:val="center"/>
          </w:tcPr>
          <w:p w14:paraId="5D10BD13" w14:textId="77777777" w:rsidR="00507013" w:rsidRPr="003C6BAB" w:rsidRDefault="00507013" w:rsidP="000A54F7">
            <w:pPr>
              <w:rPr>
                <w:rFonts w:cs="Times New Roman"/>
                <w:sz w:val="22"/>
              </w:rPr>
            </w:pPr>
            <w:r w:rsidRPr="003C6BAB">
              <w:rPr>
                <w:rFonts w:cs="Times New Roman"/>
                <w:sz w:val="22"/>
              </w:rPr>
              <w:t>4</w:t>
            </w:r>
          </w:p>
        </w:tc>
        <w:tc>
          <w:tcPr>
            <w:tcW w:w="3797" w:type="dxa"/>
            <w:vAlign w:val="center"/>
          </w:tcPr>
          <w:p w14:paraId="66327BF5" w14:textId="162C4F7B" w:rsidR="00507013" w:rsidRPr="003C6BAB" w:rsidRDefault="00943DDC" w:rsidP="000A54F7">
            <w:pPr>
              <w:rPr>
                <w:rFonts w:cs="Times New Roman"/>
                <w:sz w:val="22"/>
              </w:rPr>
            </w:pPr>
            <w:r>
              <w:rPr>
                <w:rFonts w:cs="Times New Roman"/>
                <w:sz w:val="22"/>
              </w:rPr>
              <w:t>С</w:t>
            </w:r>
            <w:r w:rsidR="00507013" w:rsidRPr="003C6BAB">
              <w:rPr>
                <w:rFonts w:cs="Times New Roman"/>
                <w:sz w:val="22"/>
              </w:rPr>
              <w:t>оответствующие решения, направленные на информатизацию указанных процессов, обеспечивают поддержку бизнес-процессов государственного органа и организации</w:t>
            </w:r>
          </w:p>
        </w:tc>
        <w:tc>
          <w:tcPr>
            <w:tcW w:w="5358" w:type="dxa"/>
            <w:vAlign w:val="center"/>
          </w:tcPr>
          <w:p w14:paraId="39CA6216" w14:textId="77777777" w:rsidR="00507013" w:rsidRPr="003C6BAB" w:rsidRDefault="00507013" w:rsidP="000A54F7">
            <w:pPr>
              <w:rPr>
                <w:rFonts w:cs="Times New Roman"/>
                <w:sz w:val="22"/>
              </w:rPr>
            </w:pPr>
            <w:r w:rsidRPr="003C6BAB">
              <w:rPr>
                <w:rFonts w:cs="Times New Roman"/>
                <w:sz w:val="22"/>
              </w:rPr>
              <w:t>Решения на базе технологий введены в эксплуатацию, обучены сотрудники</w:t>
            </w:r>
          </w:p>
        </w:tc>
      </w:tr>
      <w:tr w:rsidR="00507013" w:rsidRPr="00507013" w14:paraId="5FD92037" w14:textId="77777777" w:rsidTr="000A54F7">
        <w:tc>
          <w:tcPr>
            <w:tcW w:w="527" w:type="dxa"/>
            <w:vAlign w:val="center"/>
          </w:tcPr>
          <w:p w14:paraId="3C9E2D80" w14:textId="77777777" w:rsidR="00507013" w:rsidRPr="003C6BAB" w:rsidRDefault="00507013" w:rsidP="000A54F7">
            <w:pPr>
              <w:rPr>
                <w:rFonts w:cs="Times New Roman"/>
                <w:sz w:val="22"/>
              </w:rPr>
            </w:pPr>
            <w:r w:rsidRPr="003C6BAB">
              <w:rPr>
                <w:rFonts w:cs="Times New Roman"/>
                <w:sz w:val="22"/>
              </w:rPr>
              <w:t>5</w:t>
            </w:r>
          </w:p>
        </w:tc>
        <w:tc>
          <w:tcPr>
            <w:tcW w:w="3797" w:type="dxa"/>
            <w:vAlign w:val="center"/>
          </w:tcPr>
          <w:p w14:paraId="1B44677C" w14:textId="279094C8" w:rsidR="00507013" w:rsidRPr="003C6BAB" w:rsidRDefault="00943DDC" w:rsidP="000A54F7">
            <w:pPr>
              <w:rPr>
                <w:rFonts w:cs="Times New Roman"/>
                <w:sz w:val="22"/>
              </w:rPr>
            </w:pPr>
            <w:r>
              <w:rPr>
                <w:rFonts w:cs="Times New Roman"/>
                <w:sz w:val="22"/>
              </w:rPr>
              <w:t>П</w:t>
            </w:r>
            <w:r w:rsidR="00507013" w:rsidRPr="003C6BAB">
              <w:rPr>
                <w:rFonts w:cs="Times New Roman"/>
                <w:sz w:val="22"/>
              </w:rPr>
              <w:t>олучен практический результат от внедрения соответствующих решений</w:t>
            </w:r>
          </w:p>
        </w:tc>
        <w:tc>
          <w:tcPr>
            <w:tcW w:w="5358" w:type="dxa"/>
            <w:vAlign w:val="center"/>
          </w:tcPr>
          <w:p w14:paraId="2A42CDAD" w14:textId="77777777" w:rsidR="00507013" w:rsidRPr="003C6BAB" w:rsidRDefault="00507013" w:rsidP="000A54F7">
            <w:pPr>
              <w:rPr>
                <w:rFonts w:cs="Times New Roman"/>
                <w:sz w:val="22"/>
              </w:rPr>
            </w:pPr>
            <w:r w:rsidRPr="003C6BAB">
              <w:rPr>
                <w:rFonts w:cs="Times New Roman"/>
                <w:sz w:val="22"/>
              </w:rPr>
              <w:t>Получен социально-экономический результат от внедрения и использования, утвержденный в локально-правовых актах с обоснованием закупки, разработки, внедрения</w:t>
            </w:r>
          </w:p>
        </w:tc>
      </w:tr>
    </w:tbl>
    <w:p w14:paraId="0436C3FD" w14:textId="50E6E6A0" w:rsidR="00507013" w:rsidRPr="00507013" w:rsidRDefault="00507013" w:rsidP="003C6BAB">
      <w:pPr>
        <w:spacing w:before="240" w:line="240" w:lineRule="auto"/>
        <w:ind w:firstLine="709"/>
        <w:jc w:val="both"/>
        <w:rPr>
          <w:rFonts w:ascii="Times New Roman" w:hAnsi="Times New Roman" w:cs="Times New Roman"/>
          <w:sz w:val="28"/>
          <w:szCs w:val="28"/>
        </w:rPr>
      </w:pPr>
      <w:r w:rsidRPr="00507013">
        <w:rPr>
          <w:rFonts w:ascii="Times New Roman" w:hAnsi="Times New Roman" w:cs="Times New Roman"/>
          <w:sz w:val="28"/>
          <w:szCs w:val="28"/>
        </w:rPr>
        <w:t xml:space="preserve">Для определения значений каждого из </w:t>
      </w:r>
      <w:proofErr w:type="spellStart"/>
      <w:r w:rsidRPr="00507013">
        <w:rPr>
          <w:rFonts w:ascii="Times New Roman" w:hAnsi="Times New Roman" w:cs="Times New Roman"/>
          <w:sz w:val="28"/>
          <w:szCs w:val="28"/>
        </w:rPr>
        <w:t>субпоказателей</w:t>
      </w:r>
      <w:proofErr w:type="spellEnd"/>
      <w:r w:rsidRPr="00507013">
        <w:rPr>
          <w:rFonts w:ascii="Times New Roman" w:hAnsi="Times New Roman" w:cs="Times New Roman"/>
          <w:sz w:val="28"/>
          <w:szCs w:val="28"/>
        </w:rPr>
        <w:t> 5.3.1-5.3.5 показателя 5, установлена следующая система признаков для определения уровней цифровизации рассматриваемых процессов:</w:t>
      </w:r>
    </w:p>
    <w:tbl>
      <w:tblPr>
        <w:tblStyle w:val="a3"/>
        <w:tblW w:w="9682" w:type="dxa"/>
        <w:tblInd w:w="66" w:type="dxa"/>
        <w:tblLook w:val="04A0" w:firstRow="1" w:lastRow="0" w:firstColumn="1" w:lastColumn="0" w:noHBand="0" w:noVBand="1"/>
      </w:tblPr>
      <w:tblGrid>
        <w:gridCol w:w="559"/>
        <w:gridCol w:w="3784"/>
        <w:gridCol w:w="5339"/>
      </w:tblGrid>
      <w:tr w:rsidR="00507013" w:rsidRPr="00507013" w14:paraId="742DFF8F" w14:textId="77777777" w:rsidTr="000A54F7">
        <w:trPr>
          <w:trHeight w:val="509"/>
          <w:tblHeader/>
        </w:trPr>
        <w:tc>
          <w:tcPr>
            <w:tcW w:w="527" w:type="dxa"/>
            <w:vAlign w:val="center"/>
          </w:tcPr>
          <w:p w14:paraId="440964E0" w14:textId="77777777" w:rsidR="00507013" w:rsidRPr="003C6BAB" w:rsidRDefault="00507013" w:rsidP="000A54F7">
            <w:pPr>
              <w:rPr>
                <w:rFonts w:cs="Times New Roman"/>
                <w:sz w:val="22"/>
              </w:rPr>
            </w:pPr>
            <w:r w:rsidRPr="003C6BAB">
              <w:rPr>
                <w:rFonts w:cs="Times New Roman"/>
                <w:sz w:val="22"/>
              </w:rPr>
              <w:t>Вес</w:t>
            </w:r>
          </w:p>
        </w:tc>
        <w:tc>
          <w:tcPr>
            <w:tcW w:w="3797" w:type="dxa"/>
            <w:vAlign w:val="center"/>
          </w:tcPr>
          <w:p w14:paraId="376FC668" w14:textId="2EFE01F8" w:rsidR="00507013" w:rsidRPr="003C6BAB" w:rsidRDefault="001F4084" w:rsidP="000A54F7">
            <w:pPr>
              <w:rPr>
                <w:rFonts w:cs="Times New Roman"/>
                <w:sz w:val="22"/>
              </w:rPr>
            </w:pPr>
            <w:r>
              <w:rPr>
                <w:rFonts w:cs="Times New Roman"/>
                <w:sz w:val="22"/>
              </w:rPr>
              <w:t>Б</w:t>
            </w:r>
            <w:r w:rsidR="00507013" w:rsidRPr="003C6BAB">
              <w:rPr>
                <w:rFonts w:cs="Times New Roman"/>
                <w:sz w:val="22"/>
              </w:rPr>
              <w:t>алл</w:t>
            </w:r>
          </w:p>
        </w:tc>
        <w:tc>
          <w:tcPr>
            <w:tcW w:w="5358" w:type="dxa"/>
            <w:vAlign w:val="center"/>
          </w:tcPr>
          <w:p w14:paraId="561B663C" w14:textId="77777777" w:rsidR="00507013" w:rsidRPr="003C6BAB" w:rsidRDefault="00507013" w:rsidP="000A54F7">
            <w:pPr>
              <w:rPr>
                <w:rFonts w:cs="Times New Roman"/>
                <w:sz w:val="22"/>
              </w:rPr>
            </w:pPr>
            <w:r w:rsidRPr="003C6BAB">
              <w:rPr>
                <w:rFonts w:cs="Times New Roman"/>
                <w:sz w:val="22"/>
              </w:rPr>
              <w:t>Комментарий</w:t>
            </w:r>
          </w:p>
        </w:tc>
      </w:tr>
      <w:tr w:rsidR="00507013" w:rsidRPr="00507013" w14:paraId="34747398" w14:textId="77777777" w:rsidTr="000A54F7">
        <w:tc>
          <w:tcPr>
            <w:tcW w:w="527" w:type="dxa"/>
            <w:vAlign w:val="center"/>
          </w:tcPr>
          <w:p w14:paraId="23B20324" w14:textId="77777777" w:rsidR="00507013" w:rsidRPr="003C6BAB" w:rsidRDefault="00507013" w:rsidP="000A54F7">
            <w:pPr>
              <w:rPr>
                <w:rFonts w:cs="Times New Roman"/>
                <w:sz w:val="22"/>
              </w:rPr>
            </w:pPr>
            <w:r w:rsidRPr="003C6BAB">
              <w:rPr>
                <w:rFonts w:cs="Times New Roman"/>
                <w:sz w:val="22"/>
              </w:rPr>
              <w:t>1</w:t>
            </w:r>
          </w:p>
        </w:tc>
        <w:tc>
          <w:tcPr>
            <w:tcW w:w="3797" w:type="dxa"/>
            <w:vAlign w:val="center"/>
          </w:tcPr>
          <w:p w14:paraId="7F2F4F05" w14:textId="3B291367" w:rsidR="00507013" w:rsidRPr="003C6BAB" w:rsidRDefault="00943DDC" w:rsidP="000A54F7">
            <w:pPr>
              <w:rPr>
                <w:rFonts w:cs="Times New Roman"/>
                <w:sz w:val="22"/>
              </w:rPr>
            </w:pPr>
            <w:r>
              <w:rPr>
                <w:rFonts w:cs="Times New Roman"/>
                <w:sz w:val="22"/>
              </w:rPr>
              <w:t>П</w:t>
            </w:r>
            <w:r w:rsidR="00507013" w:rsidRPr="003C6BAB">
              <w:rPr>
                <w:rFonts w:cs="Times New Roman"/>
                <w:sz w:val="22"/>
              </w:rPr>
              <w:t>риняты локальные правовые акты, определяющие порядок внедрения (использования) информационно-</w:t>
            </w:r>
            <w:r w:rsidR="00507013" w:rsidRPr="003C6BAB">
              <w:rPr>
                <w:rFonts w:cs="Times New Roman"/>
                <w:sz w:val="22"/>
              </w:rPr>
              <w:lastRenderedPageBreak/>
              <w:t>коммуникационных технологий и решений на их основе</w:t>
            </w:r>
          </w:p>
        </w:tc>
        <w:tc>
          <w:tcPr>
            <w:tcW w:w="5358" w:type="dxa"/>
            <w:vAlign w:val="center"/>
          </w:tcPr>
          <w:p w14:paraId="54F775F1" w14:textId="4A037CB0" w:rsidR="00507013" w:rsidRPr="003C6BAB" w:rsidRDefault="00507013" w:rsidP="000A54F7">
            <w:pPr>
              <w:rPr>
                <w:rFonts w:cs="Times New Roman"/>
                <w:sz w:val="22"/>
              </w:rPr>
            </w:pPr>
            <w:r w:rsidRPr="003C6BAB">
              <w:rPr>
                <w:rFonts w:cs="Times New Roman"/>
                <w:sz w:val="22"/>
              </w:rPr>
              <w:lastRenderedPageBreak/>
              <w:t>Разработаны и утверждены план</w:t>
            </w:r>
            <w:r w:rsidR="00943DDC">
              <w:rPr>
                <w:rFonts w:cs="Times New Roman"/>
                <w:sz w:val="22"/>
              </w:rPr>
              <w:t> </w:t>
            </w:r>
            <w:r w:rsidRPr="003C6BAB">
              <w:rPr>
                <w:rFonts w:cs="Times New Roman"/>
                <w:sz w:val="22"/>
              </w:rPr>
              <w:t>/</w:t>
            </w:r>
            <w:r w:rsidR="00943DDC">
              <w:rPr>
                <w:rFonts w:cs="Times New Roman"/>
                <w:sz w:val="22"/>
              </w:rPr>
              <w:t> </w:t>
            </w:r>
            <w:r w:rsidRPr="003C6BAB">
              <w:rPr>
                <w:rFonts w:cs="Times New Roman"/>
                <w:sz w:val="22"/>
              </w:rPr>
              <w:t>стратегия</w:t>
            </w:r>
            <w:r w:rsidR="00943DDC">
              <w:rPr>
                <w:rFonts w:cs="Times New Roman"/>
                <w:sz w:val="22"/>
              </w:rPr>
              <w:t> </w:t>
            </w:r>
            <w:r w:rsidRPr="003C6BAB">
              <w:rPr>
                <w:rFonts w:cs="Times New Roman"/>
                <w:sz w:val="22"/>
              </w:rPr>
              <w:t>/</w:t>
            </w:r>
            <w:r w:rsidR="00943DDC">
              <w:rPr>
                <w:rFonts w:cs="Times New Roman"/>
                <w:sz w:val="22"/>
              </w:rPr>
              <w:t> </w:t>
            </w:r>
            <w:r w:rsidRPr="003C6BAB">
              <w:rPr>
                <w:rFonts w:cs="Times New Roman"/>
                <w:sz w:val="22"/>
              </w:rPr>
              <w:t>программа развития или другие локально-правовые акты</w:t>
            </w:r>
          </w:p>
        </w:tc>
      </w:tr>
      <w:tr w:rsidR="00507013" w:rsidRPr="00507013" w14:paraId="4627DC98" w14:textId="77777777" w:rsidTr="000A54F7">
        <w:tc>
          <w:tcPr>
            <w:tcW w:w="527" w:type="dxa"/>
            <w:vAlign w:val="center"/>
          </w:tcPr>
          <w:p w14:paraId="72836E46" w14:textId="77777777" w:rsidR="00507013" w:rsidRPr="003C6BAB" w:rsidRDefault="00507013" w:rsidP="000A54F7">
            <w:pPr>
              <w:rPr>
                <w:rFonts w:cs="Times New Roman"/>
                <w:sz w:val="22"/>
              </w:rPr>
            </w:pPr>
            <w:r w:rsidRPr="003C6BAB">
              <w:rPr>
                <w:rFonts w:cs="Times New Roman"/>
                <w:sz w:val="22"/>
              </w:rPr>
              <w:t>1</w:t>
            </w:r>
          </w:p>
        </w:tc>
        <w:tc>
          <w:tcPr>
            <w:tcW w:w="3797" w:type="dxa"/>
            <w:vAlign w:val="center"/>
          </w:tcPr>
          <w:p w14:paraId="372A6E63" w14:textId="197D3108" w:rsidR="00507013" w:rsidRPr="003C6BAB" w:rsidRDefault="00943DDC" w:rsidP="000A54F7">
            <w:pPr>
              <w:rPr>
                <w:rFonts w:cs="Times New Roman"/>
                <w:sz w:val="22"/>
              </w:rPr>
            </w:pPr>
            <w:r>
              <w:rPr>
                <w:rFonts w:cs="Times New Roman"/>
                <w:sz w:val="22"/>
              </w:rPr>
              <w:t>И</w:t>
            </w:r>
            <w:r w:rsidR="00507013" w:rsidRPr="003C6BAB">
              <w:rPr>
                <w:rFonts w:cs="Times New Roman"/>
                <w:sz w:val="22"/>
              </w:rPr>
              <w:t>меются соответствующие технические средства для обеспечения внедрения (использования) ИКТ</w:t>
            </w:r>
          </w:p>
        </w:tc>
        <w:tc>
          <w:tcPr>
            <w:tcW w:w="5358" w:type="dxa"/>
            <w:vAlign w:val="center"/>
          </w:tcPr>
          <w:p w14:paraId="71D9A8A6" w14:textId="77777777" w:rsidR="00507013" w:rsidRPr="003C6BAB" w:rsidRDefault="00507013" w:rsidP="000A54F7">
            <w:pPr>
              <w:rPr>
                <w:rFonts w:cs="Times New Roman"/>
                <w:sz w:val="22"/>
              </w:rPr>
            </w:pPr>
            <w:r w:rsidRPr="003C6BAB">
              <w:rPr>
                <w:rFonts w:cs="Times New Roman"/>
                <w:sz w:val="22"/>
              </w:rPr>
              <w:t>Подписаны локально-правовые акты о приобретении или завершении разработки</w:t>
            </w:r>
          </w:p>
        </w:tc>
      </w:tr>
      <w:tr w:rsidR="00507013" w:rsidRPr="00507013" w14:paraId="58CFC22A" w14:textId="77777777" w:rsidTr="000A54F7">
        <w:tc>
          <w:tcPr>
            <w:tcW w:w="527" w:type="dxa"/>
            <w:vAlign w:val="center"/>
          </w:tcPr>
          <w:p w14:paraId="02468977" w14:textId="77777777" w:rsidR="00507013" w:rsidRPr="003C6BAB" w:rsidRDefault="00507013" w:rsidP="000A54F7">
            <w:pPr>
              <w:rPr>
                <w:rFonts w:cs="Times New Roman"/>
                <w:sz w:val="22"/>
              </w:rPr>
            </w:pPr>
            <w:r w:rsidRPr="003C6BAB">
              <w:rPr>
                <w:rFonts w:cs="Times New Roman"/>
                <w:sz w:val="22"/>
              </w:rPr>
              <w:t>1</w:t>
            </w:r>
          </w:p>
        </w:tc>
        <w:tc>
          <w:tcPr>
            <w:tcW w:w="3797" w:type="dxa"/>
            <w:vAlign w:val="center"/>
          </w:tcPr>
          <w:p w14:paraId="67145054" w14:textId="014E2B0D" w:rsidR="00507013" w:rsidRPr="003C6BAB" w:rsidRDefault="00943DDC" w:rsidP="000A54F7">
            <w:pPr>
              <w:rPr>
                <w:rFonts w:cs="Times New Roman"/>
                <w:sz w:val="22"/>
              </w:rPr>
            </w:pPr>
            <w:r>
              <w:rPr>
                <w:rFonts w:cs="Times New Roman"/>
                <w:sz w:val="22"/>
              </w:rPr>
              <w:t>И</w:t>
            </w:r>
            <w:r w:rsidR="00507013" w:rsidRPr="003C6BAB">
              <w:rPr>
                <w:rFonts w:cs="Times New Roman"/>
                <w:sz w:val="22"/>
              </w:rPr>
              <w:t>меются соответствующие программные средства для обеспечения внедрения (использования) ИКТ</w:t>
            </w:r>
          </w:p>
        </w:tc>
        <w:tc>
          <w:tcPr>
            <w:tcW w:w="5358" w:type="dxa"/>
            <w:vAlign w:val="center"/>
          </w:tcPr>
          <w:p w14:paraId="115A85E8" w14:textId="4BB4FDFD" w:rsidR="00507013" w:rsidRPr="003C6BAB" w:rsidRDefault="00507013" w:rsidP="000A54F7">
            <w:pPr>
              <w:rPr>
                <w:rFonts w:cs="Times New Roman"/>
                <w:sz w:val="22"/>
              </w:rPr>
            </w:pPr>
            <w:r w:rsidRPr="003C6BAB">
              <w:rPr>
                <w:rFonts w:cs="Times New Roman"/>
                <w:sz w:val="22"/>
              </w:rPr>
              <w:t>Подготовлена техническая структура, присутствует запись о вводе в эксплуатацию в локально-правовых актах, а также при необходимости разработана и аттестована система защиты информации</w:t>
            </w:r>
          </w:p>
        </w:tc>
      </w:tr>
      <w:tr w:rsidR="00507013" w:rsidRPr="00507013" w14:paraId="1DB33A9D" w14:textId="77777777" w:rsidTr="000A54F7">
        <w:tc>
          <w:tcPr>
            <w:tcW w:w="527" w:type="dxa"/>
            <w:vAlign w:val="center"/>
          </w:tcPr>
          <w:p w14:paraId="35589788" w14:textId="77777777" w:rsidR="00507013" w:rsidRPr="003C6BAB" w:rsidRDefault="00507013" w:rsidP="000A54F7">
            <w:pPr>
              <w:rPr>
                <w:rFonts w:cs="Times New Roman"/>
                <w:sz w:val="22"/>
              </w:rPr>
            </w:pPr>
            <w:r w:rsidRPr="003C6BAB">
              <w:rPr>
                <w:rFonts w:cs="Times New Roman"/>
                <w:sz w:val="22"/>
              </w:rPr>
              <w:t>1</w:t>
            </w:r>
          </w:p>
        </w:tc>
        <w:tc>
          <w:tcPr>
            <w:tcW w:w="3797" w:type="dxa"/>
            <w:vAlign w:val="center"/>
          </w:tcPr>
          <w:p w14:paraId="22BA00D1" w14:textId="6B801A57" w:rsidR="00507013" w:rsidRPr="003C6BAB" w:rsidRDefault="00943DDC" w:rsidP="000A54F7">
            <w:pPr>
              <w:rPr>
                <w:rFonts w:cs="Times New Roman"/>
                <w:sz w:val="22"/>
              </w:rPr>
            </w:pPr>
            <w:r>
              <w:rPr>
                <w:rFonts w:cs="Times New Roman"/>
                <w:sz w:val="22"/>
              </w:rPr>
              <w:t>И</w:t>
            </w:r>
            <w:r w:rsidR="00507013" w:rsidRPr="003C6BAB">
              <w:rPr>
                <w:rFonts w:cs="Times New Roman"/>
                <w:sz w:val="22"/>
              </w:rPr>
              <w:t>меется в штате персонал, необходимый для внедрения (использования) ИКТ</w:t>
            </w:r>
          </w:p>
        </w:tc>
        <w:tc>
          <w:tcPr>
            <w:tcW w:w="5358" w:type="dxa"/>
            <w:vAlign w:val="center"/>
          </w:tcPr>
          <w:p w14:paraId="54BE258B" w14:textId="77777777" w:rsidR="00507013" w:rsidRPr="003C6BAB" w:rsidRDefault="00507013" w:rsidP="000A54F7">
            <w:pPr>
              <w:rPr>
                <w:rFonts w:cs="Times New Roman"/>
                <w:sz w:val="22"/>
              </w:rPr>
            </w:pPr>
            <w:r w:rsidRPr="003C6BAB">
              <w:rPr>
                <w:rFonts w:cs="Times New Roman"/>
                <w:sz w:val="22"/>
              </w:rPr>
              <w:t>Решения на базе технологий введены в эксплуатацию, обучены сотрудники</w:t>
            </w:r>
          </w:p>
        </w:tc>
      </w:tr>
      <w:tr w:rsidR="00507013" w:rsidRPr="00507013" w14:paraId="03A19819" w14:textId="77777777" w:rsidTr="000A54F7">
        <w:tc>
          <w:tcPr>
            <w:tcW w:w="527" w:type="dxa"/>
            <w:vAlign w:val="center"/>
          </w:tcPr>
          <w:p w14:paraId="7FDC48D6" w14:textId="77777777" w:rsidR="00507013" w:rsidRPr="003C6BAB" w:rsidRDefault="00507013" w:rsidP="000A54F7">
            <w:pPr>
              <w:rPr>
                <w:rFonts w:cs="Times New Roman"/>
                <w:sz w:val="22"/>
              </w:rPr>
            </w:pPr>
            <w:r w:rsidRPr="003C6BAB">
              <w:rPr>
                <w:rFonts w:cs="Times New Roman"/>
                <w:sz w:val="22"/>
              </w:rPr>
              <w:t>1</w:t>
            </w:r>
          </w:p>
        </w:tc>
        <w:tc>
          <w:tcPr>
            <w:tcW w:w="3797" w:type="dxa"/>
            <w:vAlign w:val="center"/>
          </w:tcPr>
          <w:p w14:paraId="40E33599" w14:textId="2D104BD9" w:rsidR="00507013" w:rsidRPr="003C6BAB" w:rsidRDefault="00943DDC" w:rsidP="000A54F7">
            <w:pPr>
              <w:rPr>
                <w:rFonts w:cs="Times New Roman"/>
                <w:sz w:val="22"/>
              </w:rPr>
            </w:pPr>
            <w:r>
              <w:rPr>
                <w:rFonts w:cs="Times New Roman"/>
                <w:sz w:val="22"/>
              </w:rPr>
              <w:t>Д</w:t>
            </w:r>
            <w:r w:rsidR="00507013" w:rsidRPr="003C6BAB">
              <w:rPr>
                <w:rFonts w:cs="Times New Roman"/>
                <w:sz w:val="22"/>
              </w:rPr>
              <w:t>оказана эффективность (получены практические результаты) по итогам использования ИК</w:t>
            </w:r>
            <w:r>
              <w:rPr>
                <w:rFonts w:cs="Times New Roman"/>
                <w:sz w:val="22"/>
              </w:rPr>
              <w:t>Т</w:t>
            </w:r>
          </w:p>
        </w:tc>
        <w:tc>
          <w:tcPr>
            <w:tcW w:w="5358" w:type="dxa"/>
            <w:vAlign w:val="center"/>
          </w:tcPr>
          <w:p w14:paraId="678C1229" w14:textId="77777777" w:rsidR="00507013" w:rsidRPr="003C6BAB" w:rsidRDefault="00507013" w:rsidP="000A54F7">
            <w:pPr>
              <w:rPr>
                <w:rFonts w:cs="Times New Roman"/>
                <w:sz w:val="22"/>
              </w:rPr>
            </w:pPr>
            <w:r w:rsidRPr="003C6BAB">
              <w:rPr>
                <w:rFonts w:cs="Times New Roman"/>
                <w:sz w:val="22"/>
              </w:rPr>
              <w:t>Получен социально-экономический результат от внедрения и использования, утвержденный в локально-правовых актах с обоснованием закупки, разработки, внедрения</w:t>
            </w:r>
          </w:p>
        </w:tc>
      </w:tr>
    </w:tbl>
    <w:p w14:paraId="6954AB74" w14:textId="5CCE1B1C" w:rsidR="00507013" w:rsidRPr="00507013" w:rsidRDefault="00507013" w:rsidP="001F4084">
      <w:pPr>
        <w:spacing w:before="240" w:after="0" w:line="240" w:lineRule="auto"/>
        <w:ind w:firstLine="709"/>
        <w:jc w:val="both"/>
        <w:rPr>
          <w:rFonts w:ascii="Times New Roman" w:hAnsi="Times New Roman" w:cs="Times New Roman"/>
          <w:sz w:val="28"/>
          <w:szCs w:val="28"/>
        </w:rPr>
      </w:pPr>
      <w:r w:rsidRPr="00507013">
        <w:rPr>
          <w:rFonts w:ascii="Times New Roman" w:hAnsi="Times New Roman" w:cs="Times New Roman"/>
          <w:sz w:val="28"/>
          <w:szCs w:val="28"/>
        </w:rPr>
        <w:t xml:space="preserve">При оценке для каждого из </w:t>
      </w:r>
      <w:proofErr w:type="spellStart"/>
      <w:r w:rsidRPr="00507013">
        <w:rPr>
          <w:rFonts w:ascii="Times New Roman" w:hAnsi="Times New Roman" w:cs="Times New Roman"/>
          <w:sz w:val="28"/>
          <w:szCs w:val="28"/>
        </w:rPr>
        <w:t>субпоказателей</w:t>
      </w:r>
      <w:proofErr w:type="spellEnd"/>
      <w:r w:rsidRPr="00507013">
        <w:rPr>
          <w:rFonts w:ascii="Times New Roman" w:hAnsi="Times New Roman" w:cs="Times New Roman"/>
          <w:sz w:val="28"/>
          <w:szCs w:val="28"/>
        </w:rPr>
        <w:t> 5.3.1-5.3.5 показателя 5, государственная организация отмечает совпадающие признаки и для каждого показателя определяется количество совпадающих признаков</w:t>
      </w:r>
      <w:r w:rsidR="005518FA">
        <w:rPr>
          <w:rFonts w:ascii="Times New Roman" w:hAnsi="Times New Roman" w:cs="Times New Roman"/>
          <w:sz w:val="28"/>
          <w:szCs w:val="28"/>
        </w:rPr>
        <w:t>.</w:t>
      </w:r>
    </w:p>
    <w:p w14:paraId="55691D81" w14:textId="77777777" w:rsidR="0040382F" w:rsidRPr="00507013" w:rsidRDefault="0040382F" w:rsidP="001F4084">
      <w:pPr>
        <w:pStyle w:val="3"/>
        <w:ind w:left="0" w:firstLine="709"/>
        <w:jc w:val="both"/>
      </w:pPr>
      <w:r w:rsidRPr="00507013">
        <w:t>Уровень цифрового развития административно-территориальных единиц</w:t>
      </w:r>
    </w:p>
    <w:p w14:paraId="3C9DCA83" w14:textId="3FC2548A" w:rsidR="0040382F" w:rsidRPr="00507013" w:rsidRDefault="0040382F" w:rsidP="001F4084">
      <w:pPr>
        <w:spacing w:line="240" w:lineRule="auto"/>
        <w:ind w:firstLine="709"/>
        <w:jc w:val="both"/>
        <w:rPr>
          <w:rFonts w:ascii="Times New Roman" w:hAnsi="Times New Roman" w:cs="Times New Roman"/>
          <w:sz w:val="28"/>
          <w:szCs w:val="28"/>
        </w:rPr>
      </w:pPr>
      <w:r w:rsidRPr="00507013">
        <w:rPr>
          <w:rFonts w:ascii="Times New Roman" w:hAnsi="Times New Roman" w:cs="Times New Roman"/>
          <w:sz w:val="28"/>
          <w:szCs w:val="28"/>
        </w:rPr>
        <w:t>Показатель «</w:t>
      </w:r>
      <w:r w:rsidR="000E67F7">
        <w:rPr>
          <w:rFonts w:ascii="Times New Roman" w:hAnsi="Times New Roman" w:cs="Times New Roman"/>
          <w:sz w:val="28"/>
          <w:szCs w:val="28"/>
        </w:rPr>
        <w:t>У</w:t>
      </w:r>
      <w:r w:rsidRPr="00507013">
        <w:rPr>
          <w:rFonts w:ascii="Times New Roman" w:hAnsi="Times New Roman" w:cs="Times New Roman"/>
          <w:sz w:val="28"/>
          <w:szCs w:val="28"/>
        </w:rPr>
        <w:t>ровень цифрового развития административно-территориальных единиц» отражает степень внедрения технологий «умного» города, включая цифровизацию транспортной системы, ЖКХ, культуры, образования и др.</w:t>
      </w:r>
    </w:p>
    <w:p w14:paraId="0C6EC59B" w14:textId="77777777" w:rsidR="0040382F" w:rsidRPr="005518FA" w:rsidRDefault="0040382F" w:rsidP="001F4084">
      <w:pPr>
        <w:pStyle w:val="2"/>
        <w:spacing w:after="240"/>
        <w:ind w:left="0" w:firstLine="709"/>
        <w:jc w:val="both"/>
        <w:rPr>
          <w:rFonts w:ascii="Times New Roman" w:hAnsi="Times New Roman" w:cs="Times New Roman"/>
          <w:b/>
          <w:bCs/>
          <w:color w:val="auto"/>
          <w:sz w:val="28"/>
          <w:szCs w:val="28"/>
        </w:rPr>
      </w:pPr>
      <w:r w:rsidRPr="005518FA">
        <w:rPr>
          <w:rFonts w:ascii="Times New Roman" w:hAnsi="Times New Roman" w:cs="Times New Roman"/>
          <w:b/>
          <w:bCs/>
          <w:color w:val="auto"/>
          <w:sz w:val="28"/>
          <w:szCs w:val="28"/>
        </w:rPr>
        <w:t>Особенности сбора и обработки показателей</w:t>
      </w:r>
    </w:p>
    <w:p w14:paraId="109F7FC3" w14:textId="77777777" w:rsidR="0040382F" w:rsidRPr="00507013" w:rsidRDefault="0040382F" w:rsidP="001F4084">
      <w:pPr>
        <w:spacing w:after="0" w:line="240" w:lineRule="auto"/>
        <w:ind w:firstLine="709"/>
        <w:jc w:val="both"/>
        <w:rPr>
          <w:rFonts w:ascii="Times New Roman" w:hAnsi="Times New Roman" w:cs="Times New Roman"/>
          <w:sz w:val="28"/>
          <w:szCs w:val="28"/>
        </w:rPr>
      </w:pPr>
      <w:r w:rsidRPr="00507013">
        <w:rPr>
          <w:rFonts w:ascii="Times New Roman" w:hAnsi="Times New Roman" w:cs="Times New Roman"/>
          <w:sz w:val="28"/>
          <w:szCs w:val="28"/>
        </w:rPr>
        <w:t>Сбор информации осуществляется на постоянной основе Центром перспективных исследований в сфере цифрового развития ОАО «</w:t>
      </w:r>
      <w:proofErr w:type="spellStart"/>
      <w:r w:rsidRPr="00507013">
        <w:rPr>
          <w:rFonts w:ascii="Times New Roman" w:hAnsi="Times New Roman" w:cs="Times New Roman"/>
          <w:sz w:val="28"/>
          <w:szCs w:val="28"/>
        </w:rPr>
        <w:t>Гипросвязь</w:t>
      </w:r>
      <w:proofErr w:type="spellEnd"/>
      <w:r w:rsidRPr="00507013">
        <w:rPr>
          <w:rFonts w:ascii="Times New Roman" w:hAnsi="Times New Roman" w:cs="Times New Roman"/>
          <w:sz w:val="28"/>
          <w:szCs w:val="28"/>
        </w:rPr>
        <w:t>» посредством заполнения органами государственного управления и их подведомственными (подчиненными, входящими в систему) организациями (далее – респондентами) опросных листов, размещенных в системе автоматизированного сбора данных.</w:t>
      </w:r>
    </w:p>
    <w:p w14:paraId="51F51502" w14:textId="77777777" w:rsidR="0040382F" w:rsidRPr="00507013" w:rsidRDefault="0040382F" w:rsidP="001F4084">
      <w:pPr>
        <w:spacing w:after="0" w:line="240" w:lineRule="auto"/>
        <w:ind w:firstLine="709"/>
        <w:jc w:val="both"/>
        <w:rPr>
          <w:rFonts w:ascii="Times New Roman" w:hAnsi="Times New Roman" w:cs="Times New Roman"/>
          <w:sz w:val="28"/>
          <w:szCs w:val="28"/>
        </w:rPr>
      </w:pPr>
      <w:r w:rsidRPr="00507013">
        <w:rPr>
          <w:rFonts w:ascii="Times New Roman" w:hAnsi="Times New Roman" w:cs="Times New Roman"/>
          <w:sz w:val="28"/>
          <w:szCs w:val="28"/>
        </w:rPr>
        <w:t>Значения всех показателей находятся в интервале от 0 до 1, что обусловлено необходимостью нормирования полученных данных, использующих в своей основе смешанные шкалы.</w:t>
      </w:r>
    </w:p>
    <w:p w14:paraId="4233DE45" w14:textId="77777777" w:rsidR="0040382F" w:rsidRPr="00507013" w:rsidRDefault="0040382F" w:rsidP="001F4084">
      <w:pPr>
        <w:spacing w:after="0" w:line="240" w:lineRule="auto"/>
        <w:ind w:firstLine="709"/>
        <w:jc w:val="both"/>
        <w:rPr>
          <w:rFonts w:ascii="Times New Roman" w:hAnsi="Times New Roman" w:cs="Times New Roman"/>
          <w:sz w:val="28"/>
          <w:szCs w:val="28"/>
        </w:rPr>
      </w:pPr>
      <w:r w:rsidRPr="00507013">
        <w:rPr>
          <w:rFonts w:ascii="Times New Roman" w:hAnsi="Times New Roman" w:cs="Times New Roman"/>
          <w:sz w:val="28"/>
          <w:szCs w:val="28"/>
        </w:rPr>
        <w:t>На основе собранных данных осуществляется оценка уровня цифрового развития отраслей экономики и АТЕ, а также страны в целом.</w:t>
      </w:r>
    </w:p>
    <w:p w14:paraId="49023C22" w14:textId="77777777" w:rsidR="0040382F" w:rsidRPr="00507013" w:rsidRDefault="0040382F" w:rsidP="0040382F"/>
    <w:p w14:paraId="05A3DB8A" w14:textId="7A29DD93" w:rsidR="008A73FB" w:rsidRPr="00507013" w:rsidRDefault="008A73FB" w:rsidP="001B4221">
      <w:pPr>
        <w:spacing w:after="0" w:line="240" w:lineRule="auto"/>
        <w:jc w:val="center"/>
        <w:rPr>
          <w:rFonts w:ascii="Times New Roman" w:hAnsi="Times New Roman" w:cs="Times New Roman"/>
          <w:bCs/>
          <w:iCs/>
          <w:sz w:val="30"/>
          <w:szCs w:val="30"/>
        </w:rPr>
      </w:pPr>
    </w:p>
    <w:p w14:paraId="701197EE" w14:textId="77777777" w:rsidR="008A73FB" w:rsidRPr="00507013" w:rsidRDefault="008A73FB" w:rsidP="001B4221">
      <w:pPr>
        <w:spacing w:after="0" w:line="240" w:lineRule="auto"/>
        <w:jc w:val="center"/>
        <w:rPr>
          <w:rFonts w:ascii="Times New Roman" w:hAnsi="Times New Roman" w:cs="Times New Roman"/>
          <w:bCs/>
          <w:iCs/>
          <w:sz w:val="30"/>
          <w:szCs w:val="30"/>
        </w:rPr>
        <w:sectPr w:rsidR="008A73FB" w:rsidRPr="00507013" w:rsidSect="00EA4C3C">
          <w:headerReference w:type="default" r:id="rId8"/>
          <w:pgSz w:w="11906" w:h="16838"/>
          <w:pgMar w:top="1134" w:right="567" w:bottom="1134" w:left="1701" w:header="567" w:footer="567" w:gutter="0"/>
          <w:cols w:space="708"/>
          <w:titlePg/>
          <w:docGrid w:linePitch="360"/>
        </w:sectPr>
      </w:pPr>
    </w:p>
    <w:p w14:paraId="1DE70BD1" w14:textId="77A0EA3C" w:rsidR="006F7AEB" w:rsidRPr="00507013" w:rsidRDefault="004E348E" w:rsidP="001F4084">
      <w:pPr>
        <w:pStyle w:val="1"/>
        <w:spacing w:line="240" w:lineRule="auto"/>
        <w:ind w:left="0" w:firstLine="702"/>
        <w:jc w:val="both"/>
        <w:rPr>
          <w:rFonts w:ascii="Times New Roman" w:hAnsi="Times New Roman" w:cs="Times New Roman"/>
          <w:b/>
          <w:bCs/>
          <w:color w:val="auto"/>
          <w:sz w:val="30"/>
          <w:szCs w:val="30"/>
        </w:rPr>
      </w:pPr>
      <w:r w:rsidRPr="00507013">
        <w:rPr>
          <w:rFonts w:ascii="Times New Roman" w:hAnsi="Times New Roman" w:cs="Times New Roman"/>
          <w:b/>
          <w:bCs/>
          <w:color w:val="auto"/>
          <w:sz w:val="30"/>
          <w:szCs w:val="30"/>
        </w:rPr>
        <w:lastRenderedPageBreak/>
        <w:t>Указания</w:t>
      </w:r>
      <w:r w:rsidR="004B4126" w:rsidRPr="00507013">
        <w:rPr>
          <w:rFonts w:ascii="Times New Roman" w:hAnsi="Times New Roman" w:cs="Times New Roman"/>
          <w:b/>
          <w:bCs/>
          <w:color w:val="auto"/>
          <w:sz w:val="30"/>
          <w:szCs w:val="30"/>
        </w:rPr>
        <w:t xml:space="preserve"> по заполнению опросн</w:t>
      </w:r>
      <w:r w:rsidR="00D164CE" w:rsidRPr="00507013">
        <w:rPr>
          <w:rFonts w:ascii="Times New Roman" w:hAnsi="Times New Roman" w:cs="Times New Roman"/>
          <w:b/>
          <w:bCs/>
          <w:color w:val="auto"/>
          <w:sz w:val="30"/>
          <w:szCs w:val="30"/>
        </w:rPr>
        <w:t>ого</w:t>
      </w:r>
      <w:r w:rsidR="004B4126" w:rsidRPr="00507013">
        <w:rPr>
          <w:rFonts w:ascii="Times New Roman" w:hAnsi="Times New Roman" w:cs="Times New Roman"/>
          <w:b/>
          <w:bCs/>
          <w:color w:val="auto"/>
          <w:sz w:val="30"/>
          <w:szCs w:val="30"/>
        </w:rPr>
        <w:t xml:space="preserve"> лист</w:t>
      </w:r>
      <w:r w:rsidR="00D164CE" w:rsidRPr="00507013">
        <w:rPr>
          <w:rFonts w:ascii="Times New Roman" w:hAnsi="Times New Roman" w:cs="Times New Roman"/>
          <w:b/>
          <w:bCs/>
          <w:color w:val="auto"/>
          <w:sz w:val="30"/>
          <w:szCs w:val="30"/>
        </w:rPr>
        <w:t>а</w:t>
      </w:r>
      <w:r w:rsidR="004B4126" w:rsidRPr="00507013">
        <w:rPr>
          <w:rFonts w:ascii="Times New Roman" w:hAnsi="Times New Roman" w:cs="Times New Roman"/>
          <w:b/>
          <w:bCs/>
          <w:color w:val="auto"/>
          <w:sz w:val="30"/>
          <w:szCs w:val="30"/>
        </w:rPr>
        <w:t xml:space="preserve"> оценки уровня цифрового развития отраслей экономики и административно-территориальных единиц</w:t>
      </w:r>
      <w:r w:rsidR="00547245" w:rsidRPr="00507013">
        <w:rPr>
          <w:rStyle w:val="af5"/>
          <w:rFonts w:ascii="Times New Roman" w:hAnsi="Times New Roman" w:cs="Times New Roman"/>
          <w:b/>
          <w:bCs/>
          <w:color w:val="auto"/>
          <w:sz w:val="30"/>
          <w:szCs w:val="30"/>
        </w:rPr>
        <w:footnoteReference w:id="1"/>
      </w:r>
    </w:p>
    <w:tbl>
      <w:tblPr>
        <w:tblStyle w:val="a3"/>
        <w:tblW w:w="4996" w:type="pct"/>
        <w:tblLook w:val="04A0" w:firstRow="1" w:lastRow="0" w:firstColumn="1" w:lastColumn="0" w:noHBand="0" w:noVBand="1"/>
      </w:tblPr>
      <w:tblGrid>
        <w:gridCol w:w="826"/>
        <w:gridCol w:w="5504"/>
        <w:gridCol w:w="9116"/>
        <w:gridCol w:w="235"/>
      </w:tblGrid>
      <w:tr w:rsidR="00185AB0" w:rsidRPr="00507013" w14:paraId="294DDEBD" w14:textId="529ED176" w:rsidTr="00185AB0">
        <w:trPr>
          <w:gridAfter w:val="1"/>
          <w:wAfter w:w="236" w:type="dxa"/>
          <w:trHeight w:val="300"/>
          <w:tblHeader/>
        </w:trPr>
        <w:tc>
          <w:tcPr>
            <w:tcW w:w="826" w:type="dxa"/>
            <w:shd w:val="clear" w:color="auto" w:fill="auto"/>
          </w:tcPr>
          <w:p w14:paraId="43BD1808" w14:textId="77777777" w:rsidR="00185AB0" w:rsidRPr="00507013" w:rsidRDefault="00185AB0" w:rsidP="007D736D">
            <w:pPr>
              <w:jc w:val="center"/>
              <w:rPr>
                <w:b/>
                <w:bCs/>
                <w:sz w:val="20"/>
                <w:szCs w:val="20"/>
              </w:rPr>
            </w:pPr>
            <w:bookmarkStart w:id="0" w:name="_Hlk159848681"/>
          </w:p>
        </w:tc>
        <w:tc>
          <w:tcPr>
            <w:tcW w:w="5504" w:type="dxa"/>
            <w:shd w:val="clear" w:color="auto" w:fill="auto"/>
            <w:noWrap/>
          </w:tcPr>
          <w:p w14:paraId="484FD335" w14:textId="77777777" w:rsidR="00185AB0" w:rsidRPr="00507013" w:rsidRDefault="00185AB0" w:rsidP="007D736D">
            <w:pPr>
              <w:jc w:val="center"/>
              <w:rPr>
                <w:b/>
                <w:bCs/>
                <w:sz w:val="20"/>
                <w:szCs w:val="20"/>
              </w:rPr>
            </w:pPr>
            <w:r w:rsidRPr="00507013">
              <w:rPr>
                <w:b/>
                <w:bCs/>
                <w:sz w:val="20"/>
                <w:szCs w:val="20"/>
              </w:rPr>
              <w:t>Наименование вопроса</w:t>
            </w:r>
          </w:p>
        </w:tc>
        <w:tc>
          <w:tcPr>
            <w:tcW w:w="9116" w:type="dxa"/>
            <w:shd w:val="clear" w:color="auto" w:fill="auto"/>
          </w:tcPr>
          <w:p w14:paraId="39666C19" w14:textId="77777777" w:rsidR="00185AB0" w:rsidRPr="00507013" w:rsidRDefault="00185AB0" w:rsidP="007D736D">
            <w:pPr>
              <w:jc w:val="center"/>
              <w:rPr>
                <w:b/>
                <w:bCs/>
                <w:sz w:val="20"/>
                <w:szCs w:val="20"/>
              </w:rPr>
            </w:pPr>
            <w:r w:rsidRPr="00507013">
              <w:rPr>
                <w:b/>
                <w:bCs/>
                <w:sz w:val="20"/>
                <w:szCs w:val="20"/>
              </w:rPr>
              <w:t>Комментарий по заполнению</w:t>
            </w:r>
          </w:p>
        </w:tc>
      </w:tr>
      <w:tr w:rsidR="00185AB0" w:rsidRPr="00507013" w14:paraId="319BCEC6" w14:textId="0B5D3335" w:rsidTr="00185AB0">
        <w:trPr>
          <w:gridAfter w:val="1"/>
          <w:wAfter w:w="236" w:type="dxa"/>
          <w:trHeight w:val="300"/>
        </w:trPr>
        <w:tc>
          <w:tcPr>
            <w:tcW w:w="826" w:type="dxa"/>
            <w:shd w:val="clear" w:color="auto" w:fill="auto"/>
          </w:tcPr>
          <w:p w14:paraId="2B66C277" w14:textId="77777777" w:rsidR="00185AB0" w:rsidRPr="00507013" w:rsidRDefault="00185AB0" w:rsidP="007D736D">
            <w:pPr>
              <w:rPr>
                <w:b/>
                <w:bCs/>
                <w:sz w:val="20"/>
                <w:szCs w:val="20"/>
              </w:rPr>
            </w:pPr>
            <w:r w:rsidRPr="00507013">
              <w:rPr>
                <w:b/>
                <w:bCs/>
                <w:sz w:val="20"/>
                <w:szCs w:val="20"/>
              </w:rPr>
              <w:t>1.</w:t>
            </w:r>
          </w:p>
        </w:tc>
        <w:tc>
          <w:tcPr>
            <w:tcW w:w="14620" w:type="dxa"/>
            <w:gridSpan w:val="2"/>
            <w:shd w:val="clear" w:color="auto" w:fill="auto"/>
            <w:noWrap/>
            <w:hideMark/>
          </w:tcPr>
          <w:p w14:paraId="203F25DA" w14:textId="77777777" w:rsidR="00185AB0" w:rsidRPr="00507013" w:rsidRDefault="00185AB0" w:rsidP="007D736D">
            <w:pPr>
              <w:jc w:val="both"/>
              <w:rPr>
                <w:b/>
                <w:bCs/>
                <w:sz w:val="20"/>
                <w:szCs w:val="20"/>
              </w:rPr>
            </w:pPr>
            <w:r w:rsidRPr="00507013">
              <w:rPr>
                <w:b/>
                <w:bCs/>
                <w:sz w:val="20"/>
                <w:szCs w:val="20"/>
              </w:rPr>
              <w:t>Уровень внедрения технологий «электронного правительства</w:t>
            </w:r>
            <w:r w:rsidRPr="00507013">
              <w:rPr>
                <w:b/>
                <w:bCs/>
                <w:iCs/>
                <w:sz w:val="20"/>
                <w:szCs w:val="20"/>
              </w:rPr>
              <w:t>»</w:t>
            </w:r>
          </w:p>
        </w:tc>
      </w:tr>
      <w:tr w:rsidR="00185AB0" w:rsidRPr="00507013" w14:paraId="1BA6E787" w14:textId="47B80EEB" w:rsidTr="00185AB0">
        <w:trPr>
          <w:gridAfter w:val="1"/>
          <w:wAfter w:w="236" w:type="dxa"/>
          <w:trHeight w:val="300"/>
        </w:trPr>
        <w:tc>
          <w:tcPr>
            <w:tcW w:w="826" w:type="dxa"/>
            <w:shd w:val="clear" w:color="auto" w:fill="auto"/>
          </w:tcPr>
          <w:p w14:paraId="41584CB5" w14:textId="77777777" w:rsidR="00185AB0" w:rsidRPr="00507013" w:rsidRDefault="00185AB0" w:rsidP="007D736D">
            <w:pPr>
              <w:rPr>
                <w:b/>
                <w:bCs/>
                <w:sz w:val="20"/>
                <w:szCs w:val="20"/>
              </w:rPr>
            </w:pPr>
            <w:r w:rsidRPr="00507013">
              <w:rPr>
                <w:b/>
                <w:bCs/>
                <w:sz w:val="20"/>
                <w:szCs w:val="20"/>
              </w:rPr>
              <w:t>1.1.</w:t>
            </w:r>
          </w:p>
        </w:tc>
        <w:tc>
          <w:tcPr>
            <w:tcW w:w="14620" w:type="dxa"/>
            <w:gridSpan w:val="2"/>
            <w:shd w:val="clear" w:color="auto" w:fill="auto"/>
            <w:noWrap/>
            <w:hideMark/>
          </w:tcPr>
          <w:p w14:paraId="7383A03B" w14:textId="3421F232" w:rsidR="00185AB0" w:rsidRPr="00507013" w:rsidRDefault="00185AB0" w:rsidP="007D736D">
            <w:pPr>
              <w:jc w:val="both"/>
              <w:rPr>
                <w:b/>
                <w:bCs/>
                <w:sz w:val="20"/>
                <w:szCs w:val="20"/>
              </w:rPr>
            </w:pPr>
            <w:r w:rsidRPr="00507013">
              <w:rPr>
                <w:b/>
                <w:bCs/>
                <w:sz w:val="20"/>
                <w:szCs w:val="20"/>
              </w:rPr>
              <w:t>Удельный вес количества административных процедур, осуществляемых Вашей организацией (государственным органом) в электронной форме, в общем количестве осуществляемых ими административных процедур</w:t>
            </w:r>
          </w:p>
        </w:tc>
      </w:tr>
      <w:tr w:rsidR="00185AB0" w:rsidRPr="00507013" w14:paraId="4C290E57" w14:textId="42F84822" w:rsidTr="00185AB0">
        <w:trPr>
          <w:gridAfter w:val="1"/>
          <w:wAfter w:w="236" w:type="dxa"/>
          <w:trHeight w:val="300"/>
        </w:trPr>
        <w:tc>
          <w:tcPr>
            <w:tcW w:w="826" w:type="dxa"/>
            <w:shd w:val="clear" w:color="auto" w:fill="auto"/>
          </w:tcPr>
          <w:p w14:paraId="6D0CF5B0" w14:textId="77777777" w:rsidR="00185AB0" w:rsidRPr="00507013" w:rsidRDefault="00185AB0" w:rsidP="007D736D">
            <w:pPr>
              <w:rPr>
                <w:i/>
                <w:iCs/>
                <w:sz w:val="20"/>
                <w:szCs w:val="20"/>
                <w:u w:val="single"/>
              </w:rPr>
            </w:pPr>
            <w:r w:rsidRPr="00507013">
              <w:rPr>
                <w:i/>
                <w:iCs/>
                <w:sz w:val="20"/>
                <w:szCs w:val="20"/>
                <w:u w:val="single"/>
              </w:rPr>
              <w:t>1.1.1.</w:t>
            </w:r>
          </w:p>
        </w:tc>
        <w:tc>
          <w:tcPr>
            <w:tcW w:w="14620" w:type="dxa"/>
            <w:gridSpan w:val="2"/>
            <w:shd w:val="clear" w:color="auto" w:fill="auto"/>
            <w:noWrap/>
            <w:hideMark/>
          </w:tcPr>
          <w:p w14:paraId="253A645D" w14:textId="6A2C471F" w:rsidR="00185AB0" w:rsidRPr="00507013" w:rsidRDefault="00185AB0" w:rsidP="007D736D">
            <w:pPr>
              <w:jc w:val="both"/>
              <w:rPr>
                <w:i/>
                <w:iCs/>
                <w:sz w:val="20"/>
                <w:szCs w:val="20"/>
                <w:u w:val="single"/>
              </w:rPr>
            </w:pPr>
            <w:r w:rsidRPr="00507013">
              <w:rPr>
                <w:i/>
                <w:iCs/>
                <w:sz w:val="20"/>
                <w:szCs w:val="20"/>
                <w:u w:val="single"/>
              </w:rPr>
              <w:t>в отношении юридических лиц и индивидуальных предпринимателей</w:t>
            </w:r>
          </w:p>
        </w:tc>
      </w:tr>
      <w:tr w:rsidR="00185AB0" w:rsidRPr="00507013" w14:paraId="477E474B" w14:textId="33FCA2B7" w:rsidTr="00185AB0">
        <w:trPr>
          <w:gridAfter w:val="1"/>
          <w:wAfter w:w="236" w:type="dxa"/>
          <w:trHeight w:val="300"/>
        </w:trPr>
        <w:tc>
          <w:tcPr>
            <w:tcW w:w="826" w:type="dxa"/>
            <w:shd w:val="clear" w:color="auto" w:fill="auto"/>
          </w:tcPr>
          <w:p w14:paraId="5E17EF2E" w14:textId="085CFC84" w:rsidR="00185AB0" w:rsidRPr="00507013" w:rsidRDefault="00185AB0" w:rsidP="006C42EB">
            <w:pPr>
              <w:rPr>
                <w:color w:val="000000" w:themeColor="text1"/>
                <w:sz w:val="20"/>
                <w:szCs w:val="20"/>
              </w:rPr>
            </w:pPr>
            <w:r w:rsidRPr="00507013">
              <w:rPr>
                <w:color w:val="000000" w:themeColor="text1"/>
                <w:sz w:val="20"/>
                <w:szCs w:val="20"/>
              </w:rPr>
              <w:t>1.1.1.1.</w:t>
            </w:r>
          </w:p>
        </w:tc>
        <w:tc>
          <w:tcPr>
            <w:tcW w:w="5504" w:type="dxa"/>
            <w:shd w:val="clear" w:color="auto" w:fill="auto"/>
            <w:noWrap/>
            <w:hideMark/>
          </w:tcPr>
          <w:p w14:paraId="573F8DCD" w14:textId="18469DD4" w:rsidR="00185AB0" w:rsidRPr="00507013" w:rsidRDefault="00185AB0" w:rsidP="006C42EB">
            <w:pPr>
              <w:jc w:val="both"/>
              <w:rPr>
                <w:color w:val="000000" w:themeColor="text1"/>
                <w:sz w:val="20"/>
                <w:szCs w:val="20"/>
              </w:rPr>
            </w:pPr>
            <w:r w:rsidRPr="00507013">
              <w:rPr>
                <w:color w:val="000000" w:themeColor="text1"/>
                <w:sz w:val="20"/>
                <w:szCs w:val="20"/>
              </w:rPr>
              <w:t xml:space="preserve">Укажите количество административных процедур (далее – АП) в электронном виде </w:t>
            </w:r>
          </w:p>
        </w:tc>
        <w:tc>
          <w:tcPr>
            <w:tcW w:w="9116" w:type="dxa"/>
            <w:shd w:val="clear" w:color="auto" w:fill="auto"/>
          </w:tcPr>
          <w:p w14:paraId="68F62F37" w14:textId="4CE4BCC1" w:rsidR="00185AB0" w:rsidRPr="00507013" w:rsidRDefault="00185AB0" w:rsidP="005518FA">
            <w:pPr>
              <w:jc w:val="both"/>
              <w:rPr>
                <w:color w:val="000000" w:themeColor="text1"/>
                <w:sz w:val="20"/>
                <w:szCs w:val="20"/>
              </w:rPr>
            </w:pPr>
            <w:r w:rsidRPr="00507013">
              <w:rPr>
                <w:color w:val="000000" w:themeColor="text1"/>
                <w:sz w:val="20"/>
                <w:szCs w:val="20"/>
              </w:rPr>
              <w:t xml:space="preserve">Количество видов </w:t>
            </w:r>
            <w:r>
              <w:rPr>
                <w:color w:val="000000" w:themeColor="text1"/>
                <w:sz w:val="20"/>
                <w:szCs w:val="20"/>
              </w:rPr>
              <w:t>АП</w:t>
            </w:r>
            <w:r w:rsidRPr="00507013">
              <w:rPr>
                <w:color w:val="000000" w:themeColor="text1"/>
                <w:sz w:val="20"/>
                <w:szCs w:val="20"/>
              </w:rPr>
              <w:t xml:space="preserve"> в соответствии с Единым перечнем, </w:t>
            </w:r>
            <w:r w:rsidRPr="00507013">
              <w:rPr>
                <w:rFonts w:cstheme="minorHAnsi"/>
                <w:sz w:val="20"/>
                <w:szCs w:val="20"/>
              </w:rPr>
              <w:t>утвержденным постановлением Совета Министров Республики Беларусь от 24 сентября 2021 г. № 548</w:t>
            </w:r>
            <w:r>
              <w:rPr>
                <w:rFonts w:cstheme="minorHAnsi"/>
                <w:sz w:val="20"/>
                <w:szCs w:val="20"/>
              </w:rPr>
              <w:t xml:space="preserve"> «</w:t>
            </w:r>
            <w:r w:rsidRPr="005518FA">
              <w:rPr>
                <w:rFonts w:cstheme="minorHAnsi"/>
                <w:sz w:val="20"/>
                <w:szCs w:val="20"/>
              </w:rPr>
              <w:t>Об административных процедурах, осуществляемых</w:t>
            </w:r>
            <w:r>
              <w:rPr>
                <w:rFonts w:cstheme="minorHAnsi"/>
                <w:sz w:val="20"/>
                <w:szCs w:val="20"/>
              </w:rPr>
              <w:t xml:space="preserve"> </w:t>
            </w:r>
            <w:r w:rsidRPr="005518FA">
              <w:rPr>
                <w:rFonts w:cstheme="minorHAnsi"/>
                <w:sz w:val="20"/>
                <w:szCs w:val="20"/>
              </w:rPr>
              <w:t>в отношении субъектов хозяйствовани</w:t>
            </w:r>
            <w:r>
              <w:rPr>
                <w:rFonts w:cstheme="minorHAnsi"/>
                <w:sz w:val="20"/>
                <w:szCs w:val="20"/>
              </w:rPr>
              <w:t>я»</w:t>
            </w:r>
            <w:r w:rsidRPr="00507013">
              <w:rPr>
                <w:rFonts w:cstheme="minorHAnsi"/>
                <w:sz w:val="20"/>
                <w:szCs w:val="20"/>
              </w:rPr>
              <w:t xml:space="preserve"> (далее – Единый перечень </w:t>
            </w:r>
            <w:r>
              <w:rPr>
                <w:rFonts w:cstheme="minorHAnsi"/>
                <w:sz w:val="20"/>
                <w:szCs w:val="20"/>
              </w:rPr>
              <w:t>№ </w:t>
            </w:r>
            <w:r w:rsidRPr="00507013">
              <w:rPr>
                <w:rFonts w:cstheme="minorHAnsi"/>
                <w:sz w:val="20"/>
                <w:szCs w:val="20"/>
              </w:rPr>
              <w:t>548</w:t>
            </w:r>
            <w:r>
              <w:rPr>
                <w:rFonts w:cstheme="minorHAnsi"/>
                <w:sz w:val="20"/>
                <w:szCs w:val="20"/>
              </w:rPr>
              <w:t>, постановление № 548</w:t>
            </w:r>
            <w:r w:rsidRPr="00507013">
              <w:rPr>
                <w:rFonts w:cstheme="minorHAnsi"/>
                <w:sz w:val="20"/>
                <w:szCs w:val="20"/>
              </w:rPr>
              <w:t>)</w:t>
            </w:r>
            <w:r w:rsidRPr="00507013">
              <w:rPr>
                <w:color w:val="000000" w:themeColor="text1"/>
                <w:sz w:val="20"/>
                <w:szCs w:val="20"/>
              </w:rPr>
              <w:t xml:space="preserve">, осуществляемых в электронном виде (в том числе осуществляемые посредством общегосударственной автоматизированной информационной системы (далее – ОАИС), включая </w:t>
            </w:r>
            <w:r w:rsidRPr="00235AD4">
              <w:rPr>
                <w:i/>
                <w:iCs/>
                <w:color w:val="000000" w:themeColor="text1"/>
                <w:sz w:val="20"/>
                <w:szCs w:val="20"/>
              </w:rPr>
              <w:t>Е-</w:t>
            </w:r>
            <w:proofErr w:type="spellStart"/>
            <w:r w:rsidRPr="00235AD4">
              <w:rPr>
                <w:i/>
                <w:iCs/>
                <w:color w:val="000000" w:themeColor="text1"/>
                <w:sz w:val="20"/>
                <w:szCs w:val="20"/>
              </w:rPr>
              <w:t>паслуга</w:t>
            </w:r>
            <w:proofErr w:type="spellEnd"/>
            <w:r w:rsidRPr="00507013">
              <w:rPr>
                <w:color w:val="000000" w:themeColor="text1"/>
                <w:sz w:val="20"/>
                <w:szCs w:val="20"/>
              </w:rPr>
              <w:t>)</w:t>
            </w:r>
          </w:p>
        </w:tc>
      </w:tr>
      <w:tr w:rsidR="00185AB0" w:rsidRPr="00507013" w14:paraId="0B8F725D" w14:textId="26197B34" w:rsidTr="00185AB0">
        <w:trPr>
          <w:gridAfter w:val="1"/>
          <w:wAfter w:w="236" w:type="dxa"/>
          <w:trHeight w:val="300"/>
        </w:trPr>
        <w:tc>
          <w:tcPr>
            <w:tcW w:w="826" w:type="dxa"/>
            <w:shd w:val="clear" w:color="auto" w:fill="auto"/>
          </w:tcPr>
          <w:p w14:paraId="5281DAD1" w14:textId="77777777" w:rsidR="00185AB0" w:rsidRPr="00507013" w:rsidRDefault="00185AB0" w:rsidP="006C42EB">
            <w:pPr>
              <w:rPr>
                <w:color w:val="000000" w:themeColor="text1"/>
                <w:sz w:val="20"/>
                <w:szCs w:val="20"/>
              </w:rPr>
            </w:pPr>
            <w:r w:rsidRPr="00507013">
              <w:rPr>
                <w:color w:val="000000" w:themeColor="text1"/>
                <w:sz w:val="20"/>
                <w:szCs w:val="20"/>
              </w:rPr>
              <w:t>1.1.1.2.</w:t>
            </w:r>
          </w:p>
        </w:tc>
        <w:tc>
          <w:tcPr>
            <w:tcW w:w="5504" w:type="dxa"/>
            <w:shd w:val="clear" w:color="auto" w:fill="auto"/>
            <w:noWrap/>
            <w:hideMark/>
          </w:tcPr>
          <w:p w14:paraId="5AB46435" w14:textId="1DE5D2B9" w:rsidR="00185AB0" w:rsidRPr="00507013" w:rsidRDefault="00185AB0" w:rsidP="006C42EB">
            <w:pPr>
              <w:jc w:val="both"/>
              <w:rPr>
                <w:color w:val="000000" w:themeColor="text1"/>
                <w:sz w:val="20"/>
                <w:szCs w:val="20"/>
              </w:rPr>
            </w:pPr>
            <w:r w:rsidRPr="00507013">
              <w:rPr>
                <w:color w:val="000000" w:themeColor="text1"/>
                <w:sz w:val="20"/>
                <w:szCs w:val="20"/>
              </w:rPr>
              <w:t xml:space="preserve">Укажите общее количество </w:t>
            </w:r>
            <w:r>
              <w:rPr>
                <w:color w:val="000000" w:themeColor="text1"/>
                <w:sz w:val="20"/>
                <w:szCs w:val="20"/>
              </w:rPr>
              <w:t>АП</w:t>
            </w:r>
          </w:p>
        </w:tc>
        <w:tc>
          <w:tcPr>
            <w:tcW w:w="9116" w:type="dxa"/>
            <w:shd w:val="clear" w:color="auto" w:fill="auto"/>
          </w:tcPr>
          <w:p w14:paraId="55752EC1" w14:textId="0E3BEB96" w:rsidR="00185AB0" w:rsidRPr="00507013" w:rsidRDefault="00185AB0" w:rsidP="006C42EB">
            <w:pPr>
              <w:jc w:val="both"/>
              <w:rPr>
                <w:color w:val="000000" w:themeColor="text1"/>
                <w:sz w:val="20"/>
                <w:szCs w:val="20"/>
              </w:rPr>
            </w:pPr>
            <w:r w:rsidRPr="00507013">
              <w:rPr>
                <w:color w:val="000000" w:themeColor="text1"/>
                <w:sz w:val="20"/>
                <w:szCs w:val="20"/>
              </w:rPr>
              <w:t xml:space="preserve">Количество видов АП в соответствии с Единым перечнем </w:t>
            </w:r>
            <w:r>
              <w:rPr>
                <w:color w:val="000000" w:themeColor="text1"/>
                <w:sz w:val="20"/>
                <w:szCs w:val="20"/>
              </w:rPr>
              <w:t>№ </w:t>
            </w:r>
            <w:r w:rsidRPr="00507013">
              <w:rPr>
                <w:color w:val="000000" w:themeColor="text1"/>
                <w:sz w:val="20"/>
                <w:szCs w:val="20"/>
              </w:rPr>
              <w:t>548</w:t>
            </w:r>
          </w:p>
        </w:tc>
      </w:tr>
      <w:tr w:rsidR="00185AB0" w:rsidRPr="00507013" w14:paraId="1CC52D6A" w14:textId="75566EEF" w:rsidTr="00185AB0">
        <w:trPr>
          <w:gridAfter w:val="1"/>
          <w:wAfter w:w="236" w:type="dxa"/>
          <w:trHeight w:val="300"/>
        </w:trPr>
        <w:tc>
          <w:tcPr>
            <w:tcW w:w="826" w:type="dxa"/>
            <w:shd w:val="clear" w:color="auto" w:fill="auto"/>
          </w:tcPr>
          <w:p w14:paraId="192321DE" w14:textId="77777777" w:rsidR="00185AB0" w:rsidRPr="00507013" w:rsidRDefault="00185AB0" w:rsidP="006C42EB">
            <w:pPr>
              <w:rPr>
                <w:i/>
                <w:iCs/>
                <w:color w:val="000000" w:themeColor="text1"/>
                <w:sz w:val="20"/>
                <w:szCs w:val="20"/>
                <w:u w:val="single"/>
              </w:rPr>
            </w:pPr>
            <w:r w:rsidRPr="00507013">
              <w:rPr>
                <w:i/>
                <w:iCs/>
                <w:color w:val="000000" w:themeColor="text1"/>
                <w:sz w:val="20"/>
                <w:szCs w:val="20"/>
                <w:u w:val="single"/>
              </w:rPr>
              <w:t>1.1.2.</w:t>
            </w:r>
          </w:p>
        </w:tc>
        <w:tc>
          <w:tcPr>
            <w:tcW w:w="14620" w:type="dxa"/>
            <w:gridSpan w:val="2"/>
            <w:shd w:val="clear" w:color="auto" w:fill="auto"/>
            <w:noWrap/>
            <w:hideMark/>
          </w:tcPr>
          <w:p w14:paraId="73D71172" w14:textId="77777777" w:rsidR="00185AB0" w:rsidRPr="00507013" w:rsidRDefault="00185AB0" w:rsidP="006C42EB">
            <w:pPr>
              <w:jc w:val="both"/>
              <w:rPr>
                <w:i/>
                <w:iCs/>
                <w:color w:val="000000" w:themeColor="text1"/>
                <w:sz w:val="20"/>
                <w:szCs w:val="20"/>
                <w:u w:val="single"/>
              </w:rPr>
            </w:pPr>
            <w:r w:rsidRPr="00507013">
              <w:rPr>
                <w:i/>
                <w:iCs/>
                <w:color w:val="000000" w:themeColor="text1"/>
                <w:sz w:val="20"/>
                <w:szCs w:val="20"/>
                <w:u w:val="single"/>
              </w:rPr>
              <w:t>из них в отношении физических лиц</w:t>
            </w:r>
          </w:p>
        </w:tc>
      </w:tr>
      <w:tr w:rsidR="00185AB0" w:rsidRPr="00507013" w14:paraId="592BC860" w14:textId="451D9ECE" w:rsidTr="00185AB0">
        <w:trPr>
          <w:gridAfter w:val="1"/>
          <w:wAfter w:w="236" w:type="dxa"/>
          <w:trHeight w:val="300"/>
        </w:trPr>
        <w:tc>
          <w:tcPr>
            <w:tcW w:w="826" w:type="dxa"/>
            <w:shd w:val="clear" w:color="auto" w:fill="auto"/>
          </w:tcPr>
          <w:p w14:paraId="536BFDAB" w14:textId="77777777" w:rsidR="00185AB0" w:rsidRPr="00507013" w:rsidRDefault="00185AB0" w:rsidP="006C42EB">
            <w:pPr>
              <w:rPr>
                <w:color w:val="000000" w:themeColor="text1"/>
                <w:sz w:val="20"/>
                <w:szCs w:val="20"/>
              </w:rPr>
            </w:pPr>
            <w:r w:rsidRPr="00507013">
              <w:rPr>
                <w:color w:val="000000" w:themeColor="text1"/>
                <w:sz w:val="20"/>
                <w:szCs w:val="20"/>
              </w:rPr>
              <w:t>1.1.2.1.</w:t>
            </w:r>
          </w:p>
        </w:tc>
        <w:tc>
          <w:tcPr>
            <w:tcW w:w="5504" w:type="dxa"/>
            <w:shd w:val="clear" w:color="auto" w:fill="auto"/>
            <w:noWrap/>
            <w:hideMark/>
          </w:tcPr>
          <w:p w14:paraId="70EF71DE" w14:textId="2F5F97DA" w:rsidR="00185AB0" w:rsidRPr="00507013" w:rsidRDefault="00185AB0" w:rsidP="006C42EB">
            <w:pPr>
              <w:jc w:val="both"/>
              <w:rPr>
                <w:color w:val="000000" w:themeColor="text1"/>
                <w:sz w:val="20"/>
                <w:szCs w:val="20"/>
              </w:rPr>
            </w:pPr>
            <w:r w:rsidRPr="00507013">
              <w:rPr>
                <w:color w:val="000000" w:themeColor="text1"/>
                <w:sz w:val="20"/>
                <w:szCs w:val="20"/>
              </w:rPr>
              <w:t xml:space="preserve">Укажите количество </w:t>
            </w:r>
            <w:r>
              <w:rPr>
                <w:color w:val="000000" w:themeColor="text1"/>
                <w:sz w:val="20"/>
                <w:szCs w:val="20"/>
              </w:rPr>
              <w:t>АП</w:t>
            </w:r>
            <w:r w:rsidRPr="00507013">
              <w:rPr>
                <w:color w:val="000000" w:themeColor="text1"/>
                <w:sz w:val="20"/>
                <w:szCs w:val="20"/>
              </w:rPr>
              <w:t xml:space="preserve"> в электронном виде </w:t>
            </w:r>
          </w:p>
        </w:tc>
        <w:tc>
          <w:tcPr>
            <w:tcW w:w="9116" w:type="dxa"/>
            <w:shd w:val="clear" w:color="auto" w:fill="auto"/>
          </w:tcPr>
          <w:p w14:paraId="3BA58D55" w14:textId="35C56E75" w:rsidR="00185AB0" w:rsidRPr="00507013" w:rsidRDefault="00185AB0" w:rsidP="006C42EB">
            <w:pPr>
              <w:jc w:val="both"/>
              <w:rPr>
                <w:color w:val="000000" w:themeColor="text1"/>
                <w:sz w:val="20"/>
                <w:szCs w:val="20"/>
              </w:rPr>
            </w:pPr>
            <w:r w:rsidRPr="00507013">
              <w:rPr>
                <w:color w:val="000000" w:themeColor="text1"/>
                <w:sz w:val="20"/>
                <w:szCs w:val="20"/>
              </w:rPr>
              <w:t xml:space="preserve">Количество видов АП в соответствии с Перечнем, </w:t>
            </w:r>
            <w:r w:rsidRPr="00507013">
              <w:rPr>
                <w:rFonts w:cstheme="minorHAnsi"/>
                <w:sz w:val="20"/>
                <w:szCs w:val="20"/>
              </w:rPr>
              <w:t xml:space="preserve">утвержденным Указом Президента Республики Беларусь от 26 апреля 2010 г. № 200 </w:t>
            </w:r>
            <w:r>
              <w:rPr>
                <w:rFonts w:cstheme="minorHAnsi"/>
                <w:sz w:val="20"/>
                <w:szCs w:val="20"/>
              </w:rPr>
              <w:t>«</w:t>
            </w:r>
            <w:r w:rsidRPr="005518FA">
              <w:rPr>
                <w:rFonts w:cstheme="minorHAnsi"/>
                <w:sz w:val="20"/>
                <w:szCs w:val="20"/>
              </w:rPr>
              <w:t>Об административных процедурах, осуществляемых государственными органами и иными организациями по заявлениям граждан</w:t>
            </w:r>
            <w:r>
              <w:rPr>
                <w:rFonts w:cstheme="minorHAnsi"/>
                <w:sz w:val="20"/>
                <w:szCs w:val="20"/>
              </w:rPr>
              <w:t>»</w:t>
            </w:r>
            <w:r w:rsidRPr="005518FA">
              <w:rPr>
                <w:rFonts w:cstheme="minorHAnsi"/>
                <w:sz w:val="20"/>
                <w:szCs w:val="20"/>
              </w:rPr>
              <w:t xml:space="preserve"> </w:t>
            </w:r>
            <w:r w:rsidRPr="00507013">
              <w:rPr>
                <w:rFonts w:cstheme="minorHAnsi"/>
                <w:sz w:val="20"/>
                <w:szCs w:val="20"/>
              </w:rPr>
              <w:t xml:space="preserve">(далее – Перечень </w:t>
            </w:r>
            <w:r>
              <w:rPr>
                <w:rFonts w:cstheme="minorHAnsi"/>
                <w:sz w:val="20"/>
                <w:szCs w:val="20"/>
              </w:rPr>
              <w:t>№ </w:t>
            </w:r>
            <w:r w:rsidRPr="00507013">
              <w:rPr>
                <w:rFonts w:cstheme="minorHAnsi"/>
                <w:sz w:val="20"/>
                <w:szCs w:val="20"/>
              </w:rPr>
              <w:t>200</w:t>
            </w:r>
            <w:r>
              <w:rPr>
                <w:rFonts w:cstheme="minorHAnsi"/>
                <w:sz w:val="20"/>
                <w:szCs w:val="20"/>
              </w:rPr>
              <w:t>, Указ № 200</w:t>
            </w:r>
            <w:r w:rsidRPr="00507013">
              <w:rPr>
                <w:rFonts w:cstheme="minorHAnsi"/>
                <w:sz w:val="20"/>
                <w:szCs w:val="20"/>
              </w:rPr>
              <w:t>)</w:t>
            </w:r>
            <w:r w:rsidRPr="00507013">
              <w:rPr>
                <w:color w:val="000000" w:themeColor="text1"/>
                <w:sz w:val="20"/>
                <w:szCs w:val="20"/>
              </w:rPr>
              <w:t xml:space="preserve">, оказываемых в электронном виде (в том числе осуществляемые посредством ОАИС, включая </w:t>
            </w:r>
            <w:r w:rsidRPr="00235AD4">
              <w:rPr>
                <w:i/>
                <w:iCs/>
                <w:color w:val="000000" w:themeColor="text1"/>
                <w:sz w:val="20"/>
                <w:szCs w:val="20"/>
              </w:rPr>
              <w:t>Е-</w:t>
            </w:r>
            <w:proofErr w:type="spellStart"/>
            <w:r w:rsidRPr="00235AD4">
              <w:rPr>
                <w:i/>
                <w:iCs/>
                <w:color w:val="000000" w:themeColor="text1"/>
                <w:sz w:val="20"/>
                <w:szCs w:val="20"/>
              </w:rPr>
              <w:t>паслуга</w:t>
            </w:r>
            <w:proofErr w:type="spellEnd"/>
            <w:r w:rsidRPr="00235AD4">
              <w:rPr>
                <w:i/>
                <w:iCs/>
                <w:color w:val="000000" w:themeColor="text1"/>
                <w:sz w:val="20"/>
                <w:szCs w:val="20"/>
              </w:rPr>
              <w:t xml:space="preserve"> </w:t>
            </w:r>
            <w:r w:rsidRPr="00507013">
              <w:rPr>
                <w:color w:val="000000" w:themeColor="text1"/>
                <w:sz w:val="20"/>
                <w:szCs w:val="20"/>
              </w:rPr>
              <w:t xml:space="preserve">и </w:t>
            </w:r>
            <w:r w:rsidRPr="00507013">
              <w:rPr>
                <w:iCs/>
                <w:color w:val="000000" w:themeColor="text1"/>
                <w:sz w:val="20"/>
                <w:szCs w:val="20"/>
              </w:rPr>
              <w:t>ПК «Одно окно»</w:t>
            </w:r>
            <w:r w:rsidRPr="00507013">
              <w:rPr>
                <w:color w:val="000000" w:themeColor="text1"/>
                <w:sz w:val="20"/>
                <w:szCs w:val="20"/>
              </w:rPr>
              <w:t>)</w:t>
            </w:r>
          </w:p>
        </w:tc>
      </w:tr>
      <w:tr w:rsidR="00185AB0" w:rsidRPr="00507013" w14:paraId="171C59A1" w14:textId="7DEBC5BD" w:rsidTr="00185AB0">
        <w:trPr>
          <w:gridAfter w:val="1"/>
          <w:wAfter w:w="236" w:type="dxa"/>
          <w:trHeight w:val="300"/>
        </w:trPr>
        <w:tc>
          <w:tcPr>
            <w:tcW w:w="826" w:type="dxa"/>
            <w:shd w:val="clear" w:color="auto" w:fill="auto"/>
          </w:tcPr>
          <w:p w14:paraId="7FB2E430" w14:textId="77777777" w:rsidR="00185AB0" w:rsidRPr="00507013" w:rsidRDefault="00185AB0" w:rsidP="006C42EB">
            <w:pPr>
              <w:rPr>
                <w:color w:val="000000" w:themeColor="text1"/>
                <w:sz w:val="20"/>
                <w:szCs w:val="20"/>
              </w:rPr>
            </w:pPr>
            <w:r w:rsidRPr="00507013">
              <w:rPr>
                <w:color w:val="000000" w:themeColor="text1"/>
                <w:sz w:val="20"/>
                <w:szCs w:val="20"/>
              </w:rPr>
              <w:t>1.1.2.2.</w:t>
            </w:r>
          </w:p>
        </w:tc>
        <w:tc>
          <w:tcPr>
            <w:tcW w:w="5504" w:type="dxa"/>
            <w:shd w:val="clear" w:color="auto" w:fill="auto"/>
            <w:noWrap/>
            <w:hideMark/>
          </w:tcPr>
          <w:p w14:paraId="0CE8F310" w14:textId="43074BCF" w:rsidR="00185AB0" w:rsidRPr="00507013" w:rsidRDefault="00185AB0" w:rsidP="006C42EB">
            <w:pPr>
              <w:jc w:val="both"/>
              <w:rPr>
                <w:color w:val="000000" w:themeColor="text1"/>
                <w:sz w:val="20"/>
                <w:szCs w:val="20"/>
              </w:rPr>
            </w:pPr>
            <w:r w:rsidRPr="00507013">
              <w:rPr>
                <w:color w:val="000000" w:themeColor="text1"/>
                <w:sz w:val="20"/>
                <w:szCs w:val="20"/>
              </w:rPr>
              <w:t xml:space="preserve">Укажите общее количество </w:t>
            </w:r>
            <w:r>
              <w:rPr>
                <w:color w:val="000000" w:themeColor="text1"/>
                <w:sz w:val="20"/>
                <w:szCs w:val="20"/>
              </w:rPr>
              <w:t>АП</w:t>
            </w:r>
          </w:p>
        </w:tc>
        <w:tc>
          <w:tcPr>
            <w:tcW w:w="9116" w:type="dxa"/>
            <w:shd w:val="clear" w:color="auto" w:fill="auto"/>
          </w:tcPr>
          <w:p w14:paraId="5FC15665" w14:textId="7C56B83D" w:rsidR="00185AB0" w:rsidRPr="00507013" w:rsidRDefault="00185AB0" w:rsidP="006C42EB">
            <w:pPr>
              <w:jc w:val="both"/>
              <w:rPr>
                <w:color w:val="000000" w:themeColor="text1"/>
                <w:sz w:val="20"/>
                <w:szCs w:val="20"/>
              </w:rPr>
            </w:pPr>
            <w:r w:rsidRPr="00507013">
              <w:rPr>
                <w:color w:val="000000" w:themeColor="text1"/>
                <w:sz w:val="20"/>
                <w:szCs w:val="20"/>
              </w:rPr>
              <w:t xml:space="preserve">Количество видов АП в соответствии с Перечнем </w:t>
            </w:r>
            <w:r>
              <w:rPr>
                <w:color w:val="000000" w:themeColor="text1"/>
                <w:sz w:val="20"/>
                <w:szCs w:val="20"/>
              </w:rPr>
              <w:t>№ </w:t>
            </w:r>
            <w:r w:rsidRPr="00507013">
              <w:rPr>
                <w:color w:val="000000" w:themeColor="text1"/>
                <w:sz w:val="20"/>
                <w:szCs w:val="20"/>
              </w:rPr>
              <w:t>200</w:t>
            </w:r>
          </w:p>
        </w:tc>
      </w:tr>
      <w:tr w:rsidR="00185AB0" w:rsidRPr="00507013" w14:paraId="4E42A467" w14:textId="32D020CE" w:rsidTr="00185AB0">
        <w:trPr>
          <w:gridAfter w:val="1"/>
          <w:wAfter w:w="236" w:type="dxa"/>
          <w:trHeight w:val="300"/>
        </w:trPr>
        <w:tc>
          <w:tcPr>
            <w:tcW w:w="826" w:type="dxa"/>
            <w:shd w:val="clear" w:color="auto" w:fill="auto"/>
          </w:tcPr>
          <w:p w14:paraId="35A72F69" w14:textId="77777777" w:rsidR="00185AB0" w:rsidRPr="00507013" w:rsidRDefault="00185AB0" w:rsidP="006C42EB">
            <w:pPr>
              <w:rPr>
                <w:b/>
                <w:bCs/>
                <w:sz w:val="20"/>
                <w:szCs w:val="20"/>
              </w:rPr>
            </w:pPr>
            <w:r w:rsidRPr="00507013">
              <w:rPr>
                <w:b/>
                <w:bCs/>
                <w:sz w:val="20"/>
                <w:szCs w:val="20"/>
              </w:rPr>
              <w:t>1.2.</w:t>
            </w:r>
          </w:p>
        </w:tc>
        <w:tc>
          <w:tcPr>
            <w:tcW w:w="14620" w:type="dxa"/>
            <w:gridSpan w:val="2"/>
            <w:shd w:val="clear" w:color="auto" w:fill="auto"/>
            <w:noWrap/>
            <w:hideMark/>
          </w:tcPr>
          <w:p w14:paraId="69D29247" w14:textId="37D53A3D" w:rsidR="00185AB0" w:rsidRPr="00507013" w:rsidRDefault="00185AB0" w:rsidP="006C42EB">
            <w:pPr>
              <w:jc w:val="both"/>
              <w:rPr>
                <w:b/>
                <w:bCs/>
                <w:sz w:val="20"/>
                <w:szCs w:val="20"/>
              </w:rPr>
            </w:pPr>
            <w:r w:rsidRPr="00507013">
              <w:rPr>
                <w:b/>
                <w:bCs/>
                <w:sz w:val="20"/>
                <w:szCs w:val="20"/>
              </w:rPr>
              <w:t xml:space="preserve">Удельный вес количества </w:t>
            </w:r>
            <w:r>
              <w:rPr>
                <w:b/>
                <w:bCs/>
                <w:sz w:val="20"/>
                <w:szCs w:val="20"/>
              </w:rPr>
              <w:t>АП</w:t>
            </w:r>
            <w:r w:rsidRPr="00507013">
              <w:rPr>
                <w:b/>
                <w:bCs/>
                <w:sz w:val="20"/>
                <w:szCs w:val="20"/>
              </w:rPr>
              <w:t xml:space="preserve">, осуществляемых Вашей организацией (государственным органом) в электронной форме через </w:t>
            </w:r>
            <w:r>
              <w:rPr>
                <w:b/>
                <w:bCs/>
                <w:sz w:val="20"/>
                <w:szCs w:val="20"/>
              </w:rPr>
              <w:t>ОАИС</w:t>
            </w:r>
            <w:r w:rsidRPr="00507013">
              <w:rPr>
                <w:b/>
                <w:bCs/>
                <w:sz w:val="20"/>
                <w:szCs w:val="20"/>
              </w:rPr>
              <w:t>, в общем количестве таких процедур</w:t>
            </w:r>
          </w:p>
        </w:tc>
      </w:tr>
      <w:tr w:rsidR="00185AB0" w:rsidRPr="00507013" w14:paraId="2C6EBFB4" w14:textId="63452352" w:rsidTr="00185AB0">
        <w:trPr>
          <w:gridAfter w:val="1"/>
          <w:wAfter w:w="236" w:type="dxa"/>
          <w:trHeight w:val="300"/>
        </w:trPr>
        <w:tc>
          <w:tcPr>
            <w:tcW w:w="826" w:type="dxa"/>
            <w:shd w:val="clear" w:color="auto" w:fill="auto"/>
          </w:tcPr>
          <w:p w14:paraId="6DA9F1DC" w14:textId="77777777" w:rsidR="00185AB0" w:rsidRPr="00507013" w:rsidRDefault="00185AB0" w:rsidP="006C42EB">
            <w:pPr>
              <w:rPr>
                <w:i/>
                <w:iCs/>
                <w:sz w:val="20"/>
                <w:szCs w:val="20"/>
                <w:u w:val="single"/>
              </w:rPr>
            </w:pPr>
            <w:r w:rsidRPr="00507013">
              <w:rPr>
                <w:i/>
                <w:iCs/>
                <w:sz w:val="20"/>
                <w:szCs w:val="20"/>
                <w:u w:val="single"/>
              </w:rPr>
              <w:t>1.2.1.</w:t>
            </w:r>
          </w:p>
        </w:tc>
        <w:tc>
          <w:tcPr>
            <w:tcW w:w="14620" w:type="dxa"/>
            <w:gridSpan w:val="2"/>
            <w:shd w:val="clear" w:color="auto" w:fill="auto"/>
            <w:noWrap/>
            <w:hideMark/>
          </w:tcPr>
          <w:p w14:paraId="2BB07B16" w14:textId="77777777" w:rsidR="00185AB0" w:rsidRPr="00507013" w:rsidRDefault="00185AB0" w:rsidP="006C42EB">
            <w:pPr>
              <w:jc w:val="both"/>
              <w:rPr>
                <w:i/>
                <w:iCs/>
                <w:sz w:val="20"/>
                <w:szCs w:val="20"/>
                <w:u w:val="single"/>
              </w:rPr>
            </w:pPr>
            <w:r w:rsidRPr="00507013">
              <w:rPr>
                <w:i/>
                <w:iCs/>
                <w:sz w:val="20"/>
                <w:szCs w:val="20"/>
                <w:u w:val="single"/>
              </w:rPr>
              <w:t>из них в отношении юридических лиц и индивидуальных предпринимателей</w:t>
            </w:r>
          </w:p>
        </w:tc>
      </w:tr>
      <w:tr w:rsidR="00185AB0" w:rsidRPr="00507013" w14:paraId="6163B694" w14:textId="51DF7BE1" w:rsidTr="00185AB0">
        <w:trPr>
          <w:gridAfter w:val="1"/>
          <w:wAfter w:w="236" w:type="dxa"/>
          <w:trHeight w:val="300"/>
        </w:trPr>
        <w:tc>
          <w:tcPr>
            <w:tcW w:w="826" w:type="dxa"/>
            <w:shd w:val="clear" w:color="auto" w:fill="auto"/>
          </w:tcPr>
          <w:p w14:paraId="2FBD2586" w14:textId="77777777" w:rsidR="00185AB0" w:rsidRPr="00507013" w:rsidRDefault="00185AB0" w:rsidP="006C42EB">
            <w:pPr>
              <w:rPr>
                <w:sz w:val="20"/>
                <w:szCs w:val="20"/>
              </w:rPr>
            </w:pPr>
            <w:r w:rsidRPr="00507013">
              <w:rPr>
                <w:sz w:val="20"/>
                <w:szCs w:val="20"/>
              </w:rPr>
              <w:t>1.2.1.1.</w:t>
            </w:r>
          </w:p>
        </w:tc>
        <w:tc>
          <w:tcPr>
            <w:tcW w:w="5504" w:type="dxa"/>
            <w:shd w:val="clear" w:color="auto" w:fill="auto"/>
            <w:noWrap/>
            <w:hideMark/>
          </w:tcPr>
          <w:p w14:paraId="065543F3" w14:textId="1E87EC15" w:rsidR="00185AB0" w:rsidRPr="00507013" w:rsidRDefault="00185AB0" w:rsidP="006C42EB">
            <w:pPr>
              <w:jc w:val="both"/>
              <w:rPr>
                <w:sz w:val="20"/>
                <w:szCs w:val="20"/>
              </w:rPr>
            </w:pPr>
            <w:r w:rsidRPr="00507013">
              <w:rPr>
                <w:sz w:val="20"/>
                <w:szCs w:val="20"/>
              </w:rPr>
              <w:t xml:space="preserve">Укажите количество </w:t>
            </w:r>
            <w:r>
              <w:rPr>
                <w:sz w:val="20"/>
                <w:szCs w:val="20"/>
              </w:rPr>
              <w:t>АП</w:t>
            </w:r>
            <w:r w:rsidRPr="00507013">
              <w:rPr>
                <w:sz w:val="20"/>
                <w:szCs w:val="20"/>
              </w:rPr>
              <w:t xml:space="preserve">, осуществляемых через единый портал электронных услуг (далее – ЕПЭУ) </w:t>
            </w:r>
            <w:r>
              <w:rPr>
                <w:sz w:val="20"/>
                <w:szCs w:val="20"/>
              </w:rPr>
              <w:t>ОАИС</w:t>
            </w:r>
            <w:r w:rsidRPr="00507013">
              <w:rPr>
                <w:sz w:val="20"/>
                <w:szCs w:val="20"/>
              </w:rPr>
              <w:t xml:space="preserve"> </w:t>
            </w:r>
          </w:p>
        </w:tc>
        <w:tc>
          <w:tcPr>
            <w:tcW w:w="9116" w:type="dxa"/>
            <w:shd w:val="clear" w:color="auto" w:fill="auto"/>
          </w:tcPr>
          <w:p w14:paraId="2E648589" w14:textId="47DF92DC" w:rsidR="00185AB0" w:rsidRPr="00507013" w:rsidRDefault="00185AB0" w:rsidP="006C42EB">
            <w:pPr>
              <w:jc w:val="both"/>
              <w:rPr>
                <w:color w:val="000000" w:themeColor="text1"/>
                <w:sz w:val="20"/>
                <w:szCs w:val="20"/>
              </w:rPr>
            </w:pPr>
            <w:r w:rsidRPr="00507013">
              <w:rPr>
                <w:color w:val="000000" w:themeColor="text1"/>
                <w:sz w:val="20"/>
                <w:szCs w:val="20"/>
              </w:rPr>
              <w:t xml:space="preserve">Количество видов АП в соответствии с Единым перечнем </w:t>
            </w:r>
            <w:r>
              <w:rPr>
                <w:color w:val="000000" w:themeColor="text1"/>
                <w:sz w:val="20"/>
                <w:szCs w:val="20"/>
              </w:rPr>
              <w:t>№ </w:t>
            </w:r>
            <w:r w:rsidRPr="00507013">
              <w:rPr>
                <w:color w:val="000000" w:themeColor="text1"/>
                <w:sz w:val="20"/>
                <w:szCs w:val="20"/>
              </w:rPr>
              <w:t>548, осуществляемых Вашей организацией для заявителей (юридических лиц и</w:t>
            </w:r>
            <w:r>
              <w:rPr>
                <w:color w:val="000000" w:themeColor="text1"/>
                <w:sz w:val="20"/>
                <w:szCs w:val="20"/>
              </w:rPr>
              <w:t> </w:t>
            </w:r>
            <w:r w:rsidRPr="00507013">
              <w:rPr>
                <w:color w:val="000000" w:themeColor="text1"/>
                <w:sz w:val="20"/>
                <w:szCs w:val="20"/>
              </w:rPr>
              <w:t>/</w:t>
            </w:r>
            <w:r>
              <w:rPr>
                <w:color w:val="000000" w:themeColor="text1"/>
                <w:sz w:val="20"/>
                <w:szCs w:val="20"/>
              </w:rPr>
              <w:t> </w:t>
            </w:r>
            <w:r w:rsidRPr="00507013">
              <w:rPr>
                <w:color w:val="000000" w:themeColor="text1"/>
                <w:sz w:val="20"/>
                <w:szCs w:val="20"/>
              </w:rPr>
              <w:t xml:space="preserve">или индивидуальных предпринимателей), которые подают (отзывают) свои заявления на </w:t>
            </w:r>
            <w:r w:rsidRPr="00235AD4">
              <w:rPr>
                <w:i/>
                <w:iCs/>
                <w:color w:val="000000" w:themeColor="text1"/>
                <w:sz w:val="20"/>
                <w:szCs w:val="20"/>
              </w:rPr>
              <w:t>Е-</w:t>
            </w:r>
            <w:proofErr w:type="spellStart"/>
            <w:r w:rsidRPr="00235AD4">
              <w:rPr>
                <w:i/>
                <w:iCs/>
                <w:color w:val="000000" w:themeColor="text1"/>
                <w:sz w:val="20"/>
                <w:szCs w:val="20"/>
              </w:rPr>
              <w:t>паслуга</w:t>
            </w:r>
            <w:proofErr w:type="spellEnd"/>
            <w:r w:rsidRPr="00235AD4">
              <w:rPr>
                <w:i/>
                <w:iCs/>
                <w:color w:val="000000" w:themeColor="text1"/>
                <w:sz w:val="20"/>
                <w:szCs w:val="20"/>
              </w:rPr>
              <w:t xml:space="preserve"> </w:t>
            </w:r>
            <w:r w:rsidRPr="00507013">
              <w:rPr>
                <w:color w:val="000000" w:themeColor="text1"/>
                <w:sz w:val="20"/>
                <w:szCs w:val="20"/>
              </w:rPr>
              <w:t xml:space="preserve">и получают административные решения (уведомления об административных решениях) в личном кабинете на </w:t>
            </w:r>
            <w:r w:rsidRPr="00235AD4">
              <w:rPr>
                <w:color w:val="000000" w:themeColor="text1"/>
                <w:sz w:val="20"/>
                <w:szCs w:val="20"/>
              </w:rPr>
              <w:t>сервисах</w:t>
            </w:r>
            <w:r w:rsidRPr="00235AD4">
              <w:rPr>
                <w:i/>
                <w:iCs/>
                <w:color w:val="000000" w:themeColor="text1"/>
                <w:sz w:val="20"/>
                <w:szCs w:val="20"/>
              </w:rPr>
              <w:t xml:space="preserve"> Е-</w:t>
            </w:r>
            <w:proofErr w:type="spellStart"/>
            <w:r w:rsidRPr="00235AD4">
              <w:rPr>
                <w:i/>
                <w:iCs/>
                <w:color w:val="000000" w:themeColor="text1"/>
                <w:sz w:val="20"/>
                <w:szCs w:val="20"/>
              </w:rPr>
              <w:t>паслуга</w:t>
            </w:r>
            <w:proofErr w:type="spellEnd"/>
          </w:p>
        </w:tc>
      </w:tr>
      <w:tr w:rsidR="00185AB0" w:rsidRPr="00507013" w14:paraId="560A3365" w14:textId="0AB46F73" w:rsidTr="00185AB0">
        <w:trPr>
          <w:gridAfter w:val="1"/>
          <w:wAfter w:w="236" w:type="dxa"/>
          <w:trHeight w:val="300"/>
        </w:trPr>
        <w:tc>
          <w:tcPr>
            <w:tcW w:w="826" w:type="dxa"/>
            <w:shd w:val="clear" w:color="auto" w:fill="auto"/>
          </w:tcPr>
          <w:p w14:paraId="4960357D" w14:textId="77777777" w:rsidR="00185AB0" w:rsidRPr="00507013" w:rsidRDefault="00185AB0" w:rsidP="006C42EB">
            <w:pPr>
              <w:rPr>
                <w:i/>
                <w:iCs/>
                <w:sz w:val="20"/>
                <w:szCs w:val="20"/>
                <w:u w:val="single"/>
              </w:rPr>
            </w:pPr>
            <w:r w:rsidRPr="00507013">
              <w:rPr>
                <w:i/>
                <w:iCs/>
                <w:sz w:val="20"/>
                <w:szCs w:val="20"/>
                <w:u w:val="single"/>
              </w:rPr>
              <w:t>1.2.2.</w:t>
            </w:r>
          </w:p>
        </w:tc>
        <w:tc>
          <w:tcPr>
            <w:tcW w:w="14620" w:type="dxa"/>
            <w:gridSpan w:val="2"/>
            <w:shd w:val="clear" w:color="auto" w:fill="auto"/>
            <w:noWrap/>
            <w:hideMark/>
          </w:tcPr>
          <w:p w14:paraId="0AF0E191" w14:textId="77777777" w:rsidR="00185AB0" w:rsidRPr="00507013" w:rsidRDefault="00185AB0" w:rsidP="006C42EB">
            <w:pPr>
              <w:jc w:val="both"/>
              <w:rPr>
                <w:i/>
                <w:iCs/>
                <w:color w:val="000000" w:themeColor="text1"/>
                <w:sz w:val="20"/>
                <w:szCs w:val="20"/>
                <w:u w:val="single"/>
              </w:rPr>
            </w:pPr>
            <w:r w:rsidRPr="00507013">
              <w:rPr>
                <w:i/>
                <w:iCs/>
                <w:color w:val="000000" w:themeColor="text1"/>
                <w:sz w:val="20"/>
                <w:szCs w:val="20"/>
                <w:u w:val="single"/>
              </w:rPr>
              <w:t>из них в отношении физических лиц</w:t>
            </w:r>
          </w:p>
        </w:tc>
      </w:tr>
      <w:tr w:rsidR="00185AB0" w:rsidRPr="00507013" w14:paraId="53E94BD1" w14:textId="35C7456C" w:rsidTr="00185AB0">
        <w:trPr>
          <w:gridAfter w:val="1"/>
          <w:wAfter w:w="236" w:type="dxa"/>
          <w:trHeight w:val="300"/>
        </w:trPr>
        <w:tc>
          <w:tcPr>
            <w:tcW w:w="826" w:type="dxa"/>
            <w:shd w:val="clear" w:color="auto" w:fill="auto"/>
          </w:tcPr>
          <w:p w14:paraId="60627A9D" w14:textId="77777777" w:rsidR="00185AB0" w:rsidRPr="00507013" w:rsidRDefault="00185AB0" w:rsidP="006C42EB">
            <w:pPr>
              <w:rPr>
                <w:sz w:val="20"/>
                <w:szCs w:val="20"/>
              </w:rPr>
            </w:pPr>
            <w:r w:rsidRPr="00507013">
              <w:rPr>
                <w:sz w:val="20"/>
                <w:szCs w:val="20"/>
              </w:rPr>
              <w:t>1.2.2.1.</w:t>
            </w:r>
          </w:p>
        </w:tc>
        <w:tc>
          <w:tcPr>
            <w:tcW w:w="5504" w:type="dxa"/>
            <w:shd w:val="clear" w:color="auto" w:fill="auto"/>
            <w:noWrap/>
            <w:hideMark/>
          </w:tcPr>
          <w:p w14:paraId="3D06B978" w14:textId="09E6A966" w:rsidR="00185AB0" w:rsidRPr="00507013" w:rsidRDefault="00185AB0" w:rsidP="006C42EB">
            <w:pPr>
              <w:jc w:val="both"/>
              <w:rPr>
                <w:sz w:val="20"/>
                <w:szCs w:val="20"/>
              </w:rPr>
            </w:pPr>
            <w:r w:rsidRPr="00507013">
              <w:rPr>
                <w:sz w:val="20"/>
                <w:szCs w:val="20"/>
              </w:rPr>
              <w:t xml:space="preserve">Укажите количество </w:t>
            </w:r>
            <w:r>
              <w:rPr>
                <w:sz w:val="20"/>
                <w:szCs w:val="20"/>
              </w:rPr>
              <w:t>АП</w:t>
            </w:r>
            <w:r w:rsidRPr="00507013">
              <w:rPr>
                <w:sz w:val="20"/>
                <w:szCs w:val="20"/>
              </w:rPr>
              <w:t xml:space="preserve">, осуществляемых через </w:t>
            </w:r>
            <w:r>
              <w:rPr>
                <w:sz w:val="20"/>
                <w:szCs w:val="20"/>
              </w:rPr>
              <w:t>ЕПЭУ</w:t>
            </w:r>
            <w:r w:rsidRPr="00507013">
              <w:rPr>
                <w:sz w:val="20"/>
                <w:szCs w:val="20"/>
              </w:rPr>
              <w:t xml:space="preserve"> </w:t>
            </w:r>
            <w:r>
              <w:rPr>
                <w:sz w:val="20"/>
                <w:szCs w:val="20"/>
              </w:rPr>
              <w:t>ОАИС</w:t>
            </w:r>
            <w:r w:rsidRPr="00507013">
              <w:rPr>
                <w:sz w:val="20"/>
                <w:szCs w:val="20"/>
              </w:rPr>
              <w:t xml:space="preserve"> </w:t>
            </w:r>
          </w:p>
        </w:tc>
        <w:tc>
          <w:tcPr>
            <w:tcW w:w="9116" w:type="dxa"/>
            <w:shd w:val="clear" w:color="auto" w:fill="auto"/>
          </w:tcPr>
          <w:p w14:paraId="6F7AC520" w14:textId="7BDCB448" w:rsidR="00185AB0" w:rsidRPr="00507013" w:rsidRDefault="00185AB0" w:rsidP="006C42EB">
            <w:pPr>
              <w:jc w:val="both"/>
              <w:rPr>
                <w:color w:val="000000" w:themeColor="text1"/>
                <w:sz w:val="20"/>
                <w:szCs w:val="20"/>
              </w:rPr>
            </w:pPr>
            <w:r w:rsidRPr="00507013">
              <w:rPr>
                <w:color w:val="000000" w:themeColor="text1"/>
                <w:sz w:val="20"/>
                <w:szCs w:val="20"/>
              </w:rPr>
              <w:t xml:space="preserve">Количество видов АП в соответствии с Перечнем </w:t>
            </w:r>
            <w:r>
              <w:rPr>
                <w:color w:val="000000" w:themeColor="text1"/>
                <w:sz w:val="20"/>
                <w:szCs w:val="20"/>
              </w:rPr>
              <w:t>№ </w:t>
            </w:r>
            <w:r w:rsidRPr="00507013">
              <w:rPr>
                <w:color w:val="000000" w:themeColor="text1"/>
                <w:sz w:val="20"/>
                <w:szCs w:val="20"/>
              </w:rPr>
              <w:t xml:space="preserve">200, осуществляемых посредством подачи (отзыва) заявления на осуществление АП посредством </w:t>
            </w:r>
            <w:r w:rsidRPr="00235AD4">
              <w:rPr>
                <w:i/>
                <w:color w:val="000000" w:themeColor="text1"/>
                <w:sz w:val="20"/>
                <w:szCs w:val="20"/>
              </w:rPr>
              <w:t>Е-</w:t>
            </w:r>
            <w:proofErr w:type="spellStart"/>
            <w:r w:rsidRPr="00235AD4">
              <w:rPr>
                <w:i/>
                <w:color w:val="000000" w:themeColor="text1"/>
                <w:sz w:val="20"/>
                <w:szCs w:val="20"/>
              </w:rPr>
              <w:t>паслуга</w:t>
            </w:r>
            <w:proofErr w:type="spellEnd"/>
            <w:r w:rsidRPr="00235AD4">
              <w:rPr>
                <w:i/>
                <w:color w:val="000000" w:themeColor="text1"/>
                <w:sz w:val="20"/>
                <w:szCs w:val="20"/>
              </w:rPr>
              <w:t xml:space="preserve"> </w:t>
            </w:r>
            <w:r w:rsidRPr="00507013">
              <w:rPr>
                <w:color w:val="000000" w:themeColor="text1"/>
                <w:sz w:val="20"/>
                <w:szCs w:val="20"/>
              </w:rPr>
              <w:t>и получения административного решения (уведомления об административном решении) в личном кабинете на сервисах ЕПЭУ</w:t>
            </w:r>
          </w:p>
        </w:tc>
      </w:tr>
      <w:tr w:rsidR="00185AB0" w:rsidRPr="00507013" w14:paraId="50528DB6" w14:textId="15D6DA86" w:rsidTr="00185AB0">
        <w:trPr>
          <w:gridAfter w:val="1"/>
          <w:wAfter w:w="236" w:type="dxa"/>
          <w:trHeight w:val="300"/>
        </w:trPr>
        <w:tc>
          <w:tcPr>
            <w:tcW w:w="826" w:type="dxa"/>
            <w:shd w:val="clear" w:color="auto" w:fill="auto"/>
          </w:tcPr>
          <w:p w14:paraId="380E800C" w14:textId="77777777" w:rsidR="00185AB0" w:rsidRPr="00507013" w:rsidRDefault="00185AB0" w:rsidP="006C42EB">
            <w:pPr>
              <w:rPr>
                <w:b/>
                <w:bCs/>
                <w:sz w:val="20"/>
                <w:szCs w:val="20"/>
              </w:rPr>
            </w:pPr>
            <w:r w:rsidRPr="00507013">
              <w:rPr>
                <w:b/>
                <w:bCs/>
                <w:sz w:val="20"/>
                <w:szCs w:val="20"/>
              </w:rPr>
              <w:t>1.3.</w:t>
            </w:r>
          </w:p>
        </w:tc>
        <w:tc>
          <w:tcPr>
            <w:tcW w:w="14620" w:type="dxa"/>
            <w:gridSpan w:val="2"/>
            <w:shd w:val="clear" w:color="auto" w:fill="auto"/>
            <w:noWrap/>
            <w:hideMark/>
          </w:tcPr>
          <w:p w14:paraId="1F530E26" w14:textId="186D02F7" w:rsidR="00185AB0" w:rsidRPr="00507013" w:rsidRDefault="00185AB0" w:rsidP="006C42EB">
            <w:pPr>
              <w:jc w:val="both"/>
              <w:rPr>
                <w:b/>
                <w:bCs/>
                <w:sz w:val="20"/>
                <w:szCs w:val="20"/>
              </w:rPr>
            </w:pPr>
            <w:r w:rsidRPr="00507013">
              <w:rPr>
                <w:b/>
                <w:bCs/>
                <w:sz w:val="20"/>
                <w:szCs w:val="20"/>
              </w:rPr>
              <w:t xml:space="preserve">Удельный вес количества поданных через </w:t>
            </w:r>
            <w:r>
              <w:rPr>
                <w:b/>
                <w:bCs/>
                <w:sz w:val="20"/>
                <w:szCs w:val="20"/>
              </w:rPr>
              <w:t>ЕПЭУ</w:t>
            </w:r>
            <w:r w:rsidRPr="00507013">
              <w:rPr>
                <w:b/>
                <w:bCs/>
                <w:sz w:val="20"/>
                <w:szCs w:val="20"/>
              </w:rPr>
              <w:t xml:space="preserve"> </w:t>
            </w:r>
            <w:r>
              <w:rPr>
                <w:b/>
                <w:bCs/>
                <w:sz w:val="20"/>
                <w:szCs w:val="20"/>
              </w:rPr>
              <w:t xml:space="preserve">ОАИС </w:t>
            </w:r>
            <w:r w:rsidRPr="00507013">
              <w:rPr>
                <w:b/>
                <w:bCs/>
                <w:sz w:val="20"/>
                <w:szCs w:val="20"/>
              </w:rPr>
              <w:t xml:space="preserve">заявлений на осуществление </w:t>
            </w:r>
            <w:r>
              <w:rPr>
                <w:b/>
                <w:bCs/>
                <w:sz w:val="20"/>
                <w:szCs w:val="20"/>
              </w:rPr>
              <w:t>АП</w:t>
            </w:r>
            <w:r w:rsidRPr="00507013">
              <w:rPr>
                <w:b/>
                <w:bCs/>
                <w:sz w:val="20"/>
                <w:szCs w:val="20"/>
              </w:rPr>
              <w:t xml:space="preserve"> в общем количестве поданных заявлений государственным органам и организациям</w:t>
            </w:r>
          </w:p>
        </w:tc>
      </w:tr>
      <w:tr w:rsidR="00185AB0" w:rsidRPr="00507013" w14:paraId="7FC6F5E2" w14:textId="41E678D2" w:rsidTr="00185AB0">
        <w:trPr>
          <w:gridAfter w:val="1"/>
          <w:wAfter w:w="236" w:type="dxa"/>
          <w:trHeight w:val="300"/>
        </w:trPr>
        <w:tc>
          <w:tcPr>
            <w:tcW w:w="826" w:type="dxa"/>
            <w:shd w:val="clear" w:color="auto" w:fill="auto"/>
          </w:tcPr>
          <w:p w14:paraId="0A136B04" w14:textId="77777777" w:rsidR="00185AB0" w:rsidRPr="00507013" w:rsidRDefault="00185AB0" w:rsidP="006C42EB">
            <w:pPr>
              <w:rPr>
                <w:i/>
                <w:iCs/>
                <w:sz w:val="20"/>
                <w:szCs w:val="20"/>
                <w:u w:val="single"/>
              </w:rPr>
            </w:pPr>
            <w:r w:rsidRPr="00507013">
              <w:rPr>
                <w:i/>
                <w:iCs/>
                <w:sz w:val="20"/>
                <w:szCs w:val="20"/>
                <w:u w:val="single"/>
              </w:rPr>
              <w:t>1.3.1.</w:t>
            </w:r>
          </w:p>
        </w:tc>
        <w:tc>
          <w:tcPr>
            <w:tcW w:w="14620" w:type="dxa"/>
            <w:gridSpan w:val="2"/>
            <w:shd w:val="clear" w:color="auto" w:fill="auto"/>
            <w:noWrap/>
            <w:hideMark/>
          </w:tcPr>
          <w:p w14:paraId="25FD4183" w14:textId="77777777" w:rsidR="00185AB0" w:rsidRPr="00507013" w:rsidRDefault="00185AB0" w:rsidP="006C42EB">
            <w:pPr>
              <w:jc w:val="both"/>
              <w:rPr>
                <w:i/>
                <w:iCs/>
                <w:sz w:val="20"/>
                <w:szCs w:val="20"/>
                <w:u w:val="single"/>
              </w:rPr>
            </w:pPr>
            <w:r w:rsidRPr="00507013">
              <w:rPr>
                <w:i/>
                <w:iCs/>
                <w:sz w:val="20"/>
                <w:szCs w:val="20"/>
                <w:u w:val="single"/>
              </w:rPr>
              <w:t>из них поданных юридическими лицами и индивидуальными предпринимателями</w:t>
            </w:r>
          </w:p>
        </w:tc>
      </w:tr>
      <w:tr w:rsidR="00185AB0" w:rsidRPr="00507013" w14:paraId="2016174A" w14:textId="59AF7225" w:rsidTr="00185AB0">
        <w:trPr>
          <w:gridAfter w:val="1"/>
          <w:wAfter w:w="236" w:type="dxa"/>
          <w:trHeight w:val="300"/>
        </w:trPr>
        <w:tc>
          <w:tcPr>
            <w:tcW w:w="826" w:type="dxa"/>
            <w:shd w:val="clear" w:color="auto" w:fill="auto"/>
          </w:tcPr>
          <w:p w14:paraId="0ED3E141" w14:textId="77777777" w:rsidR="00185AB0" w:rsidRPr="00507013" w:rsidRDefault="00185AB0" w:rsidP="006C42EB">
            <w:pPr>
              <w:rPr>
                <w:sz w:val="20"/>
                <w:szCs w:val="20"/>
              </w:rPr>
            </w:pPr>
            <w:r w:rsidRPr="00507013">
              <w:rPr>
                <w:sz w:val="20"/>
                <w:szCs w:val="20"/>
              </w:rPr>
              <w:lastRenderedPageBreak/>
              <w:t>1.3.1.1.</w:t>
            </w:r>
          </w:p>
        </w:tc>
        <w:tc>
          <w:tcPr>
            <w:tcW w:w="5504" w:type="dxa"/>
            <w:shd w:val="clear" w:color="auto" w:fill="auto"/>
            <w:noWrap/>
            <w:hideMark/>
          </w:tcPr>
          <w:p w14:paraId="717541B8" w14:textId="045F61E0" w:rsidR="00185AB0" w:rsidRPr="00507013" w:rsidRDefault="00185AB0" w:rsidP="006C42EB">
            <w:pPr>
              <w:jc w:val="both"/>
              <w:rPr>
                <w:sz w:val="20"/>
                <w:szCs w:val="20"/>
              </w:rPr>
            </w:pPr>
            <w:r w:rsidRPr="00507013">
              <w:rPr>
                <w:sz w:val="20"/>
                <w:szCs w:val="20"/>
              </w:rPr>
              <w:t xml:space="preserve">Укажите количество поданных через </w:t>
            </w:r>
            <w:r>
              <w:rPr>
                <w:sz w:val="20"/>
                <w:szCs w:val="20"/>
              </w:rPr>
              <w:t>ЕПЭУ</w:t>
            </w:r>
            <w:r w:rsidRPr="00507013">
              <w:rPr>
                <w:sz w:val="20"/>
                <w:szCs w:val="20"/>
              </w:rPr>
              <w:t xml:space="preserve"> </w:t>
            </w:r>
            <w:r>
              <w:rPr>
                <w:sz w:val="20"/>
                <w:szCs w:val="20"/>
              </w:rPr>
              <w:t>ОАИС</w:t>
            </w:r>
            <w:r w:rsidRPr="00507013">
              <w:rPr>
                <w:sz w:val="20"/>
                <w:szCs w:val="20"/>
              </w:rPr>
              <w:t xml:space="preserve"> заявлений на осуществление </w:t>
            </w:r>
            <w:r>
              <w:rPr>
                <w:sz w:val="20"/>
                <w:szCs w:val="20"/>
              </w:rPr>
              <w:t>АП</w:t>
            </w:r>
          </w:p>
        </w:tc>
        <w:tc>
          <w:tcPr>
            <w:tcW w:w="9116" w:type="dxa"/>
            <w:shd w:val="clear" w:color="auto" w:fill="auto"/>
          </w:tcPr>
          <w:p w14:paraId="3A671825" w14:textId="1BD63BC9" w:rsidR="00185AB0" w:rsidRPr="00507013" w:rsidRDefault="00185AB0" w:rsidP="006C42EB">
            <w:pPr>
              <w:jc w:val="both"/>
              <w:rPr>
                <w:sz w:val="20"/>
                <w:szCs w:val="20"/>
              </w:rPr>
            </w:pPr>
            <w:r w:rsidRPr="00507013">
              <w:rPr>
                <w:sz w:val="20"/>
                <w:szCs w:val="20"/>
              </w:rPr>
              <w:t>Количество поданных заявлений через ЕПЭУ на осуществление АП</w:t>
            </w:r>
          </w:p>
        </w:tc>
      </w:tr>
      <w:tr w:rsidR="00185AB0" w:rsidRPr="00507013" w14:paraId="32E6E0F6" w14:textId="2C586733" w:rsidTr="00185AB0">
        <w:trPr>
          <w:gridAfter w:val="1"/>
          <w:wAfter w:w="236" w:type="dxa"/>
          <w:trHeight w:val="300"/>
        </w:trPr>
        <w:tc>
          <w:tcPr>
            <w:tcW w:w="826" w:type="dxa"/>
            <w:shd w:val="clear" w:color="auto" w:fill="auto"/>
          </w:tcPr>
          <w:p w14:paraId="0A882F2E" w14:textId="77777777" w:rsidR="00185AB0" w:rsidRPr="00507013" w:rsidRDefault="00185AB0" w:rsidP="006C42EB">
            <w:pPr>
              <w:rPr>
                <w:sz w:val="20"/>
                <w:szCs w:val="20"/>
              </w:rPr>
            </w:pPr>
            <w:r w:rsidRPr="00507013">
              <w:rPr>
                <w:sz w:val="20"/>
                <w:szCs w:val="20"/>
              </w:rPr>
              <w:t>1.3.1.2.</w:t>
            </w:r>
          </w:p>
        </w:tc>
        <w:tc>
          <w:tcPr>
            <w:tcW w:w="5504" w:type="dxa"/>
            <w:shd w:val="clear" w:color="auto" w:fill="auto"/>
            <w:noWrap/>
            <w:hideMark/>
          </w:tcPr>
          <w:p w14:paraId="25869B27" w14:textId="77777777" w:rsidR="00185AB0" w:rsidRPr="00507013" w:rsidRDefault="00185AB0" w:rsidP="006C42EB">
            <w:pPr>
              <w:jc w:val="both"/>
              <w:rPr>
                <w:sz w:val="20"/>
                <w:szCs w:val="20"/>
              </w:rPr>
            </w:pPr>
            <w:r w:rsidRPr="00507013">
              <w:rPr>
                <w:sz w:val="20"/>
                <w:szCs w:val="20"/>
              </w:rPr>
              <w:t xml:space="preserve">Укажите общее количество поданных заявлений </w:t>
            </w:r>
          </w:p>
        </w:tc>
        <w:tc>
          <w:tcPr>
            <w:tcW w:w="9116" w:type="dxa"/>
            <w:shd w:val="clear" w:color="auto" w:fill="auto"/>
          </w:tcPr>
          <w:p w14:paraId="37FAFDC9" w14:textId="00E676BA" w:rsidR="00185AB0" w:rsidRPr="00507013" w:rsidRDefault="00185AB0" w:rsidP="006C42EB">
            <w:pPr>
              <w:jc w:val="both"/>
              <w:rPr>
                <w:sz w:val="20"/>
                <w:szCs w:val="20"/>
              </w:rPr>
            </w:pPr>
            <w:r w:rsidRPr="00507013">
              <w:rPr>
                <w:sz w:val="20"/>
                <w:szCs w:val="20"/>
              </w:rPr>
              <w:t>Количество поданных заявлений через ЕПЭУ, через сайт и на бумажных бланках на осуществление АП</w:t>
            </w:r>
          </w:p>
        </w:tc>
      </w:tr>
      <w:tr w:rsidR="00185AB0" w:rsidRPr="00507013" w14:paraId="05E3C278" w14:textId="3C6A2E94" w:rsidTr="00185AB0">
        <w:trPr>
          <w:gridAfter w:val="1"/>
          <w:wAfter w:w="236" w:type="dxa"/>
          <w:trHeight w:val="300"/>
        </w:trPr>
        <w:tc>
          <w:tcPr>
            <w:tcW w:w="826" w:type="dxa"/>
            <w:shd w:val="clear" w:color="auto" w:fill="auto"/>
          </w:tcPr>
          <w:p w14:paraId="5E510825" w14:textId="77777777" w:rsidR="00185AB0" w:rsidRPr="00507013" w:rsidRDefault="00185AB0" w:rsidP="006C42EB">
            <w:pPr>
              <w:rPr>
                <w:i/>
                <w:iCs/>
                <w:sz w:val="20"/>
                <w:szCs w:val="20"/>
                <w:u w:val="single"/>
              </w:rPr>
            </w:pPr>
            <w:r w:rsidRPr="00507013">
              <w:rPr>
                <w:i/>
                <w:iCs/>
                <w:sz w:val="20"/>
                <w:szCs w:val="20"/>
                <w:u w:val="single"/>
              </w:rPr>
              <w:t>1.3.2.</w:t>
            </w:r>
          </w:p>
        </w:tc>
        <w:tc>
          <w:tcPr>
            <w:tcW w:w="14620" w:type="dxa"/>
            <w:gridSpan w:val="2"/>
            <w:shd w:val="clear" w:color="auto" w:fill="auto"/>
            <w:noWrap/>
            <w:hideMark/>
          </w:tcPr>
          <w:p w14:paraId="65B257EB" w14:textId="77777777" w:rsidR="00185AB0" w:rsidRPr="00507013" w:rsidRDefault="00185AB0" w:rsidP="006C42EB">
            <w:pPr>
              <w:jc w:val="both"/>
              <w:rPr>
                <w:i/>
                <w:iCs/>
                <w:sz w:val="20"/>
                <w:szCs w:val="20"/>
                <w:u w:val="single"/>
              </w:rPr>
            </w:pPr>
            <w:r w:rsidRPr="00507013">
              <w:rPr>
                <w:i/>
                <w:iCs/>
                <w:sz w:val="20"/>
                <w:szCs w:val="20"/>
                <w:u w:val="single"/>
              </w:rPr>
              <w:t xml:space="preserve">из них поданных физическими лицами </w:t>
            </w:r>
          </w:p>
        </w:tc>
      </w:tr>
      <w:tr w:rsidR="00185AB0" w:rsidRPr="00507013" w14:paraId="6BD77D60" w14:textId="47082624" w:rsidTr="00185AB0">
        <w:trPr>
          <w:gridAfter w:val="1"/>
          <w:wAfter w:w="236" w:type="dxa"/>
          <w:trHeight w:val="300"/>
        </w:trPr>
        <w:tc>
          <w:tcPr>
            <w:tcW w:w="826" w:type="dxa"/>
            <w:shd w:val="clear" w:color="auto" w:fill="auto"/>
          </w:tcPr>
          <w:p w14:paraId="0DA81EE2" w14:textId="77777777" w:rsidR="00185AB0" w:rsidRPr="00507013" w:rsidRDefault="00185AB0" w:rsidP="006C42EB">
            <w:pPr>
              <w:rPr>
                <w:sz w:val="20"/>
                <w:szCs w:val="20"/>
              </w:rPr>
            </w:pPr>
            <w:r w:rsidRPr="00507013">
              <w:rPr>
                <w:sz w:val="20"/>
                <w:szCs w:val="20"/>
              </w:rPr>
              <w:t>1.3.2.1.</w:t>
            </w:r>
          </w:p>
        </w:tc>
        <w:tc>
          <w:tcPr>
            <w:tcW w:w="5504" w:type="dxa"/>
            <w:shd w:val="clear" w:color="auto" w:fill="auto"/>
            <w:noWrap/>
            <w:hideMark/>
          </w:tcPr>
          <w:p w14:paraId="05B57ACE" w14:textId="3611DCE0" w:rsidR="00185AB0" w:rsidRPr="00507013" w:rsidRDefault="00185AB0" w:rsidP="006C42EB">
            <w:pPr>
              <w:jc w:val="both"/>
              <w:rPr>
                <w:sz w:val="20"/>
                <w:szCs w:val="20"/>
              </w:rPr>
            </w:pPr>
            <w:r w:rsidRPr="00507013">
              <w:rPr>
                <w:sz w:val="20"/>
                <w:szCs w:val="20"/>
              </w:rPr>
              <w:t xml:space="preserve">Укажите количество поданных через </w:t>
            </w:r>
            <w:r>
              <w:rPr>
                <w:sz w:val="20"/>
                <w:szCs w:val="20"/>
              </w:rPr>
              <w:t>ЕПЭУ ОАИС</w:t>
            </w:r>
            <w:r w:rsidRPr="00507013">
              <w:rPr>
                <w:sz w:val="20"/>
                <w:szCs w:val="20"/>
              </w:rPr>
              <w:t xml:space="preserve"> заявлений на осуществление </w:t>
            </w:r>
            <w:r>
              <w:rPr>
                <w:sz w:val="20"/>
                <w:szCs w:val="20"/>
              </w:rPr>
              <w:t>АП</w:t>
            </w:r>
            <w:r w:rsidRPr="00507013">
              <w:rPr>
                <w:sz w:val="20"/>
                <w:szCs w:val="20"/>
              </w:rPr>
              <w:t xml:space="preserve"> </w:t>
            </w:r>
          </w:p>
        </w:tc>
        <w:tc>
          <w:tcPr>
            <w:tcW w:w="9116" w:type="dxa"/>
            <w:shd w:val="clear" w:color="auto" w:fill="auto"/>
          </w:tcPr>
          <w:p w14:paraId="1E34D4E1" w14:textId="49ED643D" w:rsidR="00185AB0" w:rsidRPr="00507013" w:rsidRDefault="00185AB0" w:rsidP="009D210D">
            <w:pPr>
              <w:jc w:val="both"/>
              <w:rPr>
                <w:sz w:val="22"/>
              </w:rPr>
            </w:pPr>
            <w:r w:rsidRPr="00507013">
              <w:rPr>
                <w:sz w:val="20"/>
                <w:szCs w:val="20"/>
              </w:rPr>
              <w:t>Количество поданных заявлений через ЕПЭУ на осуществление АП, в том числе через ПК «Одно окно»</w:t>
            </w:r>
          </w:p>
        </w:tc>
      </w:tr>
      <w:tr w:rsidR="00185AB0" w:rsidRPr="00507013" w14:paraId="565AA63B" w14:textId="49D740C6" w:rsidTr="00185AB0">
        <w:trPr>
          <w:gridAfter w:val="1"/>
          <w:wAfter w:w="236" w:type="dxa"/>
          <w:trHeight w:val="300"/>
        </w:trPr>
        <w:tc>
          <w:tcPr>
            <w:tcW w:w="826" w:type="dxa"/>
            <w:shd w:val="clear" w:color="auto" w:fill="auto"/>
          </w:tcPr>
          <w:p w14:paraId="44F1AA36" w14:textId="77777777" w:rsidR="00185AB0" w:rsidRPr="00507013" w:rsidRDefault="00185AB0" w:rsidP="006C42EB">
            <w:pPr>
              <w:rPr>
                <w:sz w:val="20"/>
                <w:szCs w:val="20"/>
              </w:rPr>
            </w:pPr>
            <w:r w:rsidRPr="00507013">
              <w:rPr>
                <w:sz w:val="20"/>
                <w:szCs w:val="20"/>
              </w:rPr>
              <w:t>1.3.2.2.</w:t>
            </w:r>
          </w:p>
        </w:tc>
        <w:tc>
          <w:tcPr>
            <w:tcW w:w="5504" w:type="dxa"/>
            <w:shd w:val="clear" w:color="auto" w:fill="auto"/>
            <w:noWrap/>
            <w:hideMark/>
          </w:tcPr>
          <w:p w14:paraId="061BA779" w14:textId="77777777" w:rsidR="00185AB0" w:rsidRPr="00507013" w:rsidRDefault="00185AB0" w:rsidP="006C42EB">
            <w:pPr>
              <w:jc w:val="both"/>
              <w:rPr>
                <w:sz w:val="20"/>
                <w:szCs w:val="20"/>
              </w:rPr>
            </w:pPr>
            <w:r w:rsidRPr="00507013">
              <w:rPr>
                <w:sz w:val="20"/>
                <w:szCs w:val="20"/>
              </w:rPr>
              <w:t xml:space="preserve">Укажите общее количество поданных заявлений в государственные органы и организации </w:t>
            </w:r>
          </w:p>
        </w:tc>
        <w:tc>
          <w:tcPr>
            <w:tcW w:w="9116" w:type="dxa"/>
            <w:shd w:val="clear" w:color="auto" w:fill="auto"/>
          </w:tcPr>
          <w:p w14:paraId="6DF475DE" w14:textId="69A7734E" w:rsidR="00185AB0" w:rsidRPr="00507013" w:rsidRDefault="00185AB0" w:rsidP="006C42EB">
            <w:pPr>
              <w:jc w:val="both"/>
              <w:rPr>
                <w:sz w:val="20"/>
                <w:szCs w:val="20"/>
              </w:rPr>
            </w:pPr>
            <w:r w:rsidRPr="00507013">
              <w:rPr>
                <w:sz w:val="20"/>
                <w:szCs w:val="20"/>
              </w:rPr>
              <w:t>Количество поданных заявлений через ЕПЭУ (ПК «Одно окно»), через сайт организации и на бумажных бланках на осуществление АП</w:t>
            </w:r>
          </w:p>
        </w:tc>
      </w:tr>
      <w:tr w:rsidR="00185AB0" w:rsidRPr="00507013" w14:paraId="39AD9D2F" w14:textId="493D038E" w:rsidTr="00185AB0">
        <w:trPr>
          <w:gridAfter w:val="1"/>
          <w:wAfter w:w="236" w:type="dxa"/>
          <w:trHeight w:val="300"/>
        </w:trPr>
        <w:tc>
          <w:tcPr>
            <w:tcW w:w="826" w:type="dxa"/>
            <w:shd w:val="clear" w:color="auto" w:fill="auto"/>
          </w:tcPr>
          <w:p w14:paraId="6EA80484" w14:textId="77777777" w:rsidR="00185AB0" w:rsidRPr="00507013" w:rsidRDefault="00185AB0" w:rsidP="006C42EB">
            <w:pPr>
              <w:rPr>
                <w:b/>
                <w:bCs/>
                <w:sz w:val="20"/>
                <w:szCs w:val="20"/>
              </w:rPr>
            </w:pPr>
            <w:r w:rsidRPr="00507013">
              <w:rPr>
                <w:b/>
                <w:bCs/>
                <w:sz w:val="20"/>
                <w:szCs w:val="20"/>
              </w:rPr>
              <w:t>1.4.</w:t>
            </w:r>
          </w:p>
        </w:tc>
        <w:tc>
          <w:tcPr>
            <w:tcW w:w="14620" w:type="dxa"/>
            <w:gridSpan w:val="2"/>
            <w:shd w:val="clear" w:color="auto" w:fill="auto"/>
            <w:noWrap/>
            <w:hideMark/>
          </w:tcPr>
          <w:p w14:paraId="3EC2290D" w14:textId="30A28EC4" w:rsidR="00185AB0" w:rsidRPr="00507013" w:rsidRDefault="00185AB0" w:rsidP="006C42EB">
            <w:pPr>
              <w:jc w:val="both"/>
              <w:rPr>
                <w:b/>
                <w:bCs/>
                <w:sz w:val="20"/>
                <w:szCs w:val="20"/>
              </w:rPr>
            </w:pPr>
            <w:r w:rsidRPr="00507013">
              <w:rPr>
                <w:b/>
                <w:bCs/>
                <w:sz w:val="20"/>
                <w:szCs w:val="20"/>
              </w:rPr>
              <w:t>Удельный вес количества электронных услуг, оказываемых Вашей организацией (государственным органом), в общем количестве оказываемых услуг</w:t>
            </w:r>
          </w:p>
        </w:tc>
      </w:tr>
      <w:tr w:rsidR="00185AB0" w:rsidRPr="00507013" w14:paraId="41E4FC43" w14:textId="4EEC71C3" w:rsidTr="00185AB0">
        <w:trPr>
          <w:gridAfter w:val="1"/>
          <w:wAfter w:w="236" w:type="dxa"/>
          <w:trHeight w:val="300"/>
        </w:trPr>
        <w:tc>
          <w:tcPr>
            <w:tcW w:w="826" w:type="dxa"/>
            <w:shd w:val="clear" w:color="auto" w:fill="auto"/>
          </w:tcPr>
          <w:p w14:paraId="5473D629" w14:textId="77777777" w:rsidR="00185AB0" w:rsidRPr="00507013" w:rsidRDefault="00185AB0" w:rsidP="006C42EB">
            <w:pPr>
              <w:rPr>
                <w:i/>
                <w:iCs/>
                <w:sz w:val="20"/>
                <w:szCs w:val="20"/>
                <w:u w:val="single"/>
              </w:rPr>
            </w:pPr>
            <w:r w:rsidRPr="00507013">
              <w:rPr>
                <w:i/>
                <w:iCs/>
                <w:sz w:val="20"/>
                <w:szCs w:val="20"/>
                <w:u w:val="single"/>
              </w:rPr>
              <w:t>1.4.1.</w:t>
            </w:r>
          </w:p>
        </w:tc>
        <w:tc>
          <w:tcPr>
            <w:tcW w:w="14620" w:type="dxa"/>
            <w:gridSpan w:val="2"/>
            <w:shd w:val="clear" w:color="auto" w:fill="auto"/>
            <w:noWrap/>
            <w:hideMark/>
          </w:tcPr>
          <w:p w14:paraId="7AEBC4AC" w14:textId="77777777" w:rsidR="00185AB0" w:rsidRPr="00507013" w:rsidRDefault="00185AB0" w:rsidP="006C42EB">
            <w:pPr>
              <w:jc w:val="both"/>
              <w:rPr>
                <w:i/>
                <w:iCs/>
                <w:sz w:val="20"/>
                <w:szCs w:val="20"/>
                <w:u w:val="single"/>
              </w:rPr>
            </w:pPr>
            <w:r w:rsidRPr="00507013">
              <w:rPr>
                <w:i/>
                <w:iCs/>
                <w:sz w:val="20"/>
                <w:szCs w:val="20"/>
                <w:u w:val="single"/>
              </w:rPr>
              <w:t>из них в отношении юридических лиц и индивидуальных предпринимателей</w:t>
            </w:r>
          </w:p>
        </w:tc>
      </w:tr>
      <w:tr w:rsidR="00185AB0" w:rsidRPr="00507013" w14:paraId="46537322" w14:textId="3B8F0C25" w:rsidTr="00185AB0">
        <w:trPr>
          <w:gridAfter w:val="1"/>
          <w:wAfter w:w="236" w:type="dxa"/>
          <w:trHeight w:val="300"/>
        </w:trPr>
        <w:tc>
          <w:tcPr>
            <w:tcW w:w="826" w:type="dxa"/>
            <w:shd w:val="clear" w:color="auto" w:fill="auto"/>
          </w:tcPr>
          <w:p w14:paraId="08AE60E6" w14:textId="77777777" w:rsidR="00185AB0" w:rsidRPr="00507013" w:rsidRDefault="00185AB0" w:rsidP="006C42EB">
            <w:pPr>
              <w:rPr>
                <w:sz w:val="20"/>
                <w:szCs w:val="20"/>
              </w:rPr>
            </w:pPr>
            <w:r w:rsidRPr="00507013">
              <w:rPr>
                <w:sz w:val="20"/>
                <w:szCs w:val="20"/>
              </w:rPr>
              <w:t>1.4.1.1.</w:t>
            </w:r>
          </w:p>
        </w:tc>
        <w:tc>
          <w:tcPr>
            <w:tcW w:w="5504" w:type="dxa"/>
            <w:shd w:val="clear" w:color="auto" w:fill="auto"/>
            <w:noWrap/>
            <w:hideMark/>
          </w:tcPr>
          <w:p w14:paraId="24C800C4" w14:textId="77777777" w:rsidR="00185AB0" w:rsidRPr="00507013" w:rsidRDefault="00185AB0" w:rsidP="006C42EB">
            <w:pPr>
              <w:jc w:val="both"/>
              <w:rPr>
                <w:sz w:val="20"/>
                <w:szCs w:val="20"/>
              </w:rPr>
            </w:pPr>
            <w:r w:rsidRPr="00507013">
              <w:rPr>
                <w:sz w:val="20"/>
                <w:szCs w:val="20"/>
              </w:rPr>
              <w:t>Укажите количество электронных услуг</w:t>
            </w:r>
          </w:p>
        </w:tc>
        <w:tc>
          <w:tcPr>
            <w:tcW w:w="9116" w:type="dxa"/>
            <w:shd w:val="clear" w:color="auto" w:fill="auto"/>
          </w:tcPr>
          <w:p w14:paraId="18C50196" w14:textId="57CDED06" w:rsidR="00185AB0" w:rsidRPr="00507013" w:rsidRDefault="00185AB0" w:rsidP="006C42EB">
            <w:pPr>
              <w:jc w:val="both"/>
              <w:rPr>
                <w:sz w:val="20"/>
                <w:szCs w:val="20"/>
              </w:rPr>
            </w:pPr>
            <w:r w:rsidRPr="00507013">
              <w:rPr>
                <w:sz w:val="20"/>
                <w:szCs w:val="20"/>
              </w:rPr>
              <w:t>Электронная услуга – услуга, связанная с деятельностью по:</w:t>
            </w:r>
          </w:p>
          <w:p w14:paraId="57144F98" w14:textId="51DB8FC6" w:rsidR="00185AB0" w:rsidRPr="00507013" w:rsidRDefault="00185AB0" w:rsidP="006C42EB">
            <w:pPr>
              <w:ind w:firstLine="315"/>
              <w:jc w:val="both"/>
              <w:rPr>
                <w:sz w:val="20"/>
                <w:szCs w:val="20"/>
              </w:rPr>
            </w:pPr>
            <w:r w:rsidRPr="00507013">
              <w:rPr>
                <w:sz w:val="20"/>
                <w:szCs w:val="20"/>
              </w:rPr>
              <w:t>поиску, получению, передаче, сбору, обработке, накоплению, хранению, распространению и (или) предоставлению информации, а также защите информации;</w:t>
            </w:r>
          </w:p>
          <w:p w14:paraId="12D78AD6" w14:textId="149EE43E" w:rsidR="00185AB0" w:rsidRPr="00507013" w:rsidRDefault="00185AB0" w:rsidP="006C42EB">
            <w:pPr>
              <w:ind w:firstLine="315"/>
              <w:jc w:val="both"/>
              <w:rPr>
                <w:sz w:val="20"/>
                <w:szCs w:val="20"/>
              </w:rPr>
            </w:pPr>
            <w:r w:rsidRPr="00507013">
              <w:rPr>
                <w:sz w:val="20"/>
                <w:szCs w:val="20"/>
              </w:rPr>
              <w:t xml:space="preserve">использованию социальных </w:t>
            </w:r>
            <w:proofErr w:type="spellStart"/>
            <w:r w:rsidRPr="00507013">
              <w:rPr>
                <w:sz w:val="20"/>
                <w:szCs w:val="20"/>
              </w:rPr>
              <w:t>медиасетей</w:t>
            </w:r>
            <w:proofErr w:type="spellEnd"/>
            <w:r w:rsidRPr="00507013">
              <w:rPr>
                <w:sz w:val="20"/>
                <w:szCs w:val="20"/>
              </w:rPr>
              <w:t xml:space="preserve"> для взаимодействия с клиентами, партнерами и другими заинтересованными лицами;</w:t>
            </w:r>
          </w:p>
          <w:p w14:paraId="60DC11AE" w14:textId="39F9E8A5" w:rsidR="00185AB0" w:rsidRPr="00507013" w:rsidRDefault="00185AB0" w:rsidP="006C42EB">
            <w:pPr>
              <w:ind w:firstLine="315"/>
              <w:jc w:val="both"/>
              <w:rPr>
                <w:sz w:val="20"/>
                <w:szCs w:val="20"/>
              </w:rPr>
            </w:pPr>
            <w:r w:rsidRPr="00507013">
              <w:rPr>
                <w:sz w:val="20"/>
                <w:szCs w:val="20"/>
              </w:rPr>
              <w:t>организации дистанционной работы сотрудников с предоставлением им технической возможности для выполнения такой работы (включая проведение онлайн-переговоров с деловыми партнерами, создание электронных документов и их пересылку);</w:t>
            </w:r>
          </w:p>
          <w:p w14:paraId="73DE4038" w14:textId="497BF182" w:rsidR="00185AB0" w:rsidRPr="00507013" w:rsidRDefault="00185AB0" w:rsidP="006C42EB">
            <w:pPr>
              <w:ind w:firstLine="315"/>
              <w:jc w:val="both"/>
              <w:rPr>
                <w:i/>
                <w:iCs/>
                <w:sz w:val="20"/>
                <w:szCs w:val="20"/>
              </w:rPr>
            </w:pPr>
            <w:r w:rsidRPr="00507013">
              <w:rPr>
                <w:sz w:val="20"/>
                <w:szCs w:val="20"/>
              </w:rPr>
              <w:t>послепродажному обслуживанию (консультированию потребителей, обновлению с использованием глобальной компьютерной сети Интернет продукции, поставляемой в электронном виде, пересылке пользователям новых версий программных продуктов или баз данных, сбору отзывов и пожеланий потребителей) согласно постановлению Совета Министров Республики Беларусь от 21 апреля 2023 г. № 280 «О мерах по реализации Указа Президента Республики Беларусь от 7 апреля 2022 г. № 136»</w:t>
            </w:r>
            <w:r>
              <w:rPr>
                <w:sz w:val="20"/>
                <w:szCs w:val="20"/>
              </w:rPr>
              <w:t xml:space="preserve"> (далее – постановление № 280).</w:t>
            </w:r>
          </w:p>
          <w:p w14:paraId="188AA30C" w14:textId="77777777" w:rsidR="00185AB0" w:rsidRPr="00507013" w:rsidRDefault="00185AB0" w:rsidP="006C42EB">
            <w:pPr>
              <w:spacing w:line="200" w:lineRule="exact"/>
              <w:jc w:val="both"/>
              <w:rPr>
                <w:i/>
                <w:iCs/>
                <w:sz w:val="20"/>
                <w:szCs w:val="20"/>
              </w:rPr>
            </w:pPr>
          </w:p>
          <w:p w14:paraId="5CA0255E" w14:textId="6BB954B0" w:rsidR="00185AB0" w:rsidRPr="00507013" w:rsidRDefault="00185AB0" w:rsidP="006C42EB">
            <w:pPr>
              <w:spacing w:line="200" w:lineRule="exact"/>
              <w:jc w:val="both"/>
              <w:rPr>
                <w:sz w:val="20"/>
                <w:szCs w:val="20"/>
              </w:rPr>
            </w:pPr>
            <w:r w:rsidRPr="00507013">
              <w:rPr>
                <w:sz w:val="20"/>
                <w:szCs w:val="20"/>
              </w:rPr>
              <w:t xml:space="preserve">Список электронных услуг, осуществляемых ОАИС, представлен по ссылке </w:t>
            </w:r>
            <w:hyperlink r:id="rId9" w:history="1">
              <w:r w:rsidRPr="00507013">
                <w:rPr>
                  <w:rStyle w:val="ac"/>
                  <w:sz w:val="20"/>
                  <w:szCs w:val="20"/>
                </w:rPr>
                <w:t>https://nces.by/wp-content/uploads/perechen-okazyvaemyh-eu-22-05-2024.docx</w:t>
              </w:r>
            </w:hyperlink>
            <w:r w:rsidRPr="00507013">
              <w:rPr>
                <w:sz w:val="20"/>
                <w:szCs w:val="20"/>
              </w:rPr>
              <w:t xml:space="preserve"> или по адресу: </w:t>
            </w:r>
          </w:p>
          <w:p w14:paraId="27D2354C" w14:textId="320BC9E3" w:rsidR="00185AB0" w:rsidRPr="00507013" w:rsidRDefault="00185AB0" w:rsidP="006C42EB">
            <w:pPr>
              <w:spacing w:line="200" w:lineRule="exact"/>
              <w:jc w:val="both"/>
              <w:rPr>
                <w:sz w:val="20"/>
                <w:szCs w:val="20"/>
              </w:rPr>
            </w:pPr>
            <w:r w:rsidRPr="00235AD4">
              <w:rPr>
                <w:i/>
                <w:sz w:val="20"/>
                <w:szCs w:val="20"/>
              </w:rPr>
              <w:t>Е-</w:t>
            </w:r>
            <w:proofErr w:type="spellStart"/>
            <w:r w:rsidRPr="00235AD4">
              <w:rPr>
                <w:i/>
                <w:sz w:val="20"/>
                <w:szCs w:val="20"/>
              </w:rPr>
              <w:t>паслуга</w:t>
            </w:r>
            <w:proofErr w:type="spellEnd"/>
            <w:r>
              <w:rPr>
                <w:iCs/>
                <w:sz w:val="20"/>
                <w:szCs w:val="20"/>
              </w:rPr>
              <w:t> </w:t>
            </w:r>
            <w:r w:rsidRPr="00507013">
              <w:rPr>
                <w:sz w:val="20"/>
                <w:szCs w:val="20"/>
              </w:rPr>
              <w:t>/</w:t>
            </w:r>
            <w:r>
              <w:rPr>
                <w:sz w:val="20"/>
                <w:szCs w:val="20"/>
              </w:rPr>
              <w:t> </w:t>
            </w:r>
            <w:r w:rsidRPr="00507013">
              <w:rPr>
                <w:sz w:val="20"/>
                <w:szCs w:val="20"/>
              </w:rPr>
              <w:t>главная</w:t>
            </w:r>
            <w:r>
              <w:rPr>
                <w:sz w:val="20"/>
                <w:szCs w:val="20"/>
              </w:rPr>
              <w:t> </w:t>
            </w:r>
            <w:r w:rsidRPr="00507013">
              <w:rPr>
                <w:sz w:val="20"/>
                <w:szCs w:val="20"/>
              </w:rPr>
              <w:t>/</w:t>
            </w:r>
            <w:r>
              <w:rPr>
                <w:sz w:val="20"/>
                <w:szCs w:val="20"/>
              </w:rPr>
              <w:t> </w:t>
            </w:r>
            <w:r w:rsidRPr="00507013">
              <w:rPr>
                <w:sz w:val="20"/>
                <w:szCs w:val="20"/>
              </w:rPr>
              <w:t>документация</w:t>
            </w:r>
            <w:r>
              <w:rPr>
                <w:sz w:val="20"/>
                <w:szCs w:val="20"/>
              </w:rPr>
              <w:t> </w:t>
            </w:r>
            <w:r w:rsidRPr="00507013">
              <w:rPr>
                <w:sz w:val="20"/>
                <w:szCs w:val="20"/>
              </w:rPr>
              <w:t>/</w:t>
            </w:r>
            <w:r>
              <w:rPr>
                <w:sz w:val="20"/>
                <w:szCs w:val="20"/>
              </w:rPr>
              <w:t> </w:t>
            </w:r>
            <w:r w:rsidRPr="00507013">
              <w:rPr>
                <w:sz w:val="20"/>
                <w:szCs w:val="20"/>
              </w:rPr>
              <w:t>перечень электронных услуг ОАИС и условия их оказания.</w:t>
            </w:r>
          </w:p>
        </w:tc>
      </w:tr>
      <w:tr w:rsidR="00185AB0" w:rsidRPr="00507013" w14:paraId="3A5D0299" w14:textId="007A871D" w:rsidTr="00185AB0">
        <w:trPr>
          <w:gridAfter w:val="1"/>
          <w:wAfter w:w="236" w:type="dxa"/>
          <w:trHeight w:val="300"/>
        </w:trPr>
        <w:tc>
          <w:tcPr>
            <w:tcW w:w="826" w:type="dxa"/>
            <w:shd w:val="clear" w:color="auto" w:fill="auto"/>
          </w:tcPr>
          <w:p w14:paraId="0A74C6FB" w14:textId="77777777" w:rsidR="00185AB0" w:rsidRPr="00507013" w:rsidRDefault="00185AB0" w:rsidP="006C42EB">
            <w:pPr>
              <w:rPr>
                <w:sz w:val="20"/>
                <w:szCs w:val="20"/>
              </w:rPr>
            </w:pPr>
            <w:r w:rsidRPr="00507013">
              <w:rPr>
                <w:sz w:val="20"/>
                <w:szCs w:val="20"/>
              </w:rPr>
              <w:t>1.4.1.2.</w:t>
            </w:r>
          </w:p>
        </w:tc>
        <w:tc>
          <w:tcPr>
            <w:tcW w:w="5504" w:type="dxa"/>
            <w:shd w:val="clear" w:color="auto" w:fill="auto"/>
            <w:noWrap/>
            <w:hideMark/>
          </w:tcPr>
          <w:p w14:paraId="3D0246AD" w14:textId="77777777" w:rsidR="00185AB0" w:rsidRPr="00507013" w:rsidRDefault="00185AB0" w:rsidP="006C42EB">
            <w:pPr>
              <w:jc w:val="both"/>
              <w:rPr>
                <w:sz w:val="20"/>
                <w:szCs w:val="20"/>
              </w:rPr>
            </w:pPr>
            <w:r w:rsidRPr="00507013">
              <w:rPr>
                <w:sz w:val="20"/>
                <w:szCs w:val="20"/>
              </w:rPr>
              <w:t>Укажите общее количество услуг</w:t>
            </w:r>
          </w:p>
        </w:tc>
        <w:tc>
          <w:tcPr>
            <w:tcW w:w="9116" w:type="dxa"/>
            <w:shd w:val="clear" w:color="auto" w:fill="auto"/>
          </w:tcPr>
          <w:p w14:paraId="095FC6DF" w14:textId="36E610B1" w:rsidR="00185AB0" w:rsidRPr="00507013" w:rsidRDefault="00185AB0" w:rsidP="006C42EB">
            <w:pPr>
              <w:jc w:val="both"/>
              <w:rPr>
                <w:sz w:val="20"/>
                <w:szCs w:val="20"/>
              </w:rPr>
            </w:pPr>
            <w:r w:rsidRPr="00507013">
              <w:rPr>
                <w:sz w:val="20"/>
                <w:szCs w:val="20"/>
              </w:rPr>
              <w:t>Количество видов услуг, упомянутых в форме</w:t>
            </w:r>
            <w:r>
              <w:rPr>
                <w:sz w:val="20"/>
                <w:szCs w:val="20"/>
              </w:rPr>
              <w:t>,</w:t>
            </w:r>
            <w:r w:rsidRPr="00507013">
              <w:rPr>
                <w:sz w:val="20"/>
                <w:szCs w:val="20"/>
              </w:rPr>
              <w:t xml:space="preserve"> согласно постановлению Национального статистического комитета Республики Беларусь от 3 ноября 2023</w:t>
            </w:r>
            <w:r>
              <w:rPr>
                <w:sz w:val="20"/>
                <w:szCs w:val="20"/>
              </w:rPr>
              <w:t> </w:t>
            </w:r>
            <w:r w:rsidRPr="00507013">
              <w:rPr>
                <w:sz w:val="20"/>
                <w:szCs w:val="20"/>
              </w:rPr>
              <w:t>г. №</w:t>
            </w:r>
            <w:r>
              <w:rPr>
                <w:sz w:val="20"/>
                <w:szCs w:val="20"/>
              </w:rPr>
              <w:t> </w:t>
            </w:r>
            <w:r w:rsidRPr="00507013">
              <w:rPr>
                <w:sz w:val="20"/>
                <w:szCs w:val="20"/>
              </w:rPr>
              <w:t xml:space="preserve">144 «Об утверждении формы государственной статистической отчетности 4-у </w:t>
            </w:r>
            <w:r w:rsidRPr="00B656C5">
              <w:rPr>
                <w:sz w:val="20"/>
                <w:szCs w:val="20"/>
              </w:rPr>
              <w:t>“</w:t>
            </w:r>
            <w:r w:rsidRPr="00507013">
              <w:rPr>
                <w:sz w:val="20"/>
                <w:szCs w:val="20"/>
              </w:rPr>
              <w:t>Отчет о видах экономической деятельности организации</w:t>
            </w:r>
            <w:r w:rsidRPr="00B656C5">
              <w:rPr>
                <w:sz w:val="20"/>
                <w:szCs w:val="20"/>
              </w:rPr>
              <w:t>”</w:t>
            </w:r>
            <w:r w:rsidRPr="00507013">
              <w:rPr>
                <w:sz w:val="20"/>
                <w:szCs w:val="20"/>
              </w:rPr>
              <w:t xml:space="preserve"> и указаний по ее заполнению» (</w:t>
            </w:r>
            <w:r>
              <w:rPr>
                <w:sz w:val="20"/>
                <w:szCs w:val="20"/>
              </w:rPr>
              <w:t>д</w:t>
            </w:r>
            <w:r w:rsidRPr="00507013">
              <w:rPr>
                <w:sz w:val="20"/>
                <w:szCs w:val="20"/>
              </w:rPr>
              <w:t>алее – Форма 4-у)</w:t>
            </w:r>
          </w:p>
        </w:tc>
      </w:tr>
      <w:tr w:rsidR="00185AB0" w:rsidRPr="00507013" w14:paraId="1F6DC747" w14:textId="48DCDE4B" w:rsidTr="00185AB0">
        <w:trPr>
          <w:gridAfter w:val="1"/>
          <w:wAfter w:w="236" w:type="dxa"/>
          <w:trHeight w:val="300"/>
        </w:trPr>
        <w:tc>
          <w:tcPr>
            <w:tcW w:w="826" w:type="dxa"/>
            <w:shd w:val="clear" w:color="auto" w:fill="auto"/>
          </w:tcPr>
          <w:p w14:paraId="1D397A28" w14:textId="77777777" w:rsidR="00185AB0" w:rsidRPr="00507013" w:rsidRDefault="00185AB0" w:rsidP="006C42EB">
            <w:pPr>
              <w:rPr>
                <w:i/>
                <w:iCs/>
                <w:sz w:val="20"/>
                <w:szCs w:val="20"/>
                <w:u w:val="single"/>
              </w:rPr>
            </w:pPr>
            <w:r w:rsidRPr="00507013">
              <w:rPr>
                <w:i/>
                <w:iCs/>
                <w:sz w:val="20"/>
                <w:szCs w:val="20"/>
                <w:u w:val="single"/>
              </w:rPr>
              <w:t>1.4.2.</w:t>
            </w:r>
          </w:p>
        </w:tc>
        <w:tc>
          <w:tcPr>
            <w:tcW w:w="14620" w:type="dxa"/>
            <w:gridSpan w:val="2"/>
            <w:shd w:val="clear" w:color="auto" w:fill="auto"/>
            <w:noWrap/>
            <w:hideMark/>
          </w:tcPr>
          <w:p w14:paraId="41100A73" w14:textId="77777777" w:rsidR="00185AB0" w:rsidRPr="00507013" w:rsidRDefault="00185AB0" w:rsidP="006C42EB">
            <w:pPr>
              <w:jc w:val="both"/>
              <w:rPr>
                <w:i/>
                <w:iCs/>
                <w:sz w:val="20"/>
                <w:szCs w:val="20"/>
                <w:u w:val="single"/>
              </w:rPr>
            </w:pPr>
            <w:r w:rsidRPr="00507013">
              <w:rPr>
                <w:i/>
                <w:iCs/>
                <w:sz w:val="20"/>
                <w:szCs w:val="20"/>
                <w:u w:val="single"/>
              </w:rPr>
              <w:t>из них в отношении физических лиц</w:t>
            </w:r>
          </w:p>
        </w:tc>
      </w:tr>
      <w:tr w:rsidR="00185AB0" w:rsidRPr="00507013" w14:paraId="69D79CCF" w14:textId="192D8F22" w:rsidTr="00185AB0">
        <w:trPr>
          <w:gridAfter w:val="1"/>
          <w:wAfter w:w="236" w:type="dxa"/>
          <w:trHeight w:val="300"/>
        </w:trPr>
        <w:tc>
          <w:tcPr>
            <w:tcW w:w="826" w:type="dxa"/>
            <w:shd w:val="clear" w:color="auto" w:fill="auto"/>
          </w:tcPr>
          <w:p w14:paraId="5182BF0A" w14:textId="77777777" w:rsidR="00185AB0" w:rsidRPr="00507013" w:rsidRDefault="00185AB0" w:rsidP="006C42EB">
            <w:pPr>
              <w:rPr>
                <w:sz w:val="20"/>
                <w:szCs w:val="20"/>
              </w:rPr>
            </w:pPr>
            <w:r w:rsidRPr="00507013">
              <w:rPr>
                <w:sz w:val="20"/>
                <w:szCs w:val="20"/>
              </w:rPr>
              <w:t>1.4.2.1.</w:t>
            </w:r>
          </w:p>
        </w:tc>
        <w:tc>
          <w:tcPr>
            <w:tcW w:w="5504" w:type="dxa"/>
            <w:shd w:val="clear" w:color="auto" w:fill="auto"/>
            <w:noWrap/>
            <w:hideMark/>
          </w:tcPr>
          <w:p w14:paraId="1FE7D114" w14:textId="77777777" w:rsidR="00185AB0" w:rsidRPr="00507013" w:rsidRDefault="00185AB0" w:rsidP="006C42EB">
            <w:pPr>
              <w:jc w:val="both"/>
              <w:rPr>
                <w:sz w:val="20"/>
                <w:szCs w:val="20"/>
              </w:rPr>
            </w:pPr>
            <w:r w:rsidRPr="00507013">
              <w:rPr>
                <w:sz w:val="20"/>
                <w:szCs w:val="20"/>
              </w:rPr>
              <w:t>Укажите количество электронных услуг</w:t>
            </w:r>
          </w:p>
        </w:tc>
        <w:tc>
          <w:tcPr>
            <w:tcW w:w="9116" w:type="dxa"/>
            <w:shd w:val="clear" w:color="auto" w:fill="auto"/>
          </w:tcPr>
          <w:p w14:paraId="402B3E8C" w14:textId="77777777" w:rsidR="00185AB0" w:rsidRPr="00507013" w:rsidRDefault="00185AB0" w:rsidP="006C42EB">
            <w:pPr>
              <w:spacing w:line="200" w:lineRule="exact"/>
              <w:jc w:val="both"/>
              <w:rPr>
                <w:sz w:val="20"/>
                <w:szCs w:val="20"/>
              </w:rPr>
            </w:pPr>
            <w:r w:rsidRPr="00507013">
              <w:rPr>
                <w:sz w:val="20"/>
                <w:szCs w:val="20"/>
              </w:rPr>
              <w:t>Электронная услуга – услуга, связанная с деятельностью по:</w:t>
            </w:r>
          </w:p>
          <w:p w14:paraId="560B5228" w14:textId="77777777" w:rsidR="00185AB0" w:rsidRPr="00507013" w:rsidRDefault="00185AB0" w:rsidP="006C42EB">
            <w:pPr>
              <w:spacing w:line="200" w:lineRule="exact"/>
              <w:ind w:firstLine="315"/>
              <w:jc w:val="both"/>
              <w:rPr>
                <w:sz w:val="20"/>
                <w:szCs w:val="20"/>
              </w:rPr>
            </w:pPr>
            <w:r w:rsidRPr="00507013">
              <w:rPr>
                <w:sz w:val="20"/>
                <w:szCs w:val="20"/>
              </w:rPr>
              <w:t>поиску, получению, передаче, сбору, обработке, накоплению, хранению, распространению и (или) предоставлению информации, а также защите информации;</w:t>
            </w:r>
          </w:p>
          <w:p w14:paraId="0B5BA572" w14:textId="77777777" w:rsidR="00185AB0" w:rsidRPr="00507013" w:rsidRDefault="00185AB0" w:rsidP="006C42EB">
            <w:pPr>
              <w:spacing w:line="200" w:lineRule="exact"/>
              <w:ind w:firstLine="315"/>
              <w:jc w:val="both"/>
              <w:rPr>
                <w:sz w:val="20"/>
                <w:szCs w:val="20"/>
              </w:rPr>
            </w:pPr>
            <w:r w:rsidRPr="00507013">
              <w:rPr>
                <w:sz w:val="20"/>
                <w:szCs w:val="20"/>
              </w:rPr>
              <w:t xml:space="preserve">использованию социальных </w:t>
            </w:r>
            <w:proofErr w:type="spellStart"/>
            <w:r w:rsidRPr="00507013">
              <w:rPr>
                <w:sz w:val="20"/>
                <w:szCs w:val="20"/>
              </w:rPr>
              <w:t>медиасетей</w:t>
            </w:r>
            <w:proofErr w:type="spellEnd"/>
            <w:r w:rsidRPr="00507013">
              <w:rPr>
                <w:sz w:val="20"/>
                <w:szCs w:val="20"/>
              </w:rPr>
              <w:t xml:space="preserve"> для взаимодействия с клиентами, партнерами и другими заинтересованными лицами;</w:t>
            </w:r>
          </w:p>
          <w:p w14:paraId="55E6C2E1" w14:textId="77777777" w:rsidR="00185AB0" w:rsidRPr="00507013" w:rsidRDefault="00185AB0" w:rsidP="006C42EB">
            <w:pPr>
              <w:spacing w:line="200" w:lineRule="exact"/>
              <w:ind w:firstLine="315"/>
              <w:jc w:val="both"/>
              <w:rPr>
                <w:sz w:val="20"/>
                <w:szCs w:val="20"/>
              </w:rPr>
            </w:pPr>
            <w:r w:rsidRPr="00507013">
              <w:rPr>
                <w:sz w:val="20"/>
                <w:szCs w:val="20"/>
              </w:rPr>
              <w:t>организации дистанционной работы работников с предоставлением им технической возможности для выполнения такой работы (включая проведение онлайн-переговоров с деловыми партнерами, создание электронных документов и их пересылку);</w:t>
            </w:r>
          </w:p>
          <w:p w14:paraId="755777C4" w14:textId="26353E6B" w:rsidR="00185AB0" w:rsidRPr="00507013" w:rsidRDefault="00185AB0" w:rsidP="006C42EB">
            <w:pPr>
              <w:spacing w:line="200" w:lineRule="exact"/>
              <w:ind w:firstLine="315"/>
              <w:jc w:val="both"/>
              <w:rPr>
                <w:i/>
                <w:iCs/>
                <w:sz w:val="20"/>
                <w:szCs w:val="20"/>
              </w:rPr>
            </w:pPr>
            <w:r w:rsidRPr="00507013">
              <w:rPr>
                <w:sz w:val="20"/>
                <w:szCs w:val="20"/>
              </w:rPr>
              <w:lastRenderedPageBreak/>
              <w:t>послепродажному обслуживанию (консультированию потребителей, обновлению с использованием глобальной компьютерной сети Интернет продукции, поставляемой в электронном виде, пересылке пользователям новых версий программных продуктов или баз данных, сбору отзывов и пожеланий потребителей) согласно постановлению №</w:t>
            </w:r>
            <w:r>
              <w:rPr>
                <w:sz w:val="20"/>
                <w:szCs w:val="20"/>
              </w:rPr>
              <w:t> </w:t>
            </w:r>
            <w:r w:rsidRPr="00507013">
              <w:rPr>
                <w:sz w:val="20"/>
                <w:szCs w:val="20"/>
              </w:rPr>
              <w:t>280</w:t>
            </w:r>
            <w:r>
              <w:rPr>
                <w:sz w:val="20"/>
                <w:szCs w:val="20"/>
              </w:rPr>
              <w:t>.</w:t>
            </w:r>
          </w:p>
          <w:p w14:paraId="379A9563" w14:textId="77777777" w:rsidR="00185AB0" w:rsidRPr="00507013" w:rsidRDefault="00185AB0" w:rsidP="006C42EB">
            <w:pPr>
              <w:spacing w:line="200" w:lineRule="exact"/>
              <w:jc w:val="both"/>
              <w:rPr>
                <w:i/>
                <w:iCs/>
                <w:sz w:val="20"/>
                <w:szCs w:val="20"/>
              </w:rPr>
            </w:pPr>
          </w:p>
          <w:p w14:paraId="52E424FA" w14:textId="77777777" w:rsidR="00185AB0" w:rsidRPr="00507013" w:rsidRDefault="00185AB0" w:rsidP="006C42EB">
            <w:pPr>
              <w:spacing w:line="200" w:lineRule="exact"/>
              <w:jc w:val="both"/>
              <w:rPr>
                <w:sz w:val="20"/>
                <w:szCs w:val="20"/>
              </w:rPr>
            </w:pPr>
            <w:r w:rsidRPr="00507013">
              <w:rPr>
                <w:sz w:val="20"/>
                <w:szCs w:val="20"/>
              </w:rPr>
              <w:t xml:space="preserve">Список электронных услуг, осуществляемых ОАИС, представлен по ссылке </w:t>
            </w:r>
            <w:hyperlink r:id="rId10" w:history="1">
              <w:r w:rsidRPr="00507013">
                <w:rPr>
                  <w:rStyle w:val="ac"/>
                  <w:sz w:val="20"/>
                  <w:szCs w:val="20"/>
                </w:rPr>
                <w:t>https://nces.by/wp-content/uploads/perechen-okazyvaemyh-eu-22-05-2024.docx</w:t>
              </w:r>
            </w:hyperlink>
            <w:r w:rsidRPr="00507013">
              <w:rPr>
                <w:sz w:val="20"/>
                <w:szCs w:val="20"/>
              </w:rPr>
              <w:t xml:space="preserve"> или по адресу: </w:t>
            </w:r>
          </w:p>
          <w:p w14:paraId="1B4CBC11" w14:textId="2996E4C7" w:rsidR="00185AB0" w:rsidRPr="00507013" w:rsidRDefault="00185AB0" w:rsidP="006C42EB">
            <w:pPr>
              <w:spacing w:line="200" w:lineRule="exact"/>
              <w:jc w:val="both"/>
              <w:rPr>
                <w:sz w:val="20"/>
                <w:szCs w:val="20"/>
              </w:rPr>
            </w:pPr>
            <w:r w:rsidRPr="00235AD4">
              <w:rPr>
                <w:i/>
                <w:sz w:val="20"/>
                <w:szCs w:val="20"/>
              </w:rPr>
              <w:t>Е-</w:t>
            </w:r>
            <w:proofErr w:type="spellStart"/>
            <w:r w:rsidRPr="00235AD4">
              <w:rPr>
                <w:i/>
                <w:sz w:val="20"/>
                <w:szCs w:val="20"/>
              </w:rPr>
              <w:t>паслуга</w:t>
            </w:r>
            <w:proofErr w:type="spellEnd"/>
            <w:r>
              <w:rPr>
                <w:iCs/>
                <w:sz w:val="20"/>
                <w:szCs w:val="20"/>
              </w:rPr>
              <w:t> </w:t>
            </w:r>
            <w:r w:rsidRPr="00507013">
              <w:rPr>
                <w:sz w:val="20"/>
                <w:szCs w:val="20"/>
              </w:rPr>
              <w:t>/</w:t>
            </w:r>
            <w:r>
              <w:rPr>
                <w:sz w:val="20"/>
                <w:szCs w:val="20"/>
              </w:rPr>
              <w:t> </w:t>
            </w:r>
            <w:r w:rsidRPr="00507013">
              <w:rPr>
                <w:sz w:val="20"/>
                <w:szCs w:val="20"/>
              </w:rPr>
              <w:t>главная</w:t>
            </w:r>
            <w:r>
              <w:rPr>
                <w:sz w:val="20"/>
                <w:szCs w:val="20"/>
              </w:rPr>
              <w:t> </w:t>
            </w:r>
            <w:r w:rsidRPr="00507013">
              <w:rPr>
                <w:sz w:val="20"/>
                <w:szCs w:val="20"/>
              </w:rPr>
              <w:t>/</w:t>
            </w:r>
            <w:r>
              <w:rPr>
                <w:sz w:val="20"/>
                <w:szCs w:val="20"/>
              </w:rPr>
              <w:t> </w:t>
            </w:r>
            <w:r w:rsidRPr="00507013">
              <w:rPr>
                <w:sz w:val="20"/>
                <w:szCs w:val="20"/>
              </w:rPr>
              <w:t>документация</w:t>
            </w:r>
            <w:r>
              <w:rPr>
                <w:sz w:val="20"/>
                <w:szCs w:val="20"/>
              </w:rPr>
              <w:t> </w:t>
            </w:r>
            <w:r w:rsidRPr="00507013">
              <w:rPr>
                <w:sz w:val="20"/>
                <w:szCs w:val="20"/>
              </w:rPr>
              <w:t>/</w:t>
            </w:r>
            <w:r>
              <w:rPr>
                <w:sz w:val="20"/>
                <w:szCs w:val="20"/>
              </w:rPr>
              <w:t> </w:t>
            </w:r>
            <w:r w:rsidRPr="00507013">
              <w:rPr>
                <w:sz w:val="20"/>
                <w:szCs w:val="20"/>
              </w:rPr>
              <w:t>перечень электронных услуг ОАИС и условия их оказания.</w:t>
            </w:r>
          </w:p>
        </w:tc>
      </w:tr>
      <w:tr w:rsidR="00185AB0" w:rsidRPr="00507013" w14:paraId="3A72BC30" w14:textId="2E7C586A" w:rsidTr="00185AB0">
        <w:trPr>
          <w:gridAfter w:val="1"/>
          <w:wAfter w:w="236" w:type="dxa"/>
          <w:trHeight w:val="300"/>
        </w:trPr>
        <w:tc>
          <w:tcPr>
            <w:tcW w:w="826" w:type="dxa"/>
            <w:shd w:val="clear" w:color="auto" w:fill="auto"/>
          </w:tcPr>
          <w:p w14:paraId="0FA799BA" w14:textId="77777777" w:rsidR="00185AB0" w:rsidRPr="00507013" w:rsidRDefault="00185AB0" w:rsidP="006C42EB">
            <w:pPr>
              <w:rPr>
                <w:sz w:val="20"/>
                <w:szCs w:val="20"/>
              </w:rPr>
            </w:pPr>
            <w:r w:rsidRPr="00507013">
              <w:rPr>
                <w:sz w:val="20"/>
                <w:szCs w:val="20"/>
              </w:rPr>
              <w:lastRenderedPageBreak/>
              <w:t>1.4.2.2.</w:t>
            </w:r>
          </w:p>
        </w:tc>
        <w:tc>
          <w:tcPr>
            <w:tcW w:w="5504" w:type="dxa"/>
            <w:shd w:val="clear" w:color="auto" w:fill="auto"/>
            <w:noWrap/>
            <w:hideMark/>
          </w:tcPr>
          <w:p w14:paraId="2BC136F5" w14:textId="7C56645A" w:rsidR="00185AB0" w:rsidRPr="00507013" w:rsidRDefault="00185AB0" w:rsidP="006C42EB">
            <w:pPr>
              <w:jc w:val="both"/>
              <w:rPr>
                <w:sz w:val="20"/>
                <w:szCs w:val="20"/>
              </w:rPr>
            </w:pPr>
            <w:r w:rsidRPr="00507013">
              <w:rPr>
                <w:sz w:val="20"/>
                <w:szCs w:val="20"/>
              </w:rPr>
              <w:t>Укажите общее количество услуг</w:t>
            </w:r>
          </w:p>
        </w:tc>
        <w:tc>
          <w:tcPr>
            <w:tcW w:w="9116" w:type="dxa"/>
            <w:shd w:val="clear" w:color="auto" w:fill="auto"/>
          </w:tcPr>
          <w:p w14:paraId="20BE2A8A" w14:textId="16B0E108" w:rsidR="00185AB0" w:rsidRPr="00507013" w:rsidRDefault="00185AB0" w:rsidP="006C42EB">
            <w:pPr>
              <w:jc w:val="both"/>
              <w:rPr>
                <w:sz w:val="20"/>
                <w:szCs w:val="20"/>
              </w:rPr>
            </w:pPr>
            <w:r w:rsidRPr="00507013">
              <w:rPr>
                <w:sz w:val="20"/>
                <w:szCs w:val="20"/>
              </w:rPr>
              <w:t>Количество видов услуг, согласно Форме 4-у</w:t>
            </w:r>
          </w:p>
        </w:tc>
      </w:tr>
      <w:tr w:rsidR="00185AB0" w:rsidRPr="00507013" w14:paraId="6D971027" w14:textId="2C2861EB" w:rsidTr="00185AB0">
        <w:trPr>
          <w:gridAfter w:val="1"/>
          <w:wAfter w:w="236" w:type="dxa"/>
          <w:trHeight w:val="300"/>
        </w:trPr>
        <w:tc>
          <w:tcPr>
            <w:tcW w:w="826" w:type="dxa"/>
            <w:shd w:val="clear" w:color="auto" w:fill="auto"/>
          </w:tcPr>
          <w:p w14:paraId="5EAA3EEC" w14:textId="77777777" w:rsidR="00185AB0" w:rsidRPr="00507013" w:rsidRDefault="00185AB0" w:rsidP="006C42EB">
            <w:pPr>
              <w:rPr>
                <w:b/>
                <w:bCs/>
                <w:sz w:val="20"/>
                <w:szCs w:val="20"/>
              </w:rPr>
            </w:pPr>
            <w:r w:rsidRPr="00507013">
              <w:rPr>
                <w:b/>
                <w:bCs/>
                <w:sz w:val="20"/>
                <w:szCs w:val="20"/>
              </w:rPr>
              <w:t>1.5.</w:t>
            </w:r>
          </w:p>
        </w:tc>
        <w:tc>
          <w:tcPr>
            <w:tcW w:w="14620" w:type="dxa"/>
            <w:gridSpan w:val="2"/>
            <w:shd w:val="clear" w:color="auto" w:fill="auto"/>
            <w:noWrap/>
            <w:hideMark/>
          </w:tcPr>
          <w:p w14:paraId="443CDA7F" w14:textId="77777777" w:rsidR="00185AB0" w:rsidRPr="00507013" w:rsidRDefault="00185AB0" w:rsidP="006C42EB">
            <w:pPr>
              <w:jc w:val="both"/>
              <w:rPr>
                <w:b/>
                <w:bCs/>
                <w:sz w:val="20"/>
                <w:szCs w:val="20"/>
              </w:rPr>
            </w:pPr>
            <w:r w:rsidRPr="00507013">
              <w:rPr>
                <w:b/>
                <w:bCs/>
                <w:sz w:val="20"/>
                <w:szCs w:val="20"/>
              </w:rPr>
              <w:t>Удельный вес электронных документов, передаваемых по системе межведомственного и ведомственных систем электронного документооборота, в общем документообороте респондента</w:t>
            </w:r>
          </w:p>
        </w:tc>
      </w:tr>
      <w:tr w:rsidR="00185AB0" w:rsidRPr="00507013" w14:paraId="6A30B5DE" w14:textId="1B6EC4EF" w:rsidTr="00185AB0">
        <w:trPr>
          <w:gridAfter w:val="1"/>
          <w:wAfter w:w="236" w:type="dxa"/>
          <w:trHeight w:val="300"/>
        </w:trPr>
        <w:tc>
          <w:tcPr>
            <w:tcW w:w="826" w:type="dxa"/>
            <w:shd w:val="clear" w:color="auto" w:fill="auto"/>
          </w:tcPr>
          <w:p w14:paraId="57539616" w14:textId="77777777" w:rsidR="00185AB0" w:rsidRPr="00507013" w:rsidRDefault="00185AB0" w:rsidP="006C42EB">
            <w:pPr>
              <w:rPr>
                <w:sz w:val="20"/>
                <w:szCs w:val="20"/>
              </w:rPr>
            </w:pPr>
            <w:r w:rsidRPr="00507013">
              <w:rPr>
                <w:sz w:val="20"/>
                <w:szCs w:val="20"/>
              </w:rPr>
              <w:t>1.5.1.</w:t>
            </w:r>
          </w:p>
        </w:tc>
        <w:tc>
          <w:tcPr>
            <w:tcW w:w="5504" w:type="dxa"/>
            <w:shd w:val="clear" w:color="auto" w:fill="auto"/>
            <w:noWrap/>
            <w:hideMark/>
          </w:tcPr>
          <w:p w14:paraId="3CB1B5D1" w14:textId="77777777" w:rsidR="00185AB0" w:rsidRPr="00507013" w:rsidRDefault="00185AB0" w:rsidP="006C42EB">
            <w:pPr>
              <w:jc w:val="both"/>
              <w:rPr>
                <w:sz w:val="20"/>
                <w:szCs w:val="20"/>
              </w:rPr>
            </w:pPr>
            <w:r w:rsidRPr="00507013">
              <w:rPr>
                <w:sz w:val="20"/>
                <w:szCs w:val="20"/>
              </w:rPr>
              <w:t>Укажите количество электронных документов, передаваемых по системе межведомственного и ведомственных систем электронного документооборота</w:t>
            </w:r>
          </w:p>
        </w:tc>
        <w:tc>
          <w:tcPr>
            <w:tcW w:w="9116" w:type="dxa"/>
            <w:shd w:val="clear" w:color="auto" w:fill="auto"/>
          </w:tcPr>
          <w:p w14:paraId="5509614D" w14:textId="3CEE5E58" w:rsidR="00185AB0" w:rsidRPr="00507013" w:rsidRDefault="00185AB0" w:rsidP="006C42EB">
            <w:pPr>
              <w:jc w:val="both"/>
              <w:rPr>
                <w:sz w:val="20"/>
                <w:szCs w:val="20"/>
              </w:rPr>
            </w:pPr>
            <w:r w:rsidRPr="00507013">
              <w:rPr>
                <w:sz w:val="20"/>
                <w:szCs w:val="20"/>
              </w:rPr>
              <w:t>Количество зарегистрированных входящих и исходящих электронных документов организации.</w:t>
            </w:r>
          </w:p>
          <w:p w14:paraId="20470DA9" w14:textId="77777777" w:rsidR="00185AB0" w:rsidRPr="00507013" w:rsidRDefault="00185AB0" w:rsidP="006C42EB">
            <w:pPr>
              <w:rPr>
                <w:sz w:val="20"/>
                <w:szCs w:val="20"/>
              </w:rPr>
            </w:pPr>
          </w:p>
          <w:p w14:paraId="0898D504" w14:textId="01D011E8" w:rsidR="00185AB0" w:rsidRPr="00507013" w:rsidRDefault="00185AB0" w:rsidP="006C42EB">
            <w:pPr>
              <w:jc w:val="both"/>
              <w:rPr>
                <w:sz w:val="20"/>
                <w:szCs w:val="20"/>
              </w:rPr>
            </w:pPr>
            <w:r w:rsidRPr="00507013">
              <w:rPr>
                <w:iCs/>
                <w:sz w:val="20"/>
                <w:szCs w:val="20"/>
              </w:rPr>
              <w:t>Согласно Закону Республики Беларусь от 28 декабря 2009 г. № 113-З «Об электронном документе и электронной цифровой подписи»</w:t>
            </w:r>
            <w:r>
              <w:rPr>
                <w:iCs/>
                <w:sz w:val="20"/>
                <w:szCs w:val="20"/>
              </w:rPr>
              <w:t xml:space="preserve"> (далее – Закон № </w:t>
            </w:r>
            <w:r w:rsidRPr="005518FA">
              <w:rPr>
                <w:iCs/>
                <w:sz w:val="20"/>
                <w:szCs w:val="20"/>
              </w:rPr>
              <w:t>113-З</w:t>
            </w:r>
            <w:r>
              <w:rPr>
                <w:iCs/>
                <w:sz w:val="20"/>
                <w:szCs w:val="20"/>
              </w:rPr>
              <w:t>)</w:t>
            </w:r>
            <w:r w:rsidRPr="00507013">
              <w:rPr>
                <w:iCs/>
                <w:sz w:val="20"/>
                <w:szCs w:val="20"/>
              </w:rPr>
              <w:t xml:space="preserve"> э</w:t>
            </w:r>
            <w:r w:rsidRPr="00507013">
              <w:rPr>
                <w:sz w:val="20"/>
                <w:szCs w:val="20"/>
              </w:rPr>
              <w:t>лектронный документ – документ в электронном виде с реквизитами, позволяющими установить его целостность и подлинность, которые подтверждаются путем применения сертифицированных средств электронной цифровой подписи с использованием при проверке электронной цифровой подписи открытых ключей организации или физического лица (лиц), подписавших этот электронный документ.</w:t>
            </w:r>
          </w:p>
        </w:tc>
      </w:tr>
      <w:tr w:rsidR="00185AB0" w:rsidRPr="00507013" w14:paraId="2B663D1E" w14:textId="3FAB14BA" w:rsidTr="00185AB0">
        <w:trPr>
          <w:gridAfter w:val="1"/>
          <w:wAfter w:w="236" w:type="dxa"/>
          <w:trHeight w:val="300"/>
        </w:trPr>
        <w:tc>
          <w:tcPr>
            <w:tcW w:w="826" w:type="dxa"/>
            <w:shd w:val="clear" w:color="auto" w:fill="auto"/>
          </w:tcPr>
          <w:p w14:paraId="69BE076C" w14:textId="77777777" w:rsidR="00185AB0" w:rsidRPr="00507013" w:rsidRDefault="00185AB0" w:rsidP="006C42EB">
            <w:pPr>
              <w:rPr>
                <w:sz w:val="20"/>
                <w:szCs w:val="20"/>
              </w:rPr>
            </w:pPr>
            <w:r w:rsidRPr="00507013">
              <w:rPr>
                <w:sz w:val="20"/>
                <w:szCs w:val="20"/>
              </w:rPr>
              <w:t>1.5.2.</w:t>
            </w:r>
          </w:p>
        </w:tc>
        <w:tc>
          <w:tcPr>
            <w:tcW w:w="5504" w:type="dxa"/>
            <w:shd w:val="clear" w:color="auto" w:fill="auto"/>
            <w:noWrap/>
            <w:hideMark/>
          </w:tcPr>
          <w:p w14:paraId="3A2FAB27" w14:textId="77777777" w:rsidR="00185AB0" w:rsidRPr="00507013" w:rsidRDefault="00185AB0" w:rsidP="006C42EB">
            <w:pPr>
              <w:jc w:val="both"/>
              <w:rPr>
                <w:sz w:val="20"/>
                <w:szCs w:val="20"/>
              </w:rPr>
            </w:pPr>
            <w:r w:rsidRPr="00507013">
              <w:rPr>
                <w:sz w:val="20"/>
                <w:szCs w:val="20"/>
              </w:rPr>
              <w:t>Укажите общий объем документооборота государственного органа (организации)</w:t>
            </w:r>
          </w:p>
        </w:tc>
        <w:tc>
          <w:tcPr>
            <w:tcW w:w="9116" w:type="dxa"/>
            <w:shd w:val="clear" w:color="auto" w:fill="auto"/>
          </w:tcPr>
          <w:p w14:paraId="51C5C6BE" w14:textId="25515741" w:rsidR="00185AB0" w:rsidRPr="00507013" w:rsidRDefault="00185AB0" w:rsidP="006C42EB">
            <w:pPr>
              <w:jc w:val="both"/>
              <w:rPr>
                <w:sz w:val="20"/>
                <w:szCs w:val="20"/>
              </w:rPr>
            </w:pPr>
            <w:r w:rsidRPr="00507013">
              <w:rPr>
                <w:sz w:val="20"/>
                <w:szCs w:val="20"/>
              </w:rPr>
              <w:t>Количество зарегистрированных входящих и исходящих документов бумажного и электронного документооборота</w:t>
            </w:r>
          </w:p>
        </w:tc>
      </w:tr>
      <w:tr w:rsidR="00185AB0" w:rsidRPr="00507013" w14:paraId="3F187DC7" w14:textId="22900D4B" w:rsidTr="00185AB0">
        <w:trPr>
          <w:gridAfter w:val="1"/>
          <w:wAfter w:w="236" w:type="dxa"/>
          <w:trHeight w:val="300"/>
        </w:trPr>
        <w:tc>
          <w:tcPr>
            <w:tcW w:w="826" w:type="dxa"/>
            <w:shd w:val="clear" w:color="auto" w:fill="auto"/>
          </w:tcPr>
          <w:p w14:paraId="0C43766D" w14:textId="77777777" w:rsidR="00185AB0" w:rsidRPr="00507013" w:rsidRDefault="00185AB0" w:rsidP="006C42EB">
            <w:pPr>
              <w:rPr>
                <w:b/>
                <w:bCs/>
                <w:sz w:val="20"/>
                <w:szCs w:val="20"/>
              </w:rPr>
            </w:pPr>
            <w:r w:rsidRPr="00507013">
              <w:rPr>
                <w:b/>
                <w:bCs/>
                <w:sz w:val="20"/>
                <w:szCs w:val="20"/>
              </w:rPr>
              <w:t>1.6.</w:t>
            </w:r>
          </w:p>
        </w:tc>
        <w:tc>
          <w:tcPr>
            <w:tcW w:w="14620" w:type="dxa"/>
            <w:gridSpan w:val="2"/>
            <w:shd w:val="clear" w:color="auto" w:fill="auto"/>
            <w:noWrap/>
            <w:hideMark/>
          </w:tcPr>
          <w:p w14:paraId="1322F4DD" w14:textId="1C25F4F1" w:rsidR="00185AB0" w:rsidRPr="00507013" w:rsidRDefault="00185AB0" w:rsidP="006C42EB">
            <w:pPr>
              <w:jc w:val="both"/>
              <w:rPr>
                <w:b/>
                <w:bCs/>
                <w:sz w:val="20"/>
                <w:szCs w:val="20"/>
              </w:rPr>
            </w:pPr>
            <w:r w:rsidRPr="00507013">
              <w:rPr>
                <w:b/>
                <w:bCs/>
                <w:sz w:val="20"/>
                <w:szCs w:val="20"/>
              </w:rPr>
              <w:t>Удельный вес электронных услуг (</w:t>
            </w:r>
            <w:r>
              <w:rPr>
                <w:b/>
                <w:bCs/>
                <w:sz w:val="20"/>
                <w:szCs w:val="20"/>
              </w:rPr>
              <w:t>АП</w:t>
            </w:r>
            <w:r w:rsidRPr="00507013">
              <w:rPr>
                <w:b/>
                <w:bCs/>
                <w:sz w:val="20"/>
                <w:szCs w:val="20"/>
              </w:rPr>
              <w:t>), оказываемых (осуществляемых) в электронной форме Вашей организацией (государственным органом) физическим лицам с использованием биометрических документов, в общем количестве оказываемых респондентом электронных услуг (</w:t>
            </w:r>
            <w:r>
              <w:rPr>
                <w:b/>
                <w:bCs/>
                <w:sz w:val="20"/>
                <w:szCs w:val="20"/>
              </w:rPr>
              <w:t>АП</w:t>
            </w:r>
            <w:r w:rsidRPr="00507013">
              <w:rPr>
                <w:b/>
                <w:bCs/>
                <w:sz w:val="20"/>
                <w:szCs w:val="20"/>
              </w:rPr>
              <w:t>)</w:t>
            </w:r>
          </w:p>
        </w:tc>
      </w:tr>
      <w:tr w:rsidR="00185AB0" w:rsidRPr="00507013" w14:paraId="0DC42586" w14:textId="187031B1" w:rsidTr="00185AB0">
        <w:trPr>
          <w:gridAfter w:val="1"/>
          <w:wAfter w:w="236" w:type="dxa"/>
          <w:trHeight w:val="300"/>
        </w:trPr>
        <w:tc>
          <w:tcPr>
            <w:tcW w:w="826" w:type="dxa"/>
            <w:shd w:val="clear" w:color="auto" w:fill="auto"/>
          </w:tcPr>
          <w:p w14:paraId="299E1DAD" w14:textId="77777777" w:rsidR="00185AB0" w:rsidRPr="00507013" w:rsidRDefault="00185AB0" w:rsidP="006C42EB">
            <w:pPr>
              <w:rPr>
                <w:sz w:val="20"/>
                <w:szCs w:val="20"/>
              </w:rPr>
            </w:pPr>
            <w:r w:rsidRPr="00507013">
              <w:rPr>
                <w:sz w:val="20"/>
                <w:szCs w:val="20"/>
              </w:rPr>
              <w:t>1.6.1.</w:t>
            </w:r>
          </w:p>
        </w:tc>
        <w:tc>
          <w:tcPr>
            <w:tcW w:w="5504" w:type="dxa"/>
            <w:shd w:val="clear" w:color="auto" w:fill="auto"/>
            <w:noWrap/>
            <w:hideMark/>
          </w:tcPr>
          <w:p w14:paraId="31E53C48" w14:textId="3BAAFC45" w:rsidR="00185AB0" w:rsidRPr="00507013" w:rsidRDefault="00185AB0" w:rsidP="006C42EB">
            <w:pPr>
              <w:jc w:val="both"/>
              <w:rPr>
                <w:sz w:val="20"/>
                <w:szCs w:val="20"/>
              </w:rPr>
            </w:pPr>
            <w:r w:rsidRPr="00507013">
              <w:rPr>
                <w:sz w:val="20"/>
                <w:szCs w:val="20"/>
              </w:rPr>
              <w:t>Количество электронных услуг (</w:t>
            </w:r>
            <w:r>
              <w:rPr>
                <w:sz w:val="20"/>
                <w:szCs w:val="20"/>
              </w:rPr>
              <w:t>АП</w:t>
            </w:r>
            <w:r w:rsidRPr="00507013">
              <w:rPr>
                <w:sz w:val="20"/>
                <w:szCs w:val="20"/>
              </w:rPr>
              <w:t>), оказываемых (осуществляемых) в электронной форме физическим лицам с использованием биометрических документов</w:t>
            </w:r>
          </w:p>
        </w:tc>
        <w:tc>
          <w:tcPr>
            <w:tcW w:w="9116" w:type="dxa"/>
            <w:shd w:val="clear" w:color="auto" w:fill="auto"/>
          </w:tcPr>
          <w:p w14:paraId="140E64A5" w14:textId="66CC0CE9" w:rsidR="00185AB0" w:rsidRPr="00507013" w:rsidRDefault="00185AB0" w:rsidP="006C42EB">
            <w:pPr>
              <w:jc w:val="both"/>
              <w:rPr>
                <w:color w:val="000000" w:themeColor="text1"/>
                <w:sz w:val="20"/>
                <w:szCs w:val="20"/>
              </w:rPr>
            </w:pPr>
            <w:r w:rsidRPr="00507013">
              <w:rPr>
                <w:color w:val="000000" w:themeColor="text1"/>
                <w:sz w:val="20"/>
                <w:szCs w:val="20"/>
              </w:rPr>
              <w:t>Количество видов электронных услуг и АП с использованием биометрических документов (в соответствии с Алгоритмом организации рабочих мест к взаимодействию с идентификационными картами граждан с применением считыватель ID-карт) и документов, закрепленных в локальных нормативных правовых актах (приказах)).</w:t>
            </w:r>
          </w:p>
          <w:p w14:paraId="08723F0D" w14:textId="77777777" w:rsidR="00185AB0" w:rsidRPr="00507013" w:rsidRDefault="00185AB0" w:rsidP="006C42EB">
            <w:pPr>
              <w:jc w:val="both"/>
              <w:rPr>
                <w:color w:val="000000" w:themeColor="text1"/>
                <w:sz w:val="20"/>
                <w:szCs w:val="20"/>
              </w:rPr>
            </w:pPr>
          </w:p>
          <w:p w14:paraId="01EFACF1" w14:textId="11E21C1A" w:rsidR="00185AB0" w:rsidRPr="00507013" w:rsidRDefault="00185AB0" w:rsidP="006C42EB">
            <w:pPr>
              <w:jc w:val="both"/>
              <w:rPr>
                <w:color w:val="000000" w:themeColor="text1"/>
                <w:sz w:val="20"/>
                <w:szCs w:val="20"/>
              </w:rPr>
            </w:pPr>
            <w:r w:rsidRPr="00507013">
              <w:rPr>
                <w:color w:val="000000" w:themeColor="text1"/>
                <w:sz w:val="20"/>
                <w:szCs w:val="20"/>
              </w:rPr>
              <w:t>См. раздел сайта Министерства связи и информатизации Республики Беларусь (далее – Минсвязи) «Биометрические документы Республики Беларусь».</w:t>
            </w:r>
          </w:p>
          <w:p w14:paraId="21C7EC62" w14:textId="67BFF83C" w:rsidR="00185AB0" w:rsidRPr="00507013" w:rsidRDefault="00185AB0" w:rsidP="006C42EB">
            <w:pPr>
              <w:jc w:val="both"/>
              <w:rPr>
                <w:color w:val="000000" w:themeColor="text1"/>
                <w:sz w:val="20"/>
                <w:szCs w:val="20"/>
              </w:rPr>
            </w:pPr>
            <w:r w:rsidRPr="00507013">
              <w:rPr>
                <w:color w:val="000000" w:themeColor="text1"/>
                <w:sz w:val="20"/>
                <w:szCs w:val="20"/>
              </w:rPr>
              <w:t>Описание упомянутого алгоритма расположено на сайте Минсвязи по адресу: https://www.mpt.gov.by/ru/algoritmy-organizacii-rabochih-mest-k-vzaimodeystviyu-s-identifikacionnymi-kartami-grazhdan)</w:t>
            </w:r>
          </w:p>
        </w:tc>
      </w:tr>
      <w:tr w:rsidR="00185AB0" w:rsidRPr="00507013" w14:paraId="28B1E48D" w14:textId="5F9F40E4" w:rsidTr="00185AB0">
        <w:trPr>
          <w:gridAfter w:val="1"/>
          <w:wAfter w:w="236" w:type="dxa"/>
          <w:trHeight w:val="300"/>
        </w:trPr>
        <w:tc>
          <w:tcPr>
            <w:tcW w:w="826" w:type="dxa"/>
            <w:shd w:val="clear" w:color="auto" w:fill="auto"/>
          </w:tcPr>
          <w:p w14:paraId="38E048D1" w14:textId="77777777" w:rsidR="00185AB0" w:rsidRPr="00507013" w:rsidRDefault="00185AB0" w:rsidP="006C42EB">
            <w:pPr>
              <w:rPr>
                <w:sz w:val="20"/>
                <w:szCs w:val="20"/>
              </w:rPr>
            </w:pPr>
            <w:r w:rsidRPr="00507013">
              <w:rPr>
                <w:sz w:val="20"/>
                <w:szCs w:val="20"/>
              </w:rPr>
              <w:t>1.6.2.</w:t>
            </w:r>
          </w:p>
        </w:tc>
        <w:tc>
          <w:tcPr>
            <w:tcW w:w="5504" w:type="dxa"/>
            <w:shd w:val="clear" w:color="auto" w:fill="auto"/>
            <w:noWrap/>
            <w:hideMark/>
          </w:tcPr>
          <w:p w14:paraId="0F564A2D" w14:textId="16F9E264" w:rsidR="00185AB0" w:rsidRPr="00507013" w:rsidRDefault="00185AB0" w:rsidP="006C42EB">
            <w:pPr>
              <w:jc w:val="both"/>
              <w:rPr>
                <w:sz w:val="20"/>
                <w:szCs w:val="20"/>
              </w:rPr>
            </w:pPr>
            <w:r w:rsidRPr="00507013">
              <w:rPr>
                <w:sz w:val="20"/>
                <w:szCs w:val="20"/>
              </w:rPr>
              <w:t>Общее количество услуг (</w:t>
            </w:r>
            <w:r>
              <w:rPr>
                <w:sz w:val="20"/>
                <w:szCs w:val="20"/>
              </w:rPr>
              <w:t>АП</w:t>
            </w:r>
            <w:r w:rsidRPr="00507013">
              <w:rPr>
                <w:sz w:val="20"/>
                <w:szCs w:val="20"/>
              </w:rPr>
              <w:t>), оказываемых (осуществляемых) в отношении физических лиц</w:t>
            </w:r>
          </w:p>
        </w:tc>
        <w:tc>
          <w:tcPr>
            <w:tcW w:w="9116" w:type="dxa"/>
            <w:shd w:val="clear" w:color="auto" w:fill="auto"/>
          </w:tcPr>
          <w:p w14:paraId="4C7B13C2" w14:textId="1659144D" w:rsidR="00185AB0" w:rsidRPr="00507013" w:rsidRDefault="00185AB0" w:rsidP="009D210D">
            <w:pPr>
              <w:jc w:val="both"/>
              <w:rPr>
                <w:color w:val="000000" w:themeColor="text1"/>
                <w:sz w:val="20"/>
                <w:szCs w:val="20"/>
              </w:rPr>
            </w:pPr>
            <w:r w:rsidRPr="00507013">
              <w:rPr>
                <w:color w:val="000000" w:themeColor="text1"/>
                <w:sz w:val="20"/>
                <w:szCs w:val="20"/>
              </w:rPr>
              <w:t>Количество видов электронных услуг и АП в отношении физических лиц согласно Перечня 200 и Формы 4-у</w:t>
            </w:r>
          </w:p>
        </w:tc>
      </w:tr>
      <w:tr w:rsidR="00185AB0" w:rsidRPr="00507013" w14:paraId="7D10B2D1" w14:textId="4AA6E135" w:rsidTr="00185AB0">
        <w:trPr>
          <w:gridAfter w:val="1"/>
          <w:wAfter w:w="236" w:type="dxa"/>
          <w:trHeight w:val="300"/>
        </w:trPr>
        <w:tc>
          <w:tcPr>
            <w:tcW w:w="826" w:type="dxa"/>
            <w:shd w:val="clear" w:color="auto" w:fill="auto"/>
          </w:tcPr>
          <w:p w14:paraId="4B99BE5A" w14:textId="77777777" w:rsidR="00185AB0" w:rsidRPr="00507013" w:rsidRDefault="00185AB0" w:rsidP="006C42EB">
            <w:pPr>
              <w:keepNext/>
              <w:rPr>
                <w:b/>
                <w:bCs/>
                <w:sz w:val="20"/>
                <w:szCs w:val="20"/>
              </w:rPr>
            </w:pPr>
            <w:r w:rsidRPr="00507013">
              <w:rPr>
                <w:b/>
                <w:bCs/>
                <w:sz w:val="20"/>
                <w:szCs w:val="20"/>
              </w:rPr>
              <w:t>2.</w:t>
            </w:r>
          </w:p>
        </w:tc>
        <w:tc>
          <w:tcPr>
            <w:tcW w:w="14620" w:type="dxa"/>
            <w:gridSpan w:val="2"/>
            <w:shd w:val="clear" w:color="auto" w:fill="auto"/>
            <w:noWrap/>
            <w:hideMark/>
          </w:tcPr>
          <w:p w14:paraId="64286752" w14:textId="77777777" w:rsidR="00185AB0" w:rsidRPr="00507013" w:rsidRDefault="00185AB0" w:rsidP="006C42EB">
            <w:pPr>
              <w:keepNext/>
              <w:jc w:val="both"/>
              <w:rPr>
                <w:b/>
                <w:bCs/>
                <w:sz w:val="20"/>
                <w:szCs w:val="20"/>
              </w:rPr>
            </w:pPr>
            <w:r w:rsidRPr="00507013">
              <w:rPr>
                <w:b/>
                <w:bCs/>
                <w:sz w:val="20"/>
                <w:szCs w:val="20"/>
              </w:rPr>
              <w:t>Уровень цифрового развития</w:t>
            </w:r>
          </w:p>
        </w:tc>
      </w:tr>
      <w:tr w:rsidR="00185AB0" w:rsidRPr="00507013" w14:paraId="10984842" w14:textId="6FDBDEE2" w:rsidTr="00185AB0">
        <w:trPr>
          <w:gridAfter w:val="1"/>
          <w:wAfter w:w="236" w:type="dxa"/>
          <w:trHeight w:val="300"/>
        </w:trPr>
        <w:tc>
          <w:tcPr>
            <w:tcW w:w="826" w:type="dxa"/>
            <w:shd w:val="clear" w:color="auto" w:fill="auto"/>
          </w:tcPr>
          <w:p w14:paraId="04A8E9B3" w14:textId="77777777" w:rsidR="00185AB0" w:rsidRPr="00507013" w:rsidRDefault="00185AB0" w:rsidP="006C42EB">
            <w:pPr>
              <w:rPr>
                <w:b/>
                <w:bCs/>
                <w:sz w:val="20"/>
                <w:szCs w:val="20"/>
              </w:rPr>
            </w:pPr>
            <w:r w:rsidRPr="00507013">
              <w:rPr>
                <w:b/>
                <w:bCs/>
                <w:sz w:val="20"/>
                <w:szCs w:val="20"/>
              </w:rPr>
              <w:t>2.1.</w:t>
            </w:r>
          </w:p>
        </w:tc>
        <w:tc>
          <w:tcPr>
            <w:tcW w:w="5504" w:type="dxa"/>
            <w:shd w:val="clear" w:color="auto" w:fill="auto"/>
            <w:noWrap/>
            <w:hideMark/>
          </w:tcPr>
          <w:p w14:paraId="5F1A2F8C" w14:textId="6318D92B" w:rsidR="00185AB0" w:rsidRPr="00507013" w:rsidRDefault="00185AB0" w:rsidP="006C42EB">
            <w:pPr>
              <w:jc w:val="both"/>
              <w:rPr>
                <w:b/>
                <w:bCs/>
                <w:sz w:val="20"/>
                <w:szCs w:val="20"/>
              </w:rPr>
            </w:pPr>
            <w:r w:rsidRPr="00507013">
              <w:rPr>
                <w:b/>
                <w:bCs/>
                <w:sz w:val="20"/>
                <w:szCs w:val="20"/>
              </w:rPr>
              <w:t>Наличие у респондента юридического лица, подчиненного ему (входящего в его систему), определенного законодательством как «офис цифровизации»</w:t>
            </w:r>
          </w:p>
        </w:tc>
        <w:tc>
          <w:tcPr>
            <w:tcW w:w="9116" w:type="dxa"/>
            <w:shd w:val="clear" w:color="auto" w:fill="auto"/>
          </w:tcPr>
          <w:p w14:paraId="0A9EFE8E" w14:textId="5BD05A91" w:rsidR="00185AB0" w:rsidRPr="00507013" w:rsidRDefault="00185AB0" w:rsidP="006C42EB">
            <w:pPr>
              <w:jc w:val="both"/>
              <w:rPr>
                <w:sz w:val="20"/>
                <w:szCs w:val="20"/>
              </w:rPr>
            </w:pPr>
            <w:r w:rsidRPr="00507013">
              <w:rPr>
                <w:sz w:val="20"/>
                <w:szCs w:val="20"/>
              </w:rPr>
              <w:t>Информация заполняется на основании данных, указанных в приложении 1 к Указу Президента Республики Беларусь от 29 ноября 2023 г. №</w:t>
            </w:r>
            <w:r>
              <w:rPr>
                <w:sz w:val="20"/>
                <w:szCs w:val="20"/>
              </w:rPr>
              <w:t> </w:t>
            </w:r>
            <w:r w:rsidRPr="00507013">
              <w:rPr>
                <w:sz w:val="20"/>
                <w:szCs w:val="20"/>
              </w:rPr>
              <w:t>381 «О цифровом развитии»</w:t>
            </w:r>
            <w:r>
              <w:rPr>
                <w:sz w:val="20"/>
                <w:szCs w:val="20"/>
              </w:rPr>
              <w:t xml:space="preserve"> (далее – Указ № 381)</w:t>
            </w:r>
          </w:p>
        </w:tc>
      </w:tr>
      <w:tr w:rsidR="00185AB0" w:rsidRPr="00507013" w14:paraId="38C91461" w14:textId="4B484179" w:rsidTr="00185AB0">
        <w:trPr>
          <w:gridAfter w:val="1"/>
          <w:wAfter w:w="236" w:type="dxa"/>
          <w:trHeight w:val="300"/>
        </w:trPr>
        <w:tc>
          <w:tcPr>
            <w:tcW w:w="826" w:type="dxa"/>
            <w:shd w:val="clear" w:color="auto" w:fill="auto"/>
          </w:tcPr>
          <w:p w14:paraId="3D18C812" w14:textId="77777777" w:rsidR="00185AB0" w:rsidRPr="00507013" w:rsidRDefault="00185AB0" w:rsidP="006C42EB">
            <w:pPr>
              <w:rPr>
                <w:b/>
                <w:bCs/>
                <w:sz w:val="20"/>
                <w:szCs w:val="20"/>
              </w:rPr>
            </w:pPr>
            <w:r w:rsidRPr="00507013">
              <w:rPr>
                <w:b/>
                <w:bCs/>
                <w:sz w:val="20"/>
                <w:szCs w:val="20"/>
              </w:rPr>
              <w:t>2.2.</w:t>
            </w:r>
          </w:p>
        </w:tc>
        <w:tc>
          <w:tcPr>
            <w:tcW w:w="14620" w:type="dxa"/>
            <w:gridSpan w:val="2"/>
            <w:shd w:val="clear" w:color="auto" w:fill="auto"/>
            <w:noWrap/>
            <w:hideMark/>
          </w:tcPr>
          <w:p w14:paraId="7AC027F0" w14:textId="77777777" w:rsidR="00185AB0" w:rsidRPr="00507013" w:rsidRDefault="00185AB0" w:rsidP="006C42EB">
            <w:pPr>
              <w:jc w:val="both"/>
              <w:rPr>
                <w:b/>
                <w:bCs/>
                <w:sz w:val="20"/>
                <w:szCs w:val="20"/>
              </w:rPr>
            </w:pPr>
            <w:r w:rsidRPr="00507013">
              <w:rPr>
                <w:b/>
                <w:bCs/>
                <w:sz w:val="20"/>
                <w:szCs w:val="20"/>
              </w:rPr>
              <w:t>Доля специалистов в области ИКТ в списочной численности работников «офиса цифровизации»</w:t>
            </w:r>
          </w:p>
        </w:tc>
      </w:tr>
      <w:tr w:rsidR="00185AB0" w:rsidRPr="00507013" w14:paraId="60CD6FF5" w14:textId="6283A47D" w:rsidTr="00185AB0">
        <w:trPr>
          <w:gridAfter w:val="1"/>
          <w:wAfter w:w="236" w:type="dxa"/>
          <w:trHeight w:val="300"/>
        </w:trPr>
        <w:tc>
          <w:tcPr>
            <w:tcW w:w="826" w:type="dxa"/>
            <w:shd w:val="clear" w:color="auto" w:fill="auto"/>
          </w:tcPr>
          <w:p w14:paraId="151FA030" w14:textId="77777777" w:rsidR="00185AB0" w:rsidRPr="00507013" w:rsidRDefault="00185AB0" w:rsidP="006C42EB">
            <w:pPr>
              <w:rPr>
                <w:sz w:val="20"/>
                <w:szCs w:val="20"/>
              </w:rPr>
            </w:pPr>
            <w:r w:rsidRPr="00507013">
              <w:rPr>
                <w:sz w:val="20"/>
                <w:szCs w:val="20"/>
              </w:rPr>
              <w:lastRenderedPageBreak/>
              <w:t>2.2.1.</w:t>
            </w:r>
          </w:p>
        </w:tc>
        <w:tc>
          <w:tcPr>
            <w:tcW w:w="5504" w:type="dxa"/>
            <w:shd w:val="clear" w:color="auto" w:fill="auto"/>
            <w:noWrap/>
            <w:hideMark/>
          </w:tcPr>
          <w:p w14:paraId="795107D5" w14:textId="77777777" w:rsidR="00185AB0" w:rsidRPr="00507013" w:rsidRDefault="00185AB0" w:rsidP="006C42EB">
            <w:pPr>
              <w:jc w:val="both"/>
              <w:rPr>
                <w:sz w:val="20"/>
                <w:szCs w:val="20"/>
              </w:rPr>
            </w:pPr>
            <w:r w:rsidRPr="00507013">
              <w:rPr>
                <w:sz w:val="20"/>
                <w:szCs w:val="20"/>
              </w:rPr>
              <w:t>Укажите количество специалистов в области ИКТ «офиса цифровизации»</w:t>
            </w:r>
          </w:p>
        </w:tc>
        <w:tc>
          <w:tcPr>
            <w:tcW w:w="9116" w:type="dxa"/>
            <w:shd w:val="clear" w:color="auto" w:fill="auto"/>
          </w:tcPr>
          <w:p w14:paraId="415114D2" w14:textId="1BB092B8" w:rsidR="00185AB0" w:rsidRPr="00507013" w:rsidRDefault="00185AB0" w:rsidP="006C42EB">
            <w:pPr>
              <w:jc w:val="both"/>
              <w:rPr>
                <w:sz w:val="20"/>
                <w:szCs w:val="20"/>
              </w:rPr>
            </w:pPr>
            <w:r w:rsidRPr="00507013">
              <w:rPr>
                <w:sz w:val="20"/>
                <w:szCs w:val="20"/>
              </w:rPr>
              <w:t>Списочная численность работников</w:t>
            </w:r>
            <w:r w:rsidRPr="00507013">
              <w:rPr>
                <w:rStyle w:val="af5"/>
                <w:sz w:val="20"/>
                <w:szCs w:val="20"/>
              </w:rPr>
              <w:footnoteReference w:id="2"/>
            </w:r>
            <w:r w:rsidRPr="00507013">
              <w:rPr>
                <w:sz w:val="20"/>
                <w:szCs w:val="20"/>
              </w:rPr>
              <w:t>, сведения о которых отражаются в Форме ПУ-2</w:t>
            </w:r>
            <w:r w:rsidRPr="00507013">
              <w:rPr>
                <w:rStyle w:val="af5"/>
                <w:sz w:val="20"/>
                <w:szCs w:val="20"/>
              </w:rPr>
              <w:footnoteReference w:id="3"/>
            </w:r>
            <w:r w:rsidRPr="00507013">
              <w:rPr>
                <w:sz w:val="20"/>
                <w:szCs w:val="20"/>
              </w:rPr>
              <w:t>, кодами из ОКРБ 014-2017 «Занятия»:</w:t>
            </w:r>
          </w:p>
          <w:p w14:paraId="70624C69" w14:textId="77777777" w:rsidR="00185AB0" w:rsidRPr="00507013" w:rsidRDefault="00185AB0" w:rsidP="006C42EB">
            <w:pPr>
              <w:rPr>
                <w:sz w:val="20"/>
                <w:szCs w:val="20"/>
              </w:rPr>
            </w:pPr>
            <w:r w:rsidRPr="00507013">
              <w:rPr>
                <w:sz w:val="20"/>
                <w:szCs w:val="20"/>
              </w:rPr>
              <w:t>1330 Руководители структурных подразделений в сфере информационно-коммуникационных технологий</w:t>
            </w:r>
          </w:p>
          <w:p w14:paraId="061A3BF4" w14:textId="77777777" w:rsidR="00185AB0" w:rsidRPr="00507013" w:rsidRDefault="00185AB0" w:rsidP="006C42EB">
            <w:pPr>
              <w:rPr>
                <w:sz w:val="20"/>
                <w:szCs w:val="20"/>
              </w:rPr>
            </w:pPr>
            <w:r w:rsidRPr="00507013">
              <w:rPr>
                <w:sz w:val="20"/>
                <w:szCs w:val="20"/>
              </w:rPr>
              <w:t>2152 Инженеры-электроники</w:t>
            </w:r>
          </w:p>
          <w:p w14:paraId="377AB105" w14:textId="77777777" w:rsidR="00185AB0" w:rsidRPr="00507013" w:rsidRDefault="00185AB0" w:rsidP="006C42EB">
            <w:pPr>
              <w:rPr>
                <w:sz w:val="20"/>
                <w:szCs w:val="20"/>
              </w:rPr>
            </w:pPr>
            <w:r w:rsidRPr="00507013">
              <w:rPr>
                <w:sz w:val="20"/>
                <w:szCs w:val="20"/>
              </w:rPr>
              <w:t>2153 Инженеры по телекоммуникациям</w:t>
            </w:r>
          </w:p>
          <w:p w14:paraId="78E5DB30" w14:textId="77777777" w:rsidR="00185AB0" w:rsidRPr="00507013" w:rsidRDefault="00185AB0" w:rsidP="006C42EB">
            <w:pPr>
              <w:rPr>
                <w:sz w:val="20"/>
                <w:szCs w:val="20"/>
              </w:rPr>
            </w:pPr>
            <w:r w:rsidRPr="00507013">
              <w:rPr>
                <w:sz w:val="20"/>
                <w:szCs w:val="20"/>
              </w:rPr>
              <w:t>2166 Графические и мультимедийные дизайнеры</w:t>
            </w:r>
          </w:p>
          <w:p w14:paraId="2516C07E" w14:textId="77777777" w:rsidR="00185AB0" w:rsidRPr="00507013" w:rsidRDefault="00185AB0" w:rsidP="006C42EB">
            <w:pPr>
              <w:rPr>
                <w:sz w:val="20"/>
                <w:szCs w:val="20"/>
              </w:rPr>
            </w:pPr>
            <w:r w:rsidRPr="00507013">
              <w:rPr>
                <w:sz w:val="20"/>
                <w:szCs w:val="20"/>
              </w:rPr>
              <w:t>2356 Педагогические работники, реализующие образовательные программы в области информационных технологий, включая индивидуальных предпринимателей</w:t>
            </w:r>
          </w:p>
          <w:p w14:paraId="74E36595" w14:textId="77777777" w:rsidR="00185AB0" w:rsidRPr="00507013" w:rsidRDefault="00185AB0" w:rsidP="006C42EB">
            <w:pPr>
              <w:rPr>
                <w:sz w:val="20"/>
                <w:szCs w:val="20"/>
              </w:rPr>
            </w:pPr>
            <w:r w:rsidRPr="00507013">
              <w:rPr>
                <w:sz w:val="20"/>
                <w:szCs w:val="20"/>
              </w:rPr>
              <w:t>2434 Специалисты-профессионалы по сбыту продукции информационно-коммуникационных технологий</w:t>
            </w:r>
          </w:p>
          <w:p w14:paraId="52BCEDBA" w14:textId="77777777" w:rsidR="00185AB0" w:rsidRPr="00507013" w:rsidRDefault="00185AB0" w:rsidP="006C42EB">
            <w:pPr>
              <w:rPr>
                <w:sz w:val="20"/>
                <w:szCs w:val="20"/>
              </w:rPr>
            </w:pPr>
            <w:r w:rsidRPr="00507013">
              <w:rPr>
                <w:sz w:val="20"/>
                <w:szCs w:val="20"/>
              </w:rPr>
              <w:t>2511 Системные аналитики</w:t>
            </w:r>
          </w:p>
          <w:p w14:paraId="34F8E84A" w14:textId="77777777" w:rsidR="00185AB0" w:rsidRPr="00507013" w:rsidRDefault="00185AB0" w:rsidP="006C42EB">
            <w:pPr>
              <w:rPr>
                <w:sz w:val="20"/>
                <w:szCs w:val="20"/>
              </w:rPr>
            </w:pPr>
            <w:r w:rsidRPr="00507013">
              <w:rPr>
                <w:sz w:val="20"/>
                <w:szCs w:val="20"/>
              </w:rPr>
              <w:t>2512 Разработчики программного обеспечения</w:t>
            </w:r>
          </w:p>
          <w:p w14:paraId="4BF4320E" w14:textId="77777777" w:rsidR="00185AB0" w:rsidRPr="00507013" w:rsidRDefault="00185AB0" w:rsidP="006C42EB">
            <w:pPr>
              <w:rPr>
                <w:sz w:val="20"/>
                <w:szCs w:val="20"/>
              </w:rPr>
            </w:pPr>
            <w:r w:rsidRPr="00507013">
              <w:rPr>
                <w:sz w:val="20"/>
                <w:szCs w:val="20"/>
              </w:rPr>
              <w:t>2513 Разработчики веб- и мультимедийных приложений</w:t>
            </w:r>
          </w:p>
          <w:p w14:paraId="72310E63" w14:textId="77777777" w:rsidR="00185AB0" w:rsidRPr="00507013" w:rsidRDefault="00185AB0" w:rsidP="006C42EB">
            <w:pPr>
              <w:rPr>
                <w:sz w:val="20"/>
                <w:szCs w:val="20"/>
              </w:rPr>
            </w:pPr>
            <w:r w:rsidRPr="00507013">
              <w:rPr>
                <w:sz w:val="20"/>
                <w:szCs w:val="20"/>
              </w:rPr>
              <w:t>2514 Программисты приложений</w:t>
            </w:r>
          </w:p>
          <w:p w14:paraId="6535FD2A" w14:textId="24AA6D94" w:rsidR="00185AB0" w:rsidRPr="00507013" w:rsidRDefault="00185AB0" w:rsidP="006C42EB">
            <w:pPr>
              <w:rPr>
                <w:sz w:val="20"/>
                <w:szCs w:val="20"/>
              </w:rPr>
            </w:pPr>
            <w:r w:rsidRPr="00507013">
              <w:rPr>
                <w:sz w:val="20"/>
                <w:szCs w:val="20"/>
              </w:rPr>
              <w:t>2519 Разработчики и аналитики программного обеспечения и приложений, не вошедшие в другие начальные группы</w:t>
            </w:r>
          </w:p>
          <w:p w14:paraId="633E2CE4" w14:textId="77777777" w:rsidR="00185AB0" w:rsidRPr="00507013" w:rsidRDefault="00185AB0" w:rsidP="006C42EB">
            <w:pPr>
              <w:rPr>
                <w:sz w:val="20"/>
                <w:szCs w:val="20"/>
              </w:rPr>
            </w:pPr>
            <w:r w:rsidRPr="00507013">
              <w:rPr>
                <w:sz w:val="20"/>
                <w:szCs w:val="20"/>
              </w:rPr>
              <w:t>2521 Разработчики и администраторы баз данных</w:t>
            </w:r>
          </w:p>
          <w:p w14:paraId="634D1199" w14:textId="77777777" w:rsidR="00185AB0" w:rsidRPr="00507013" w:rsidRDefault="00185AB0" w:rsidP="006C42EB">
            <w:pPr>
              <w:rPr>
                <w:sz w:val="20"/>
                <w:szCs w:val="20"/>
              </w:rPr>
            </w:pPr>
            <w:r w:rsidRPr="00507013">
              <w:rPr>
                <w:sz w:val="20"/>
                <w:szCs w:val="20"/>
              </w:rPr>
              <w:t>2522 Системные администраторы</w:t>
            </w:r>
          </w:p>
          <w:p w14:paraId="1EA91491" w14:textId="77777777" w:rsidR="00185AB0" w:rsidRPr="00507013" w:rsidRDefault="00185AB0" w:rsidP="006C42EB">
            <w:pPr>
              <w:rPr>
                <w:sz w:val="20"/>
                <w:szCs w:val="20"/>
              </w:rPr>
            </w:pPr>
            <w:r w:rsidRPr="00507013">
              <w:rPr>
                <w:sz w:val="20"/>
                <w:szCs w:val="20"/>
              </w:rPr>
              <w:t>2523 Специалисты-профессионалы по компьютерным сетям</w:t>
            </w:r>
          </w:p>
          <w:p w14:paraId="6983A4C3" w14:textId="4D986770" w:rsidR="00185AB0" w:rsidRPr="00507013" w:rsidRDefault="00185AB0" w:rsidP="006C42EB">
            <w:pPr>
              <w:rPr>
                <w:sz w:val="20"/>
                <w:szCs w:val="20"/>
              </w:rPr>
            </w:pPr>
            <w:r w:rsidRPr="00507013">
              <w:rPr>
                <w:sz w:val="20"/>
                <w:szCs w:val="20"/>
              </w:rPr>
              <w:t>2529 Специалисты-профессионалы по базам данных и сетям, не вошедшие в другие начальные группы</w:t>
            </w:r>
          </w:p>
          <w:p w14:paraId="7A54C8B1" w14:textId="77777777" w:rsidR="00185AB0" w:rsidRPr="00507013" w:rsidRDefault="00185AB0" w:rsidP="006C42EB">
            <w:pPr>
              <w:rPr>
                <w:sz w:val="20"/>
                <w:szCs w:val="20"/>
              </w:rPr>
            </w:pPr>
            <w:r w:rsidRPr="00507013">
              <w:rPr>
                <w:sz w:val="20"/>
                <w:szCs w:val="20"/>
              </w:rPr>
              <w:t>3114 Специалисты (техники)-электроники</w:t>
            </w:r>
          </w:p>
          <w:p w14:paraId="21A4382C" w14:textId="4B57588B" w:rsidR="00185AB0" w:rsidRPr="00507013" w:rsidRDefault="00185AB0" w:rsidP="006C42EB">
            <w:pPr>
              <w:rPr>
                <w:sz w:val="20"/>
                <w:szCs w:val="20"/>
              </w:rPr>
            </w:pPr>
            <w:r w:rsidRPr="00507013">
              <w:rPr>
                <w:sz w:val="20"/>
                <w:szCs w:val="20"/>
              </w:rPr>
              <w:t>3511 Специалисты (техники) по эксплуатации средств информационно-коммуникационных технологий</w:t>
            </w:r>
          </w:p>
          <w:p w14:paraId="3ECCA90E" w14:textId="3F2FAB3F" w:rsidR="00185AB0" w:rsidRPr="00507013" w:rsidRDefault="00185AB0" w:rsidP="006C42EB">
            <w:pPr>
              <w:jc w:val="both"/>
              <w:rPr>
                <w:sz w:val="20"/>
                <w:szCs w:val="20"/>
              </w:rPr>
            </w:pPr>
            <w:r w:rsidRPr="00507013">
              <w:rPr>
                <w:sz w:val="20"/>
                <w:szCs w:val="20"/>
              </w:rPr>
              <w:t>3512 Специалисты (техники) по поддержке пользователей информационно-коммуникационных Технологий</w:t>
            </w:r>
          </w:p>
          <w:p w14:paraId="4C7E5647" w14:textId="77777777" w:rsidR="00185AB0" w:rsidRPr="00507013" w:rsidRDefault="00185AB0" w:rsidP="006C42EB">
            <w:pPr>
              <w:jc w:val="both"/>
              <w:rPr>
                <w:sz w:val="20"/>
                <w:szCs w:val="20"/>
              </w:rPr>
            </w:pPr>
            <w:r w:rsidRPr="00507013">
              <w:rPr>
                <w:sz w:val="20"/>
                <w:szCs w:val="20"/>
              </w:rPr>
              <w:t>3513 Специалисты (техники) по компьютерным сетям и системам</w:t>
            </w:r>
          </w:p>
          <w:p w14:paraId="25C0B39E" w14:textId="77777777" w:rsidR="00185AB0" w:rsidRPr="00507013" w:rsidRDefault="00185AB0" w:rsidP="006C42EB">
            <w:pPr>
              <w:jc w:val="both"/>
              <w:rPr>
                <w:sz w:val="20"/>
                <w:szCs w:val="20"/>
              </w:rPr>
            </w:pPr>
            <w:r w:rsidRPr="00507013">
              <w:rPr>
                <w:sz w:val="20"/>
                <w:szCs w:val="20"/>
              </w:rPr>
              <w:t>3514 Специалисты (техники) по Веб-порталам</w:t>
            </w:r>
          </w:p>
          <w:p w14:paraId="6CB7755C" w14:textId="77777777" w:rsidR="00185AB0" w:rsidRPr="00507013" w:rsidRDefault="00185AB0" w:rsidP="006C42EB">
            <w:pPr>
              <w:jc w:val="both"/>
              <w:rPr>
                <w:sz w:val="20"/>
                <w:szCs w:val="20"/>
              </w:rPr>
            </w:pPr>
            <w:r w:rsidRPr="00507013">
              <w:rPr>
                <w:sz w:val="20"/>
                <w:szCs w:val="20"/>
              </w:rPr>
              <w:t>3521 Специалисты (техники) по радио- и телевещанию</w:t>
            </w:r>
          </w:p>
          <w:p w14:paraId="551E36C4" w14:textId="77777777" w:rsidR="00185AB0" w:rsidRPr="00507013" w:rsidRDefault="00185AB0" w:rsidP="006C42EB">
            <w:pPr>
              <w:jc w:val="both"/>
              <w:rPr>
                <w:sz w:val="20"/>
                <w:szCs w:val="20"/>
              </w:rPr>
            </w:pPr>
            <w:r w:rsidRPr="00507013">
              <w:rPr>
                <w:sz w:val="20"/>
                <w:szCs w:val="20"/>
              </w:rPr>
              <w:t>3522 Специалисты (техники) по телекоммуникационному оборудованию</w:t>
            </w:r>
          </w:p>
          <w:p w14:paraId="2E376737" w14:textId="610B9B6F" w:rsidR="00185AB0" w:rsidRPr="00507013" w:rsidRDefault="00185AB0" w:rsidP="006C42EB">
            <w:pPr>
              <w:jc w:val="both"/>
              <w:rPr>
                <w:sz w:val="20"/>
                <w:szCs w:val="20"/>
              </w:rPr>
            </w:pPr>
            <w:r w:rsidRPr="00507013">
              <w:rPr>
                <w:sz w:val="20"/>
                <w:szCs w:val="20"/>
              </w:rPr>
              <w:t>7421 Монтажники, наладчики, электромеханики по ремонту и обслуживанию электронного оборудования</w:t>
            </w:r>
          </w:p>
          <w:p w14:paraId="46B44D7C" w14:textId="0E0D5B27" w:rsidR="00185AB0" w:rsidRPr="00507013" w:rsidRDefault="00185AB0" w:rsidP="006C42EB">
            <w:pPr>
              <w:jc w:val="both"/>
              <w:rPr>
                <w:sz w:val="20"/>
                <w:szCs w:val="20"/>
              </w:rPr>
            </w:pPr>
            <w:r w:rsidRPr="00507013">
              <w:rPr>
                <w:sz w:val="20"/>
                <w:szCs w:val="20"/>
              </w:rPr>
              <w:t>7422 Монтажники и ремонтники по обслуживанию оборудования информационных и коммуникационных технологий</w:t>
            </w:r>
          </w:p>
          <w:p w14:paraId="1C2F61F3" w14:textId="4286E01E" w:rsidR="00185AB0" w:rsidRPr="00507013" w:rsidRDefault="00185AB0" w:rsidP="006C42EB">
            <w:pPr>
              <w:jc w:val="both"/>
              <w:rPr>
                <w:sz w:val="20"/>
                <w:szCs w:val="20"/>
              </w:rPr>
            </w:pPr>
            <w:r w:rsidRPr="00507013">
              <w:rPr>
                <w:sz w:val="20"/>
                <w:szCs w:val="20"/>
              </w:rPr>
              <w:t>Для госслужащих подсчет рекомендуется вести с учетом выполнения ими функций, соответствующих вышеперечисленным кодам.</w:t>
            </w:r>
          </w:p>
        </w:tc>
      </w:tr>
      <w:tr w:rsidR="00185AB0" w:rsidRPr="00507013" w14:paraId="6BED22B0" w14:textId="0B98E85D" w:rsidTr="00185AB0">
        <w:trPr>
          <w:gridAfter w:val="1"/>
          <w:wAfter w:w="236" w:type="dxa"/>
          <w:trHeight w:val="300"/>
        </w:trPr>
        <w:tc>
          <w:tcPr>
            <w:tcW w:w="826" w:type="dxa"/>
            <w:shd w:val="clear" w:color="auto" w:fill="auto"/>
          </w:tcPr>
          <w:p w14:paraId="444CEB30" w14:textId="77777777" w:rsidR="00185AB0" w:rsidRPr="00507013" w:rsidRDefault="00185AB0" w:rsidP="006C42EB">
            <w:pPr>
              <w:rPr>
                <w:sz w:val="20"/>
                <w:szCs w:val="20"/>
              </w:rPr>
            </w:pPr>
            <w:r w:rsidRPr="00507013">
              <w:rPr>
                <w:sz w:val="20"/>
                <w:szCs w:val="20"/>
              </w:rPr>
              <w:t>2.2.2.</w:t>
            </w:r>
          </w:p>
        </w:tc>
        <w:tc>
          <w:tcPr>
            <w:tcW w:w="5504" w:type="dxa"/>
            <w:shd w:val="clear" w:color="auto" w:fill="auto"/>
            <w:noWrap/>
            <w:hideMark/>
          </w:tcPr>
          <w:p w14:paraId="55E75A77" w14:textId="1EB1683B" w:rsidR="00185AB0" w:rsidRPr="00507013" w:rsidRDefault="00185AB0" w:rsidP="006C42EB">
            <w:pPr>
              <w:jc w:val="both"/>
              <w:rPr>
                <w:sz w:val="20"/>
                <w:szCs w:val="20"/>
              </w:rPr>
            </w:pPr>
            <w:r w:rsidRPr="00507013">
              <w:rPr>
                <w:sz w:val="20"/>
                <w:szCs w:val="20"/>
              </w:rPr>
              <w:t>Укажите списочную численность работников «офиса цифровизации»</w:t>
            </w:r>
          </w:p>
        </w:tc>
        <w:tc>
          <w:tcPr>
            <w:tcW w:w="9116" w:type="dxa"/>
            <w:shd w:val="clear" w:color="auto" w:fill="auto"/>
          </w:tcPr>
          <w:p w14:paraId="278672C1" w14:textId="12DC00DA" w:rsidR="00185AB0" w:rsidRPr="00507013" w:rsidRDefault="00185AB0" w:rsidP="006C42EB">
            <w:pPr>
              <w:jc w:val="both"/>
              <w:rPr>
                <w:sz w:val="20"/>
                <w:szCs w:val="20"/>
              </w:rPr>
            </w:pPr>
            <w:r w:rsidRPr="00507013">
              <w:rPr>
                <w:sz w:val="20"/>
                <w:szCs w:val="20"/>
              </w:rPr>
              <w:t>Списочная численность работников</w:t>
            </w:r>
            <w:r w:rsidRPr="00507013">
              <w:rPr>
                <w:sz w:val="20"/>
                <w:szCs w:val="20"/>
                <w:vertAlign w:val="superscript"/>
              </w:rPr>
              <w:t>2</w:t>
            </w:r>
            <w:r w:rsidRPr="00507013">
              <w:rPr>
                <w:sz w:val="20"/>
                <w:szCs w:val="20"/>
              </w:rPr>
              <w:t xml:space="preserve"> «офиса цифровизации»</w:t>
            </w:r>
          </w:p>
        </w:tc>
      </w:tr>
      <w:tr w:rsidR="00185AB0" w:rsidRPr="00507013" w14:paraId="6DA13758" w14:textId="54589473" w:rsidTr="00185AB0">
        <w:trPr>
          <w:gridAfter w:val="1"/>
          <w:wAfter w:w="236" w:type="dxa"/>
          <w:trHeight w:val="300"/>
        </w:trPr>
        <w:tc>
          <w:tcPr>
            <w:tcW w:w="826" w:type="dxa"/>
            <w:shd w:val="clear" w:color="auto" w:fill="auto"/>
          </w:tcPr>
          <w:p w14:paraId="0358AC35" w14:textId="77777777" w:rsidR="00185AB0" w:rsidRPr="00507013" w:rsidRDefault="00185AB0" w:rsidP="006C42EB">
            <w:pPr>
              <w:rPr>
                <w:b/>
                <w:bCs/>
                <w:sz w:val="20"/>
                <w:szCs w:val="20"/>
              </w:rPr>
            </w:pPr>
            <w:r w:rsidRPr="00507013">
              <w:rPr>
                <w:b/>
                <w:bCs/>
                <w:sz w:val="20"/>
                <w:szCs w:val="20"/>
              </w:rPr>
              <w:lastRenderedPageBreak/>
              <w:t>2.3.</w:t>
            </w:r>
          </w:p>
        </w:tc>
        <w:tc>
          <w:tcPr>
            <w:tcW w:w="14620" w:type="dxa"/>
            <w:gridSpan w:val="2"/>
            <w:shd w:val="clear" w:color="auto" w:fill="auto"/>
            <w:noWrap/>
            <w:hideMark/>
          </w:tcPr>
          <w:p w14:paraId="7BD320E0" w14:textId="77777777" w:rsidR="00185AB0" w:rsidRPr="00507013" w:rsidRDefault="00185AB0" w:rsidP="006C42EB">
            <w:pPr>
              <w:jc w:val="both"/>
              <w:rPr>
                <w:b/>
                <w:bCs/>
                <w:sz w:val="20"/>
                <w:szCs w:val="20"/>
              </w:rPr>
            </w:pPr>
            <w:r w:rsidRPr="00507013">
              <w:rPr>
                <w:b/>
                <w:bCs/>
                <w:sz w:val="20"/>
                <w:szCs w:val="20"/>
              </w:rPr>
              <w:t>Удельный вес услуг (работ), оказываемых «офисом цифровизации» самостоятельно и без привлечения субподрядчиков, в общем количестве услуг</w:t>
            </w:r>
          </w:p>
        </w:tc>
      </w:tr>
      <w:tr w:rsidR="00185AB0" w:rsidRPr="00507013" w14:paraId="450785FB" w14:textId="5148B26F" w:rsidTr="00185AB0">
        <w:trPr>
          <w:gridAfter w:val="1"/>
          <w:wAfter w:w="236" w:type="dxa"/>
          <w:trHeight w:val="300"/>
        </w:trPr>
        <w:tc>
          <w:tcPr>
            <w:tcW w:w="826" w:type="dxa"/>
            <w:shd w:val="clear" w:color="auto" w:fill="auto"/>
          </w:tcPr>
          <w:p w14:paraId="5CD5227A" w14:textId="77777777" w:rsidR="00185AB0" w:rsidRPr="00507013" w:rsidRDefault="00185AB0" w:rsidP="006C42EB">
            <w:pPr>
              <w:rPr>
                <w:sz w:val="20"/>
                <w:szCs w:val="20"/>
              </w:rPr>
            </w:pPr>
            <w:r w:rsidRPr="00507013">
              <w:rPr>
                <w:sz w:val="20"/>
                <w:szCs w:val="20"/>
              </w:rPr>
              <w:t>2.3.1.</w:t>
            </w:r>
          </w:p>
        </w:tc>
        <w:tc>
          <w:tcPr>
            <w:tcW w:w="5504" w:type="dxa"/>
            <w:shd w:val="clear" w:color="auto" w:fill="auto"/>
            <w:noWrap/>
            <w:hideMark/>
          </w:tcPr>
          <w:p w14:paraId="779897BB" w14:textId="3DAB470D" w:rsidR="00185AB0" w:rsidRPr="00507013" w:rsidRDefault="00185AB0" w:rsidP="006C42EB">
            <w:pPr>
              <w:jc w:val="both"/>
              <w:rPr>
                <w:sz w:val="20"/>
                <w:szCs w:val="20"/>
              </w:rPr>
            </w:pPr>
            <w:r w:rsidRPr="00507013">
              <w:rPr>
                <w:sz w:val="20"/>
                <w:szCs w:val="20"/>
              </w:rPr>
              <w:t>Укажите объем услуг (работ), оказываемых (выполняемых) «офисом цифровизации» самостоятельно, без привлечения субподрядчиков, оказанных организациям (государственным органам) при выполнении своих функций</w:t>
            </w:r>
          </w:p>
        </w:tc>
        <w:tc>
          <w:tcPr>
            <w:tcW w:w="9116" w:type="dxa"/>
            <w:shd w:val="clear" w:color="auto" w:fill="auto"/>
          </w:tcPr>
          <w:p w14:paraId="3401D2FA" w14:textId="595FA313" w:rsidR="00185AB0" w:rsidRPr="00507013" w:rsidRDefault="00185AB0" w:rsidP="006C42EB">
            <w:pPr>
              <w:jc w:val="both"/>
              <w:rPr>
                <w:sz w:val="20"/>
                <w:szCs w:val="20"/>
              </w:rPr>
            </w:pPr>
            <w:r w:rsidRPr="00507013">
              <w:rPr>
                <w:sz w:val="20"/>
                <w:szCs w:val="20"/>
              </w:rPr>
              <w:t xml:space="preserve">Количество услуг (работ) согласно Форме 4-у, выполняемых </w:t>
            </w:r>
            <w:r>
              <w:rPr>
                <w:sz w:val="20"/>
                <w:szCs w:val="20"/>
              </w:rPr>
              <w:t>«</w:t>
            </w:r>
            <w:r w:rsidRPr="00507013">
              <w:rPr>
                <w:sz w:val="20"/>
                <w:szCs w:val="20"/>
              </w:rPr>
              <w:t>офисом цифровизации</w:t>
            </w:r>
            <w:r>
              <w:rPr>
                <w:sz w:val="20"/>
                <w:szCs w:val="20"/>
              </w:rPr>
              <w:t>»</w:t>
            </w:r>
            <w:r w:rsidRPr="00507013">
              <w:rPr>
                <w:sz w:val="20"/>
                <w:szCs w:val="20"/>
              </w:rPr>
              <w:t xml:space="preserve"> без привлечения субподрядчиков</w:t>
            </w:r>
          </w:p>
        </w:tc>
      </w:tr>
      <w:tr w:rsidR="00185AB0" w:rsidRPr="00507013" w14:paraId="66FB5FD3" w14:textId="2381DA72" w:rsidTr="00185AB0">
        <w:trPr>
          <w:gridAfter w:val="1"/>
          <w:wAfter w:w="236" w:type="dxa"/>
          <w:trHeight w:val="300"/>
        </w:trPr>
        <w:tc>
          <w:tcPr>
            <w:tcW w:w="826" w:type="dxa"/>
            <w:shd w:val="clear" w:color="auto" w:fill="auto"/>
          </w:tcPr>
          <w:p w14:paraId="4CABBAC3" w14:textId="77777777" w:rsidR="00185AB0" w:rsidRPr="00507013" w:rsidRDefault="00185AB0" w:rsidP="006C42EB">
            <w:pPr>
              <w:rPr>
                <w:sz w:val="20"/>
                <w:szCs w:val="20"/>
              </w:rPr>
            </w:pPr>
            <w:r w:rsidRPr="00507013">
              <w:rPr>
                <w:sz w:val="20"/>
                <w:szCs w:val="20"/>
              </w:rPr>
              <w:t>2.3.2.</w:t>
            </w:r>
          </w:p>
        </w:tc>
        <w:tc>
          <w:tcPr>
            <w:tcW w:w="5504" w:type="dxa"/>
            <w:shd w:val="clear" w:color="auto" w:fill="auto"/>
            <w:noWrap/>
            <w:hideMark/>
          </w:tcPr>
          <w:p w14:paraId="732896BD" w14:textId="05C58C13" w:rsidR="00185AB0" w:rsidRPr="00507013" w:rsidRDefault="00185AB0" w:rsidP="006C42EB">
            <w:pPr>
              <w:jc w:val="both"/>
              <w:rPr>
                <w:sz w:val="20"/>
                <w:szCs w:val="20"/>
              </w:rPr>
            </w:pPr>
            <w:r w:rsidRPr="00507013">
              <w:rPr>
                <w:sz w:val="20"/>
                <w:szCs w:val="20"/>
              </w:rPr>
              <w:t>Укажите общее количество услуг (работ), оказанных государственным органам (государственным организациям) при выполнении функций «офиса цифровизации»</w:t>
            </w:r>
          </w:p>
        </w:tc>
        <w:tc>
          <w:tcPr>
            <w:tcW w:w="9116" w:type="dxa"/>
            <w:shd w:val="clear" w:color="auto" w:fill="auto"/>
          </w:tcPr>
          <w:p w14:paraId="772BD0EF" w14:textId="7B237000" w:rsidR="00185AB0" w:rsidRPr="00507013" w:rsidRDefault="00185AB0" w:rsidP="006C42EB">
            <w:pPr>
              <w:jc w:val="both"/>
              <w:rPr>
                <w:sz w:val="20"/>
                <w:szCs w:val="20"/>
              </w:rPr>
            </w:pPr>
            <w:r w:rsidRPr="00507013">
              <w:rPr>
                <w:sz w:val="20"/>
                <w:szCs w:val="20"/>
              </w:rPr>
              <w:t xml:space="preserve">Количество услуг (работ), согласно Формы 4-у, выполняемых </w:t>
            </w:r>
            <w:r>
              <w:rPr>
                <w:sz w:val="20"/>
                <w:szCs w:val="20"/>
              </w:rPr>
              <w:t>«</w:t>
            </w:r>
            <w:r w:rsidRPr="00507013">
              <w:rPr>
                <w:sz w:val="20"/>
                <w:szCs w:val="20"/>
              </w:rPr>
              <w:t>офисом цифровизации</w:t>
            </w:r>
            <w:r>
              <w:rPr>
                <w:sz w:val="20"/>
                <w:szCs w:val="20"/>
              </w:rPr>
              <w:t>»</w:t>
            </w:r>
            <w:r w:rsidRPr="00507013">
              <w:rPr>
                <w:sz w:val="20"/>
                <w:szCs w:val="20"/>
              </w:rPr>
              <w:t xml:space="preserve">, оказанных за определенный период времени </w:t>
            </w:r>
            <w:r>
              <w:rPr>
                <w:sz w:val="20"/>
                <w:szCs w:val="20"/>
              </w:rPr>
              <w:t>«</w:t>
            </w:r>
            <w:r w:rsidRPr="00507013">
              <w:rPr>
                <w:sz w:val="20"/>
                <w:szCs w:val="20"/>
              </w:rPr>
              <w:t>офисом цифровизации</w:t>
            </w:r>
            <w:r>
              <w:rPr>
                <w:sz w:val="20"/>
                <w:szCs w:val="20"/>
              </w:rPr>
              <w:t>»</w:t>
            </w:r>
            <w:r w:rsidRPr="00507013">
              <w:rPr>
                <w:sz w:val="20"/>
                <w:szCs w:val="20"/>
              </w:rPr>
              <w:t xml:space="preserve"> в отношении госоргана или организации</w:t>
            </w:r>
          </w:p>
        </w:tc>
      </w:tr>
      <w:tr w:rsidR="00185AB0" w:rsidRPr="00507013" w14:paraId="4329FF62" w14:textId="0AADD005" w:rsidTr="00185AB0">
        <w:trPr>
          <w:gridAfter w:val="1"/>
          <w:wAfter w:w="236" w:type="dxa"/>
          <w:trHeight w:val="300"/>
        </w:trPr>
        <w:tc>
          <w:tcPr>
            <w:tcW w:w="826" w:type="dxa"/>
            <w:shd w:val="clear" w:color="auto" w:fill="auto"/>
          </w:tcPr>
          <w:p w14:paraId="54981D5C" w14:textId="1CA0979D" w:rsidR="00185AB0" w:rsidRPr="00507013" w:rsidRDefault="00185AB0" w:rsidP="006C42EB">
            <w:pPr>
              <w:rPr>
                <w:b/>
                <w:bCs/>
                <w:sz w:val="20"/>
                <w:szCs w:val="20"/>
              </w:rPr>
            </w:pPr>
            <w:r w:rsidRPr="00507013">
              <w:rPr>
                <w:b/>
                <w:bCs/>
                <w:sz w:val="20"/>
                <w:szCs w:val="20"/>
              </w:rPr>
              <w:t>2.4.</w:t>
            </w:r>
          </w:p>
        </w:tc>
        <w:tc>
          <w:tcPr>
            <w:tcW w:w="14620" w:type="dxa"/>
            <w:gridSpan w:val="2"/>
            <w:shd w:val="clear" w:color="auto" w:fill="auto"/>
            <w:noWrap/>
          </w:tcPr>
          <w:p w14:paraId="6AAB27FD" w14:textId="77777777" w:rsidR="00185AB0" w:rsidRPr="00507013" w:rsidRDefault="00185AB0" w:rsidP="006C42EB">
            <w:pPr>
              <w:jc w:val="both"/>
              <w:rPr>
                <w:sz w:val="20"/>
                <w:szCs w:val="20"/>
              </w:rPr>
            </w:pPr>
            <w:r w:rsidRPr="00507013">
              <w:rPr>
                <w:b/>
                <w:bCs/>
                <w:sz w:val="20"/>
                <w:szCs w:val="20"/>
              </w:rPr>
              <w:t>Доля специалистов ИКТ, выполняющих задачи по вопросам цифрового развития в организации, осваивающих образовательные программы в сфере цифрового развития не менее одного раза в три года, в списочной численности работников</w:t>
            </w:r>
          </w:p>
        </w:tc>
      </w:tr>
      <w:tr w:rsidR="00185AB0" w:rsidRPr="00507013" w14:paraId="6E2B324A" w14:textId="4BE3488B" w:rsidTr="00185AB0">
        <w:trPr>
          <w:gridAfter w:val="1"/>
          <w:wAfter w:w="236" w:type="dxa"/>
          <w:trHeight w:val="300"/>
        </w:trPr>
        <w:tc>
          <w:tcPr>
            <w:tcW w:w="826" w:type="dxa"/>
            <w:shd w:val="clear" w:color="auto" w:fill="auto"/>
          </w:tcPr>
          <w:p w14:paraId="3D3730B6" w14:textId="77777777" w:rsidR="00185AB0" w:rsidRPr="00507013" w:rsidRDefault="00185AB0" w:rsidP="00113A4D">
            <w:pPr>
              <w:rPr>
                <w:sz w:val="20"/>
                <w:szCs w:val="20"/>
              </w:rPr>
            </w:pPr>
            <w:r w:rsidRPr="00507013">
              <w:rPr>
                <w:sz w:val="20"/>
                <w:szCs w:val="20"/>
              </w:rPr>
              <w:t>2.4.1.</w:t>
            </w:r>
          </w:p>
        </w:tc>
        <w:tc>
          <w:tcPr>
            <w:tcW w:w="5504" w:type="dxa"/>
            <w:shd w:val="clear" w:color="auto" w:fill="auto"/>
            <w:noWrap/>
            <w:hideMark/>
          </w:tcPr>
          <w:p w14:paraId="0954955B" w14:textId="0C8067B8" w:rsidR="00185AB0" w:rsidRPr="00507013" w:rsidRDefault="00185AB0" w:rsidP="00113A4D">
            <w:pPr>
              <w:jc w:val="both"/>
              <w:rPr>
                <w:sz w:val="20"/>
                <w:szCs w:val="20"/>
              </w:rPr>
            </w:pPr>
            <w:r w:rsidRPr="00507013">
              <w:rPr>
                <w:sz w:val="20"/>
                <w:szCs w:val="20"/>
              </w:rPr>
              <w:t>Укажите количество специалистов ИКТ, выполняющих задачи по вопросам цифрового развития в Вашей организации (государственном органе), осваивающих образовательные программы в сфере цифрового развития не менее одного раза в три года</w:t>
            </w:r>
          </w:p>
        </w:tc>
        <w:tc>
          <w:tcPr>
            <w:tcW w:w="9116" w:type="dxa"/>
            <w:shd w:val="clear" w:color="auto" w:fill="auto"/>
          </w:tcPr>
          <w:p w14:paraId="70B1FDC9" w14:textId="1F2EDEF1" w:rsidR="00185AB0" w:rsidRPr="00507013" w:rsidRDefault="00185AB0" w:rsidP="00113A4D">
            <w:pPr>
              <w:jc w:val="both"/>
              <w:rPr>
                <w:sz w:val="20"/>
                <w:szCs w:val="20"/>
              </w:rPr>
            </w:pPr>
            <w:r w:rsidRPr="00507013">
              <w:rPr>
                <w:sz w:val="20"/>
                <w:szCs w:val="20"/>
              </w:rPr>
              <w:t>Списочная численность работников</w:t>
            </w:r>
            <w:r w:rsidRPr="00507013">
              <w:rPr>
                <w:sz w:val="20"/>
                <w:szCs w:val="20"/>
                <w:vertAlign w:val="superscript"/>
              </w:rPr>
              <w:t>2</w:t>
            </w:r>
            <w:r w:rsidRPr="00507013">
              <w:rPr>
                <w:sz w:val="20"/>
                <w:szCs w:val="20"/>
              </w:rPr>
              <w:t>, сведения о которых отражаются в Форма ПУ-2</w:t>
            </w:r>
            <w:r w:rsidRPr="00507013">
              <w:rPr>
                <w:sz w:val="20"/>
                <w:szCs w:val="20"/>
                <w:vertAlign w:val="superscript"/>
              </w:rPr>
              <w:t>3</w:t>
            </w:r>
            <w:r w:rsidRPr="00507013">
              <w:rPr>
                <w:sz w:val="20"/>
                <w:szCs w:val="20"/>
              </w:rPr>
              <w:t>, кодами из ОКРБ 014-2017 «Занятия»:</w:t>
            </w:r>
          </w:p>
          <w:p w14:paraId="77620153" w14:textId="77777777" w:rsidR="00185AB0" w:rsidRPr="00507013" w:rsidRDefault="00185AB0" w:rsidP="00113A4D">
            <w:pPr>
              <w:jc w:val="both"/>
              <w:rPr>
                <w:sz w:val="20"/>
                <w:szCs w:val="20"/>
              </w:rPr>
            </w:pPr>
            <w:r w:rsidRPr="00507013">
              <w:rPr>
                <w:sz w:val="20"/>
                <w:szCs w:val="20"/>
              </w:rPr>
              <w:t>1330 Руководители структурных подразделений в сфере информационно-коммуникационных технологий</w:t>
            </w:r>
          </w:p>
          <w:p w14:paraId="05D9D05B" w14:textId="77777777" w:rsidR="00185AB0" w:rsidRPr="00507013" w:rsidRDefault="00185AB0" w:rsidP="00113A4D">
            <w:pPr>
              <w:jc w:val="both"/>
              <w:rPr>
                <w:sz w:val="20"/>
                <w:szCs w:val="20"/>
              </w:rPr>
            </w:pPr>
            <w:r w:rsidRPr="00507013">
              <w:rPr>
                <w:sz w:val="20"/>
                <w:szCs w:val="20"/>
              </w:rPr>
              <w:t>2152 Инженеры-электроники</w:t>
            </w:r>
          </w:p>
          <w:p w14:paraId="101AE8A3" w14:textId="77777777" w:rsidR="00185AB0" w:rsidRPr="00507013" w:rsidRDefault="00185AB0" w:rsidP="00113A4D">
            <w:pPr>
              <w:jc w:val="both"/>
              <w:rPr>
                <w:sz w:val="20"/>
                <w:szCs w:val="20"/>
              </w:rPr>
            </w:pPr>
            <w:r w:rsidRPr="00507013">
              <w:rPr>
                <w:sz w:val="20"/>
                <w:szCs w:val="20"/>
              </w:rPr>
              <w:t>2153 Инженеры по телекоммуникациям</w:t>
            </w:r>
          </w:p>
          <w:p w14:paraId="735B63D1" w14:textId="77777777" w:rsidR="00185AB0" w:rsidRPr="00507013" w:rsidRDefault="00185AB0" w:rsidP="00113A4D">
            <w:pPr>
              <w:jc w:val="both"/>
              <w:rPr>
                <w:sz w:val="20"/>
                <w:szCs w:val="20"/>
              </w:rPr>
            </w:pPr>
            <w:r w:rsidRPr="00507013">
              <w:rPr>
                <w:sz w:val="20"/>
                <w:szCs w:val="20"/>
              </w:rPr>
              <w:t>2166 Графические и мультимедийные дизайнеры</w:t>
            </w:r>
          </w:p>
          <w:p w14:paraId="14114862" w14:textId="77777777" w:rsidR="00185AB0" w:rsidRPr="00507013" w:rsidRDefault="00185AB0" w:rsidP="00113A4D">
            <w:pPr>
              <w:jc w:val="both"/>
              <w:rPr>
                <w:sz w:val="20"/>
                <w:szCs w:val="20"/>
              </w:rPr>
            </w:pPr>
            <w:r w:rsidRPr="00507013">
              <w:rPr>
                <w:sz w:val="20"/>
                <w:szCs w:val="20"/>
              </w:rPr>
              <w:t>2356 Педагогические работники, реализующие образовательные программы в области информационных технологий, включая индивидуальных предпринимателей</w:t>
            </w:r>
          </w:p>
          <w:p w14:paraId="76128A06" w14:textId="77777777" w:rsidR="00185AB0" w:rsidRPr="00507013" w:rsidRDefault="00185AB0" w:rsidP="00113A4D">
            <w:pPr>
              <w:jc w:val="both"/>
              <w:rPr>
                <w:sz w:val="20"/>
                <w:szCs w:val="20"/>
              </w:rPr>
            </w:pPr>
            <w:r w:rsidRPr="00507013">
              <w:rPr>
                <w:sz w:val="20"/>
                <w:szCs w:val="20"/>
              </w:rPr>
              <w:t>2434 Специалисты-профессионалы по сбыту продукции информационно-коммуникационных технологий</w:t>
            </w:r>
          </w:p>
          <w:p w14:paraId="404611C0" w14:textId="77777777" w:rsidR="00185AB0" w:rsidRPr="00507013" w:rsidRDefault="00185AB0" w:rsidP="00113A4D">
            <w:pPr>
              <w:jc w:val="both"/>
              <w:rPr>
                <w:sz w:val="20"/>
                <w:szCs w:val="20"/>
              </w:rPr>
            </w:pPr>
            <w:r w:rsidRPr="00507013">
              <w:rPr>
                <w:sz w:val="20"/>
                <w:szCs w:val="20"/>
              </w:rPr>
              <w:t>2511 Системные аналитики</w:t>
            </w:r>
          </w:p>
          <w:p w14:paraId="5B23B91B" w14:textId="77777777" w:rsidR="00185AB0" w:rsidRPr="00507013" w:rsidRDefault="00185AB0" w:rsidP="00113A4D">
            <w:pPr>
              <w:jc w:val="both"/>
              <w:rPr>
                <w:sz w:val="20"/>
                <w:szCs w:val="20"/>
              </w:rPr>
            </w:pPr>
            <w:r w:rsidRPr="00507013">
              <w:rPr>
                <w:sz w:val="20"/>
                <w:szCs w:val="20"/>
              </w:rPr>
              <w:t>2512 Разработчики программного обеспечения</w:t>
            </w:r>
          </w:p>
          <w:p w14:paraId="04813028" w14:textId="77777777" w:rsidR="00185AB0" w:rsidRPr="00507013" w:rsidRDefault="00185AB0" w:rsidP="00113A4D">
            <w:pPr>
              <w:jc w:val="both"/>
              <w:rPr>
                <w:sz w:val="20"/>
                <w:szCs w:val="20"/>
              </w:rPr>
            </w:pPr>
            <w:r w:rsidRPr="00507013">
              <w:rPr>
                <w:sz w:val="20"/>
                <w:szCs w:val="20"/>
              </w:rPr>
              <w:t>2513 Разработчики веб- и мультимедийных приложений</w:t>
            </w:r>
          </w:p>
          <w:p w14:paraId="6B211EDC" w14:textId="77777777" w:rsidR="00185AB0" w:rsidRPr="00507013" w:rsidRDefault="00185AB0" w:rsidP="00113A4D">
            <w:pPr>
              <w:jc w:val="both"/>
              <w:rPr>
                <w:sz w:val="20"/>
                <w:szCs w:val="20"/>
              </w:rPr>
            </w:pPr>
            <w:r w:rsidRPr="00507013">
              <w:rPr>
                <w:sz w:val="20"/>
                <w:szCs w:val="20"/>
              </w:rPr>
              <w:t>2514 Программисты приложений</w:t>
            </w:r>
          </w:p>
          <w:p w14:paraId="70A9BDD4" w14:textId="77777777" w:rsidR="00185AB0" w:rsidRPr="00507013" w:rsidRDefault="00185AB0" w:rsidP="00113A4D">
            <w:pPr>
              <w:jc w:val="both"/>
              <w:rPr>
                <w:sz w:val="20"/>
                <w:szCs w:val="20"/>
              </w:rPr>
            </w:pPr>
            <w:r w:rsidRPr="00507013">
              <w:rPr>
                <w:sz w:val="20"/>
                <w:szCs w:val="20"/>
              </w:rPr>
              <w:t>2519 Разработчики и аналитики программного обеспечения и приложений, не вошедшие в другие начальные группы</w:t>
            </w:r>
          </w:p>
          <w:p w14:paraId="3AE45B09" w14:textId="77777777" w:rsidR="00185AB0" w:rsidRPr="00507013" w:rsidRDefault="00185AB0" w:rsidP="00113A4D">
            <w:pPr>
              <w:jc w:val="both"/>
              <w:rPr>
                <w:sz w:val="20"/>
                <w:szCs w:val="20"/>
              </w:rPr>
            </w:pPr>
            <w:r w:rsidRPr="00507013">
              <w:rPr>
                <w:sz w:val="20"/>
                <w:szCs w:val="20"/>
              </w:rPr>
              <w:t>2521 Разработчики и администраторы баз данных</w:t>
            </w:r>
          </w:p>
          <w:p w14:paraId="65854D32" w14:textId="77777777" w:rsidR="00185AB0" w:rsidRPr="00507013" w:rsidRDefault="00185AB0" w:rsidP="00113A4D">
            <w:pPr>
              <w:jc w:val="both"/>
              <w:rPr>
                <w:sz w:val="20"/>
                <w:szCs w:val="20"/>
              </w:rPr>
            </w:pPr>
            <w:r w:rsidRPr="00507013">
              <w:rPr>
                <w:sz w:val="20"/>
                <w:szCs w:val="20"/>
              </w:rPr>
              <w:t>2522 Системные администраторы</w:t>
            </w:r>
          </w:p>
          <w:p w14:paraId="45EF6AB4" w14:textId="77777777" w:rsidR="00185AB0" w:rsidRPr="00507013" w:rsidRDefault="00185AB0" w:rsidP="00113A4D">
            <w:pPr>
              <w:jc w:val="both"/>
              <w:rPr>
                <w:sz w:val="20"/>
                <w:szCs w:val="20"/>
              </w:rPr>
            </w:pPr>
            <w:r w:rsidRPr="00507013">
              <w:rPr>
                <w:sz w:val="20"/>
                <w:szCs w:val="20"/>
              </w:rPr>
              <w:t>2523 Специалисты-профессионалы по компьютерным сетям</w:t>
            </w:r>
          </w:p>
          <w:p w14:paraId="0CDD58AE" w14:textId="77777777" w:rsidR="00185AB0" w:rsidRPr="00507013" w:rsidRDefault="00185AB0" w:rsidP="00113A4D">
            <w:pPr>
              <w:jc w:val="both"/>
              <w:rPr>
                <w:sz w:val="20"/>
                <w:szCs w:val="20"/>
              </w:rPr>
            </w:pPr>
            <w:r w:rsidRPr="00507013">
              <w:rPr>
                <w:sz w:val="20"/>
                <w:szCs w:val="20"/>
              </w:rPr>
              <w:t>2529 Специалисты-профессионалы по базам данных и сетям, не вошедшие в другие начальные группы</w:t>
            </w:r>
          </w:p>
          <w:p w14:paraId="229FC429" w14:textId="77777777" w:rsidR="00185AB0" w:rsidRPr="00507013" w:rsidRDefault="00185AB0" w:rsidP="00113A4D">
            <w:pPr>
              <w:jc w:val="both"/>
              <w:rPr>
                <w:sz w:val="20"/>
                <w:szCs w:val="20"/>
              </w:rPr>
            </w:pPr>
            <w:r w:rsidRPr="00507013">
              <w:rPr>
                <w:sz w:val="20"/>
                <w:szCs w:val="20"/>
              </w:rPr>
              <w:t>3114 Специалисты (техники)-электроники</w:t>
            </w:r>
          </w:p>
          <w:p w14:paraId="66350E2B" w14:textId="77777777" w:rsidR="00185AB0" w:rsidRPr="00507013" w:rsidRDefault="00185AB0" w:rsidP="00113A4D">
            <w:pPr>
              <w:jc w:val="both"/>
              <w:rPr>
                <w:sz w:val="20"/>
                <w:szCs w:val="20"/>
              </w:rPr>
            </w:pPr>
            <w:r w:rsidRPr="00507013">
              <w:rPr>
                <w:sz w:val="20"/>
                <w:szCs w:val="20"/>
              </w:rPr>
              <w:t>3511 Специалисты (техники) по эксплуатации средств информационно-коммуникационных технологий</w:t>
            </w:r>
          </w:p>
          <w:p w14:paraId="1C6D6715" w14:textId="77777777" w:rsidR="00185AB0" w:rsidRPr="00507013" w:rsidRDefault="00185AB0" w:rsidP="00113A4D">
            <w:pPr>
              <w:jc w:val="both"/>
              <w:rPr>
                <w:sz w:val="20"/>
                <w:szCs w:val="20"/>
              </w:rPr>
            </w:pPr>
            <w:r w:rsidRPr="00507013">
              <w:rPr>
                <w:sz w:val="20"/>
                <w:szCs w:val="20"/>
              </w:rPr>
              <w:t>3512 Специалисты (техники) по поддержке пользователей информационно-коммуникационных Технологий</w:t>
            </w:r>
          </w:p>
          <w:p w14:paraId="2C1853D7" w14:textId="77777777" w:rsidR="00185AB0" w:rsidRPr="00507013" w:rsidRDefault="00185AB0" w:rsidP="00113A4D">
            <w:pPr>
              <w:jc w:val="both"/>
              <w:rPr>
                <w:sz w:val="20"/>
                <w:szCs w:val="20"/>
              </w:rPr>
            </w:pPr>
            <w:r w:rsidRPr="00507013">
              <w:rPr>
                <w:sz w:val="20"/>
                <w:szCs w:val="20"/>
              </w:rPr>
              <w:t>3513 Специалисты (техники) по компьютерным сетям и системам</w:t>
            </w:r>
          </w:p>
          <w:p w14:paraId="3C553653" w14:textId="77777777" w:rsidR="00185AB0" w:rsidRPr="00507013" w:rsidRDefault="00185AB0" w:rsidP="00113A4D">
            <w:pPr>
              <w:jc w:val="both"/>
              <w:rPr>
                <w:sz w:val="20"/>
                <w:szCs w:val="20"/>
              </w:rPr>
            </w:pPr>
            <w:r w:rsidRPr="00507013">
              <w:rPr>
                <w:sz w:val="20"/>
                <w:szCs w:val="20"/>
              </w:rPr>
              <w:t>3514 Специалисты (техники) по Веб-порталам</w:t>
            </w:r>
          </w:p>
          <w:p w14:paraId="2C11D21D" w14:textId="77777777" w:rsidR="00185AB0" w:rsidRPr="00507013" w:rsidRDefault="00185AB0" w:rsidP="00113A4D">
            <w:pPr>
              <w:jc w:val="both"/>
              <w:rPr>
                <w:sz w:val="20"/>
                <w:szCs w:val="20"/>
              </w:rPr>
            </w:pPr>
            <w:r w:rsidRPr="00507013">
              <w:rPr>
                <w:sz w:val="20"/>
                <w:szCs w:val="20"/>
              </w:rPr>
              <w:t>3521 Специалисты (техники) по радио- и телевещанию</w:t>
            </w:r>
          </w:p>
          <w:p w14:paraId="42B672B5" w14:textId="77777777" w:rsidR="00185AB0" w:rsidRPr="00507013" w:rsidRDefault="00185AB0" w:rsidP="00113A4D">
            <w:pPr>
              <w:jc w:val="both"/>
              <w:rPr>
                <w:sz w:val="20"/>
                <w:szCs w:val="20"/>
              </w:rPr>
            </w:pPr>
            <w:r w:rsidRPr="00507013">
              <w:rPr>
                <w:sz w:val="20"/>
                <w:szCs w:val="20"/>
              </w:rPr>
              <w:t>3522 Специалисты (техники) по телекоммуникационному оборудованию</w:t>
            </w:r>
          </w:p>
          <w:p w14:paraId="6C5B713A" w14:textId="77777777" w:rsidR="00185AB0" w:rsidRPr="00507013" w:rsidRDefault="00185AB0" w:rsidP="00113A4D">
            <w:pPr>
              <w:jc w:val="both"/>
              <w:rPr>
                <w:sz w:val="20"/>
                <w:szCs w:val="20"/>
              </w:rPr>
            </w:pPr>
            <w:r w:rsidRPr="00507013">
              <w:rPr>
                <w:sz w:val="20"/>
                <w:szCs w:val="20"/>
              </w:rPr>
              <w:t>7421 Монтажники, наладчики, электромеханики по ремонту и обслуживанию электронного оборудования</w:t>
            </w:r>
          </w:p>
          <w:p w14:paraId="6A51B719" w14:textId="1205289A" w:rsidR="00185AB0" w:rsidRPr="00507013" w:rsidRDefault="00185AB0" w:rsidP="00113A4D">
            <w:pPr>
              <w:jc w:val="both"/>
              <w:rPr>
                <w:sz w:val="20"/>
                <w:szCs w:val="20"/>
              </w:rPr>
            </w:pPr>
            <w:r w:rsidRPr="00507013">
              <w:rPr>
                <w:sz w:val="20"/>
                <w:szCs w:val="20"/>
              </w:rPr>
              <w:lastRenderedPageBreak/>
              <w:t>7422 Монтажники и ремонтники по обслуживанию оборудования информационных и коммуникационных технологий,</w:t>
            </w:r>
          </w:p>
          <w:p w14:paraId="697F1D3C" w14:textId="77777777" w:rsidR="00185AB0" w:rsidRPr="00507013" w:rsidRDefault="00185AB0" w:rsidP="00113A4D">
            <w:pPr>
              <w:jc w:val="both"/>
              <w:rPr>
                <w:sz w:val="20"/>
                <w:szCs w:val="20"/>
              </w:rPr>
            </w:pPr>
          </w:p>
          <w:p w14:paraId="0CF2725E" w14:textId="054DDA02" w:rsidR="00185AB0" w:rsidRPr="00507013" w:rsidRDefault="00185AB0" w:rsidP="00113A4D">
            <w:pPr>
              <w:jc w:val="both"/>
              <w:rPr>
                <w:sz w:val="20"/>
                <w:szCs w:val="20"/>
              </w:rPr>
            </w:pPr>
            <w:r w:rsidRPr="00507013">
              <w:rPr>
                <w:sz w:val="20"/>
                <w:szCs w:val="20"/>
              </w:rPr>
              <w:t>которые проходили курсы в сфере цифрового развития (создание или развитие информационных систем (цифровых платформ, ресурсов), ИКТ-инфраструктуры и информационной безопасности), и получили сертификаты установленного государственного образца, а также направление на обучение закреплено документально.</w:t>
            </w:r>
          </w:p>
          <w:p w14:paraId="4F5B86C4" w14:textId="77777777" w:rsidR="00185AB0" w:rsidRPr="00507013" w:rsidRDefault="00185AB0" w:rsidP="00113A4D">
            <w:pPr>
              <w:jc w:val="both"/>
              <w:rPr>
                <w:sz w:val="20"/>
                <w:szCs w:val="20"/>
              </w:rPr>
            </w:pPr>
            <w:r w:rsidRPr="00507013">
              <w:rPr>
                <w:sz w:val="20"/>
                <w:szCs w:val="20"/>
              </w:rPr>
              <w:t>Для госслужащих подсчет рекомендуется вести с учетом выполнения ими функций, соответствующих вышеперечисленным кодам.</w:t>
            </w:r>
          </w:p>
          <w:p w14:paraId="12A5FB4A" w14:textId="77777777" w:rsidR="00185AB0" w:rsidRPr="00507013" w:rsidRDefault="00185AB0" w:rsidP="00113A4D">
            <w:pPr>
              <w:jc w:val="both"/>
              <w:rPr>
                <w:sz w:val="20"/>
                <w:szCs w:val="20"/>
              </w:rPr>
            </w:pPr>
          </w:p>
          <w:p w14:paraId="17092811" w14:textId="77777777" w:rsidR="00185AB0" w:rsidRPr="00507013" w:rsidRDefault="00185AB0" w:rsidP="00113A4D">
            <w:pPr>
              <w:jc w:val="both"/>
              <w:rPr>
                <w:sz w:val="20"/>
                <w:szCs w:val="20"/>
              </w:rPr>
            </w:pPr>
            <w:r w:rsidRPr="00507013">
              <w:rPr>
                <w:sz w:val="20"/>
                <w:szCs w:val="20"/>
              </w:rPr>
              <w:t>(перечень функций ответственных за цифровое развитие определен постановлением Минсвязи от 6 октября 2022 г. № 20)</w:t>
            </w:r>
          </w:p>
          <w:p w14:paraId="04A5F817" w14:textId="6AF368D2" w:rsidR="00185AB0" w:rsidRPr="00507013" w:rsidRDefault="00185AB0" w:rsidP="00113A4D">
            <w:pPr>
              <w:jc w:val="both"/>
              <w:rPr>
                <w:sz w:val="20"/>
                <w:szCs w:val="20"/>
              </w:rPr>
            </w:pPr>
          </w:p>
        </w:tc>
      </w:tr>
      <w:tr w:rsidR="00185AB0" w:rsidRPr="00507013" w14:paraId="17E0EDC5" w14:textId="0E050718" w:rsidTr="00185AB0">
        <w:trPr>
          <w:gridAfter w:val="1"/>
          <w:wAfter w:w="236" w:type="dxa"/>
          <w:trHeight w:val="300"/>
        </w:trPr>
        <w:tc>
          <w:tcPr>
            <w:tcW w:w="826" w:type="dxa"/>
            <w:shd w:val="clear" w:color="auto" w:fill="auto"/>
          </w:tcPr>
          <w:p w14:paraId="0A3539F8" w14:textId="77777777" w:rsidR="00185AB0" w:rsidRPr="00507013" w:rsidRDefault="00185AB0" w:rsidP="00113A4D">
            <w:pPr>
              <w:rPr>
                <w:sz w:val="20"/>
                <w:szCs w:val="20"/>
              </w:rPr>
            </w:pPr>
            <w:r w:rsidRPr="00507013">
              <w:rPr>
                <w:sz w:val="20"/>
                <w:szCs w:val="20"/>
              </w:rPr>
              <w:lastRenderedPageBreak/>
              <w:t>2.4.2.</w:t>
            </w:r>
          </w:p>
        </w:tc>
        <w:tc>
          <w:tcPr>
            <w:tcW w:w="5504" w:type="dxa"/>
            <w:shd w:val="clear" w:color="auto" w:fill="auto"/>
            <w:noWrap/>
            <w:hideMark/>
          </w:tcPr>
          <w:p w14:paraId="36FDA6F3" w14:textId="2B347EC8" w:rsidR="00185AB0" w:rsidRPr="00507013" w:rsidRDefault="00185AB0" w:rsidP="00113A4D">
            <w:pPr>
              <w:jc w:val="both"/>
              <w:rPr>
                <w:sz w:val="20"/>
                <w:szCs w:val="20"/>
              </w:rPr>
            </w:pPr>
            <w:r w:rsidRPr="00507013">
              <w:rPr>
                <w:sz w:val="20"/>
                <w:szCs w:val="20"/>
              </w:rPr>
              <w:t>Укажите списочную численность работников Вашей организации (государственного органа)</w:t>
            </w:r>
          </w:p>
        </w:tc>
        <w:tc>
          <w:tcPr>
            <w:tcW w:w="9116" w:type="dxa"/>
            <w:shd w:val="clear" w:color="auto" w:fill="auto"/>
          </w:tcPr>
          <w:p w14:paraId="3BFA9989" w14:textId="74FA7CC3" w:rsidR="00185AB0" w:rsidRPr="00507013" w:rsidRDefault="00185AB0" w:rsidP="00113A4D">
            <w:pPr>
              <w:jc w:val="both"/>
              <w:rPr>
                <w:sz w:val="20"/>
                <w:szCs w:val="20"/>
              </w:rPr>
            </w:pPr>
            <w:r w:rsidRPr="00507013">
              <w:rPr>
                <w:sz w:val="20"/>
                <w:szCs w:val="20"/>
              </w:rPr>
              <w:t>Списочная численность работников</w:t>
            </w:r>
            <w:r w:rsidRPr="00507013">
              <w:rPr>
                <w:sz w:val="20"/>
                <w:szCs w:val="20"/>
                <w:vertAlign w:val="superscript"/>
              </w:rPr>
              <w:t>2</w:t>
            </w:r>
          </w:p>
        </w:tc>
      </w:tr>
      <w:tr w:rsidR="00185AB0" w:rsidRPr="00507013" w14:paraId="1BA2F4B9" w14:textId="7A556A35" w:rsidTr="00185AB0">
        <w:trPr>
          <w:gridAfter w:val="1"/>
          <w:wAfter w:w="236" w:type="dxa"/>
          <w:trHeight w:val="300"/>
        </w:trPr>
        <w:tc>
          <w:tcPr>
            <w:tcW w:w="826" w:type="dxa"/>
            <w:shd w:val="clear" w:color="auto" w:fill="auto"/>
          </w:tcPr>
          <w:p w14:paraId="2B0E5F9B" w14:textId="3B9675F3" w:rsidR="00185AB0" w:rsidRPr="00507013" w:rsidRDefault="00185AB0" w:rsidP="00113A4D">
            <w:pPr>
              <w:keepNext/>
              <w:rPr>
                <w:b/>
                <w:bCs/>
                <w:sz w:val="20"/>
                <w:szCs w:val="20"/>
              </w:rPr>
            </w:pPr>
            <w:r w:rsidRPr="00507013">
              <w:rPr>
                <w:b/>
                <w:bCs/>
                <w:sz w:val="20"/>
                <w:szCs w:val="20"/>
              </w:rPr>
              <w:t>2.5.</w:t>
            </w:r>
          </w:p>
        </w:tc>
        <w:tc>
          <w:tcPr>
            <w:tcW w:w="14620" w:type="dxa"/>
            <w:gridSpan w:val="2"/>
            <w:shd w:val="clear" w:color="auto" w:fill="auto"/>
            <w:noWrap/>
            <w:hideMark/>
          </w:tcPr>
          <w:p w14:paraId="61768A42" w14:textId="77777777" w:rsidR="00185AB0" w:rsidRPr="00507013" w:rsidRDefault="00185AB0" w:rsidP="00113A4D">
            <w:pPr>
              <w:keepNext/>
              <w:jc w:val="both"/>
              <w:rPr>
                <w:b/>
                <w:bCs/>
                <w:sz w:val="20"/>
                <w:szCs w:val="20"/>
              </w:rPr>
            </w:pPr>
            <w:r w:rsidRPr="00507013">
              <w:rPr>
                <w:b/>
                <w:bCs/>
                <w:sz w:val="20"/>
                <w:szCs w:val="20"/>
              </w:rPr>
              <w:t>Доля работников, не являющихся специалистами ИКТ, принимающих участие не менее одного раза в три года в мероприятиях, направленных на приобретение теоретических знаний и практического опта в сфере цифрового развития, в списочной численности работников организации</w:t>
            </w:r>
          </w:p>
        </w:tc>
      </w:tr>
      <w:tr w:rsidR="00185AB0" w:rsidRPr="00507013" w14:paraId="0A5E8D63" w14:textId="6966C537" w:rsidTr="00185AB0">
        <w:trPr>
          <w:gridAfter w:val="1"/>
          <w:wAfter w:w="236" w:type="dxa"/>
          <w:trHeight w:val="300"/>
        </w:trPr>
        <w:tc>
          <w:tcPr>
            <w:tcW w:w="826" w:type="dxa"/>
            <w:shd w:val="clear" w:color="auto" w:fill="auto"/>
          </w:tcPr>
          <w:p w14:paraId="55932284" w14:textId="77777777" w:rsidR="00185AB0" w:rsidRPr="00507013" w:rsidRDefault="00185AB0" w:rsidP="00113A4D">
            <w:pPr>
              <w:rPr>
                <w:sz w:val="20"/>
                <w:szCs w:val="20"/>
              </w:rPr>
            </w:pPr>
            <w:r w:rsidRPr="00507013">
              <w:rPr>
                <w:sz w:val="20"/>
                <w:szCs w:val="20"/>
              </w:rPr>
              <w:t>2.5.1.</w:t>
            </w:r>
          </w:p>
        </w:tc>
        <w:tc>
          <w:tcPr>
            <w:tcW w:w="5504" w:type="dxa"/>
            <w:shd w:val="clear" w:color="auto" w:fill="auto"/>
            <w:noWrap/>
            <w:hideMark/>
          </w:tcPr>
          <w:p w14:paraId="089FFC78" w14:textId="7F3C0498" w:rsidR="00185AB0" w:rsidRPr="00507013" w:rsidRDefault="00185AB0" w:rsidP="00113A4D">
            <w:pPr>
              <w:jc w:val="both"/>
              <w:rPr>
                <w:sz w:val="20"/>
                <w:szCs w:val="20"/>
              </w:rPr>
            </w:pPr>
            <w:r w:rsidRPr="00507013">
              <w:rPr>
                <w:sz w:val="20"/>
                <w:szCs w:val="20"/>
              </w:rPr>
              <w:t>Укажите количество работников Вашей организации (государственного органа), не являющихся специалистами ИКТ, принимающих участие не менее одного раза в три года в мероприятиях, направленных на приобретение теоретических знаний и практического опыта в сфере цифрового развития</w:t>
            </w:r>
          </w:p>
        </w:tc>
        <w:tc>
          <w:tcPr>
            <w:tcW w:w="9116" w:type="dxa"/>
            <w:shd w:val="clear" w:color="auto" w:fill="auto"/>
          </w:tcPr>
          <w:p w14:paraId="52A48187" w14:textId="2D262C41" w:rsidR="00185AB0" w:rsidRPr="00507013" w:rsidRDefault="00185AB0" w:rsidP="00113A4D">
            <w:pPr>
              <w:jc w:val="both"/>
              <w:rPr>
                <w:color w:val="000000" w:themeColor="text1"/>
                <w:sz w:val="20"/>
                <w:szCs w:val="20"/>
              </w:rPr>
            </w:pPr>
            <w:r w:rsidRPr="00507013">
              <w:rPr>
                <w:color w:val="000000" w:themeColor="text1"/>
                <w:sz w:val="20"/>
                <w:szCs w:val="20"/>
              </w:rPr>
              <w:t>Количество работников, которые проходили курсы в сфере цифрового развития (создание или развитие информационных систем (цифровых платформ, ресурсов), ИКТ-инфраструктуры и информационной безопасности, повышение цифровой грамотности, цифровизация процессов и т.</w:t>
            </w:r>
            <w:r>
              <w:rPr>
                <w:color w:val="000000" w:themeColor="text1"/>
                <w:sz w:val="20"/>
                <w:szCs w:val="20"/>
              </w:rPr>
              <w:t> </w:t>
            </w:r>
            <w:r w:rsidRPr="00507013">
              <w:rPr>
                <w:color w:val="000000" w:themeColor="text1"/>
                <w:sz w:val="20"/>
                <w:szCs w:val="20"/>
              </w:rPr>
              <w:t>д.). Это могут быть работники, у которых в трудовой книжке указаны коды занятий, отличные от упомянутых в 2.2.1.</w:t>
            </w:r>
          </w:p>
          <w:p w14:paraId="6C44D746" w14:textId="1CE8D3B1" w:rsidR="00185AB0" w:rsidRPr="00507013" w:rsidRDefault="00185AB0" w:rsidP="00113A4D">
            <w:pPr>
              <w:jc w:val="both"/>
              <w:rPr>
                <w:color w:val="000000" w:themeColor="text1"/>
                <w:sz w:val="20"/>
                <w:szCs w:val="20"/>
              </w:rPr>
            </w:pPr>
            <w:r w:rsidRPr="00507013">
              <w:rPr>
                <w:color w:val="000000" w:themeColor="text1"/>
                <w:sz w:val="20"/>
                <w:szCs w:val="20"/>
              </w:rPr>
              <w:t> </w:t>
            </w:r>
          </w:p>
          <w:p w14:paraId="2803908B" w14:textId="39077108" w:rsidR="00185AB0" w:rsidRPr="00507013" w:rsidRDefault="00185AB0" w:rsidP="00113A4D">
            <w:pPr>
              <w:jc w:val="both"/>
              <w:rPr>
                <w:color w:val="000000" w:themeColor="text1"/>
                <w:sz w:val="20"/>
                <w:szCs w:val="20"/>
              </w:rPr>
            </w:pPr>
            <w:r w:rsidRPr="00507013">
              <w:rPr>
                <w:color w:val="000000" w:themeColor="text1"/>
                <w:sz w:val="20"/>
                <w:szCs w:val="20"/>
              </w:rPr>
              <w:t>Направление на приобретение теоретических знаний должно быть закреплено организацией документально.</w:t>
            </w:r>
          </w:p>
          <w:p w14:paraId="2BCCDE91" w14:textId="77777777" w:rsidR="00185AB0" w:rsidRPr="00507013" w:rsidRDefault="00185AB0" w:rsidP="00113A4D">
            <w:pPr>
              <w:jc w:val="both"/>
              <w:rPr>
                <w:color w:val="000000" w:themeColor="text1"/>
                <w:sz w:val="20"/>
                <w:szCs w:val="20"/>
              </w:rPr>
            </w:pPr>
          </w:p>
          <w:p w14:paraId="5D185AC1" w14:textId="3CEB0C1B" w:rsidR="00185AB0" w:rsidRPr="00507013" w:rsidRDefault="00185AB0" w:rsidP="00113A4D">
            <w:pPr>
              <w:jc w:val="both"/>
              <w:rPr>
                <w:sz w:val="20"/>
                <w:szCs w:val="20"/>
              </w:rPr>
            </w:pPr>
            <w:r w:rsidRPr="00507013">
              <w:rPr>
                <w:color w:val="000000" w:themeColor="text1"/>
                <w:sz w:val="20"/>
                <w:szCs w:val="20"/>
              </w:rPr>
              <w:t>(перечень функций ответственных за цифровое развитие определен постановлением Минсвязи от 6 октября 2022 г. № 20)</w:t>
            </w:r>
          </w:p>
        </w:tc>
      </w:tr>
      <w:tr w:rsidR="00185AB0" w:rsidRPr="00507013" w14:paraId="5519CD5B" w14:textId="45134E14" w:rsidTr="00185AB0">
        <w:trPr>
          <w:trHeight w:val="300"/>
        </w:trPr>
        <w:tc>
          <w:tcPr>
            <w:tcW w:w="826" w:type="dxa"/>
            <w:shd w:val="clear" w:color="auto" w:fill="auto"/>
          </w:tcPr>
          <w:p w14:paraId="6862B853" w14:textId="77777777" w:rsidR="00185AB0" w:rsidRPr="00507013" w:rsidRDefault="00185AB0" w:rsidP="00113A4D">
            <w:pPr>
              <w:rPr>
                <w:b/>
                <w:bCs/>
                <w:sz w:val="20"/>
                <w:szCs w:val="20"/>
              </w:rPr>
            </w:pPr>
            <w:r w:rsidRPr="00507013">
              <w:rPr>
                <w:b/>
                <w:bCs/>
                <w:sz w:val="20"/>
                <w:szCs w:val="20"/>
              </w:rPr>
              <w:t>2.6.</w:t>
            </w:r>
          </w:p>
        </w:tc>
        <w:tc>
          <w:tcPr>
            <w:tcW w:w="14620" w:type="dxa"/>
            <w:gridSpan w:val="2"/>
            <w:shd w:val="clear" w:color="auto" w:fill="auto"/>
            <w:noWrap/>
            <w:hideMark/>
          </w:tcPr>
          <w:p w14:paraId="2E462C2F" w14:textId="77777777" w:rsidR="00185AB0" w:rsidRPr="00507013" w:rsidRDefault="00185AB0" w:rsidP="00113A4D">
            <w:pPr>
              <w:jc w:val="both"/>
              <w:rPr>
                <w:b/>
                <w:bCs/>
                <w:sz w:val="20"/>
                <w:szCs w:val="20"/>
              </w:rPr>
            </w:pPr>
            <w:r w:rsidRPr="00507013">
              <w:rPr>
                <w:b/>
                <w:bCs/>
                <w:sz w:val="20"/>
                <w:szCs w:val="20"/>
              </w:rPr>
              <w:t>Доля специалистов ИКТ в общем числе работников</w:t>
            </w:r>
          </w:p>
        </w:tc>
        <w:tc>
          <w:tcPr>
            <w:tcW w:w="236" w:type="dxa"/>
          </w:tcPr>
          <w:p w14:paraId="10A72345" w14:textId="77777777" w:rsidR="00185AB0" w:rsidRPr="00507013" w:rsidRDefault="00185AB0" w:rsidP="00113A4D"/>
        </w:tc>
      </w:tr>
      <w:tr w:rsidR="00185AB0" w:rsidRPr="00507013" w14:paraId="4437806E" w14:textId="14E57282" w:rsidTr="00185AB0">
        <w:trPr>
          <w:gridAfter w:val="1"/>
          <w:wAfter w:w="236" w:type="dxa"/>
          <w:trHeight w:val="300"/>
        </w:trPr>
        <w:tc>
          <w:tcPr>
            <w:tcW w:w="826" w:type="dxa"/>
            <w:shd w:val="clear" w:color="auto" w:fill="auto"/>
          </w:tcPr>
          <w:p w14:paraId="59E8046F" w14:textId="77777777" w:rsidR="00185AB0" w:rsidRPr="00507013" w:rsidRDefault="00185AB0" w:rsidP="00113A4D">
            <w:pPr>
              <w:rPr>
                <w:sz w:val="20"/>
                <w:szCs w:val="20"/>
              </w:rPr>
            </w:pPr>
            <w:r w:rsidRPr="00507013">
              <w:rPr>
                <w:sz w:val="20"/>
                <w:szCs w:val="20"/>
              </w:rPr>
              <w:t>2.6.1.</w:t>
            </w:r>
          </w:p>
        </w:tc>
        <w:tc>
          <w:tcPr>
            <w:tcW w:w="5504" w:type="dxa"/>
            <w:shd w:val="clear" w:color="auto" w:fill="auto"/>
            <w:noWrap/>
            <w:hideMark/>
          </w:tcPr>
          <w:p w14:paraId="34FEF123" w14:textId="77777777" w:rsidR="00185AB0" w:rsidRPr="00507013" w:rsidRDefault="00185AB0" w:rsidP="00113A4D">
            <w:pPr>
              <w:jc w:val="both"/>
              <w:rPr>
                <w:color w:val="000000" w:themeColor="text1"/>
                <w:sz w:val="20"/>
                <w:szCs w:val="20"/>
              </w:rPr>
            </w:pPr>
            <w:r w:rsidRPr="00507013">
              <w:rPr>
                <w:color w:val="000000" w:themeColor="text1"/>
                <w:sz w:val="20"/>
                <w:szCs w:val="20"/>
              </w:rPr>
              <w:t>Укажите количество специалистов ИКТ, работающих в отрасли</w:t>
            </w:r>
          </w:p>
        </w:tc>
        <w:tc>
          <w:tcPr>
            <w:tcW w:w="9116" w:type="dxa"/>
            <w:shd w:val="clear" w:color="auto" w:fill="auto"/>
          </w:tcPr>
          <w:p w14:paraId="587C2FF4" w14:textId="58EC33CB" w:rsidR="00185AB0" w:rsidRPr="00507013" w:rsidRDefault="00185AB0" w:rsidP="00113A4D">
            <w:pPr>
              <w:jc w:val="both"/>
              <w:rPr>
                <w:sz w:val="20"/>
                <w:szCs w:val="20"/>
              </w:rPr>
            </w:pPr>
            <w:r w:rsidRPr="00507013">
              <w:rPr>
                <w:sz w:val="20"/>
                <w:szCs w:val="20"/>
              </w:rPr>
              <w:t>Списочная численность работников</w:t>
            </w:r>
            <w:r w:rsidRPr="00507013">
              <w:rPr>
                <w:sz w:val="20"/>
                <w:szCs w:val="20"/>
                <w:vertAlign w:val="superscript"/>
              </w:rPr>
              <w:t>2</w:t>
            </w:r>
            <w:r w:rsidRPr="00507013">
              <w:rPr>
                <w:sz w:val="20"/>
                <w:szCs w:val="20"/>
              </w:rPr>
              <w:t>, сведения о которых отражаются в Форма ПУ-2</w:t>
            </w:r>
            <w:r w:rsidRPr="00507013">
              <w:rPr>
                <w:sz w:val="20"/>
                <w:szCs w:val="20"/>
                <w:vertAlign w:val="superscript"/>
              </w:rPr>
              <w:t>3</w:t>
            </w:r>
            <w:r w:rsidRPr="00507013">
              <w:rPr>
                <w:sz w:val="20"/>
                <w:szCs w:val="20"/>
              </w:rPr>
              <w:t>, кодами из ОКРБ 014-2017 «Занятия»:</w:t>
            </w:r>
          </w:p>
          <w:p w14:paraId="2F487EFB" w14:textId="77777777" w:rsidR="00185AB0" w:rsidRPr="00507013" w:rsidRDefault="00185AB0" w:rsidP="00113A4D">
            <w:pPr>
              <w:jc w:val="both"/>
              <w:rPr>
                <w:sz w:val="20"/>
                <w:szCs w:val="20"/>
              </w:rPr>
            </w:pPr>
            <w:r w:rsidRPr="00507013">
              <w:rPr>
                <w:sz w:val="20"/>
                <w:szCs w:val="20"/>
              </w:rPr>
              <w:t>1330 Руководители структурных подразделений в сфере информационно-коммуникационных технологий</w:t>
            </w:r>
          </w:p>
          <w:p w14:paraId="0B3C26C6" w14:textId="77777777" w:rsidR="00185AB0" w:rsidRPr="00507013" w:rsidRDefault="00185AB0" w:rsidP="00113A4D">
            <w:pPr>
              <w:jc w:val="both"/>
              <w:rPr>
                <w:sz w:val="20"/>
                <w:szCs w:val="20"/>
              </w:rPr>
            </w:pPr>
            <w:r w:rsidRPr="00507013">
              <w:rPr>
                <w:sz w:val="20"/>
                <w:szCs w:val="20"/>
              </w:rPr>
              <w:t>2152 Инженеры-электроники</w:t>
            </w:r>
          </w:p>
          <w:p w14:paraId="1DA82744" w14:textId="77777777" w:rsidR="00185AB0" w:rsidRPr="00507013" w:rsidRDefault="00185AB0" w:rsidP="00113A4D">
            <w:pPr>
              <w:jc w:val="both"/>
              <w:rPr>
                <w:sz w:val="20"/>
                <w:szCs w:val="20"/>
              </w:rPr>
            </w:pPr>
            <w:r w:rsidRPr="00507013">
              <w:rPr>
                <w:sz w:val="20"/>
                <w:szCs w:val="20"/>
              </w:rPr>
              <w:t>2153 Инженеры по телекоммуникациям</w:t>
            </w:r>
          </w:p>
          <w:p w14:paraId="56F70B0F" w14:textId="77777777" w:rsidR="00185AB0" w:rsidRPr="00507013" w:rsidRDefault="00185AB0" w:rsidP="00113A4D">
            <w:pPr>
              <w:jc w:val="both"/>
              <w:rPr>
                <w:sz w:val="20"/>
                <w:szCs w:val="20"/>
              </w:rPr>
            </w:pPr>
            <w:r w:rsidRPr="00507013">
              <w:rPr>
                <w:sz w:val="20"/>
                <w:szCs w:val="20"/>
              </w:rPr>
              <w:t>2166 Графические и мультимедийные дизайнеры</w:t>
            </w:r>
          </w:p>
          <w:p w14:paraId="5E70107F" w14:textId="77777777" w:rsidR="00185AB0" w:rsidRPr="00507013" w:rsidRDefault="00185AB0" w:rsidP="00113A4D">
            <w:pPr>
              <w:jc w:val="both"/>
              <w:rPr>
                <w:sz w:val="20"/>
                <w:szCs w:val="20"/>
              </w:rPr>
            </w:pPr>
            <w:r w:rsidRPr="00507013">
              <w:rPr>
                <w:sz w:val="20"/>
                <w:szCs w:val="20"/>
              </w:rPr>
              <w:t>2356 Педагогические работники, реализующие образовательные программы в области информационных технологий, включая индивидуальных предпринимателей</w:t>
            </w:r>
          </w:p>
          <w:p w14:paraId="0C35AE02" w14:textId="77777777" w:rsidR="00185AB0" w:rsidRPr="00507013" w:rsidRDefault="00185AB0" w:rsidP="00113A4D">
            <w:pPr>
              <w:jc w:val="both"/>
              <w:rPr>
                <w:sz w:val="20"/>
                <w:szCs w:val="20"/>
              </w:rPr>
            </w:pPr>
            <w:r w:rsidRPr="00507013">
              <w:rPr>
                <w:sz w:val="20"/>
                <w:szCs w:val="20"/>
              </w:rPr>
              <w:t>2434 Специалисты-профессионалы по сбыту продукции информационно-коммуникационных технологий</w:t>
            </w:r>
          </w:p>
          <w:p w14:paraId="02613C5A" w14:textId="77777777" w:rsidR="00185AB0" w:rsidRPr="00507013" w:rsidRDefault="00185AB0" w:rsidP="00113A4D">
            <w:pPr>
              <w:jc w:val="both"/>
              <w:rPr>
                <w:sz w:val="20"/>
                <w:szCs w:val="20"/>
              </w:rPr>
            </w:pPr>
            <w:r w:rsidRPr="00507013">
              <w:rPr>
                <w:sz w:val="20"/>
                <w:szCs w:val="20"/>
              </w:rPr>
              <w:t>2511 Системные аналитики</w:t>
            </w:r>
          </w:p>
          <w:p w14:paraId="6754EFF5" w14:textId="77777777" w:rsidR="00185AB0" w:rsidRPr="00507013" w:rsidRDefault="00185AB0" w:rsidP="00113A4D">
            <w:pPr>
              <w:jc w:val="both"/>
              <w:rPr>
                <w:sz w:val="20"/>
                <w:szCs w:val="20"/>
              </w:rPr>
            </w:pPr>
            <w:r w:rsidRPr="00507013">
              <w:rPr>
                <w:sz w:val="20"/>
                <w:szCs w:val="20"/>
              </w:rPr>
              <w:t>2512 Разработчики программного обеспечения</w:t>
            </w:r>
          </w:p>
          <w:p w14:paraId="40866ABD" w14:textId="77777777" w:rsidR="00185AB0" w:rsidRPr="00507013" w:rsidRDefault="00185AB0" w:rsidP="00113A4D">
            <w:pPr>
              <w:jc w:val="both"/>
              <w:rPr>
                <w:sz w:val="20"/>
                <w:szCs w:val="20"/>
              </w:rPr>
            </w:pPr>
            <w:r w:rsidRPr="00507013">
              <w:rPr>
                <w:sz w:val="20"/>
                <w:szCs w:val="20"/>
              </w:rPr>
              <w:lastRenderedPageBreak/>
              <w:t>2513 Разработчики веб- и мультимедийных приложений</w:t>
            </w:r>
          </w:p>
          <w:p w14:paraId="7FB9B23E" w14:textId="77777777" w:rsidR="00185AB0" w:rsidRPr="00507013" w:rsidRDefault="00185AB0" w:rsidP="00113A4D">
            <w:pPr>
              <w:jc w:val="both"/>
              <w:rPr>
                <w:sz w:val="20"/>
                <w:szCs w:val="20"/>
              </w:rPr>
            </w:pPr>
            <w:r w:rsidRPr="00507013">
              <w:rPr>
                <w:sz w:val="20"/>
                <w:szCs w:val="20"/>
              </w:rPr>
              <w:t>2514 Программисты приложений</w:t>
            </w:r>
          </w:p>
          <w:p w14:paraId="11F7EFB5" w14:textId="77777777" w:rsidR="00185AB0" w:rsidRPr="00507013" w:rsidRDefault="00185AB0" w:rsidP="00113A4D">
            <w:pPr>
              <w:jc w:val="both"/>
              <w:rPr>
                <w:sz w:val="20"/>
                <w:szCs w:val="20"/>
              </w:rPr>
            </w:pPr>
            <w:r w:rsidRPr="00507013">
              <w:rPr>
                <w:sz w:val="20"/>
                <w:szCs w:val="20"/>
              </w:rPr>
              <w:t>2519 Разработчики и аналитики программного обеспечения и приложений, не вошедшие в другие начальные группы</w:t>
            </w:r>
          </w:p>
          <w:p w14:paraId="6FB3BDE8" w14:textId="77777777" w:rsidR="00185AB0" w:rsidRPr="00507013" w:rsidRDefault="00185AB0" w:rsidP="00113A4D">
            <w:pPr>
              <w:jc w:val="both"/>
              <w:rPr>
                <w:sz w:val="20"/>
                <w:szCs w:val="20"/>
              </w:rPr>
            </w:pPr>
            <w:r w:rsidRPr="00507013">
              <w:rPr>
                <w:sz w:val="20"/>
                <w:szCs w:val="20"/>
              </w:rPr>
              <w:t>2521 Разработчики и администраторы баз данных</w:t>
            </w:r>
          </w:p>
          <w:p w14:paraId="5D894E3D" w14:textId="77777777" w:rsidR="00185AB0" w:rsidRPr="00507013" w:rsidRDefault="00185AB0" w:rsidP="00113A4D">
            <w:pPr>
              <w:jc w:val="both"/>
              <w:rPr>
                <w:sz w:val="20"/>
                <w:szCs w:val="20"/>
              </w:rPr>
            </w:pPr>
            <w:r w:rsidRPr="00507013">
              <w:rPr>
                <w:sz w:val="20"/>
                <w:szCs w:val="20"/>
              </w:rPr>
              <w:t>2522 Системные администраторы</w:t>
            </w:r>
          </w:p>
          <w:p w14:paraId="778B55CB" w14:textId="77777777" w:rsidR="00185AB0" w:rsidRPr="00507013" w:rsidRDefault="00185AB0" w:rsidP="00113A4D">
            <w:pPr>
              <w:jc w:val="both"/>
              <w:rPr>
                <w:sz w:val="20"/>
                <w:szCs w:val="20"/>
              </w:rPr>
            </w:pPr>
            <w:r w:rsidRPr="00507013">
              <w:rPr>
                <w:sz w:val="20"/>
                <w:szCs w:val="20"/>
              </w:rPr>
              <w:t>2523 Специалисты-профессионалы по компьютерным сетям</w:t>
            </w:r>
          </w:p>
          <w:p w14:paraId="37675292" w14:textId="77777777" w:rsidR="00185AB0" w:rsidRPr="00507013" w:rsidRDefault="00185AB0" w:rsidP="00113A4D">
            <w:pPr>
              <w:jc w:val="both"/>
              <w:rPr>
                <w:sz w:val="20"/>
                <w:szCs w:val="20"/>
              </w:rPr>
            </w:pPr>
            <w:r w:rsidRPr="00507013">
              <w:rPr>
                <w:sz w:val="20"/>
                <w:szCs w:val="20"/>
              </w:rPr>
              <w:t>2529 Специалисты-профессионалы по базам данных и сетям, не вошедшие в другие начальные группы</w:t>
            </w:r>
          </w:p>
          <w:p w14:paraId="11D76E67" w14:textId="77777777" w:rsidR="00185AB0" w:rsidRPr="00507013" w:rsidRDefault="00185AB0" w:rsidP="00113A4D">
            <w:pPr>
              <w:jc w:val="both"/>
              <w:rPr>
                <w:sz w:val="20"/>
                <w:szCs w:val="20"/>
              </w:rPr>
            </w:pPr>
            <w:r w:rsidRPr="00507013">
              <w:rPr>
                <w:sz w:val="20"/>
                <w:szCs w:val="20"/>
              </w:rPr>
              <w:t>3114 Специалисты (техники)-электроники</w:t>
            </w:r>
          </w:p>
          <w:p w14:paraId="10B32436" w14:textId="77777777" w:rsidR="00185AB0" w:rsidRPr="00507013" w:rsidRDefault="00185AB0" w:rsidP="00113A4D">
            <w:pPr>
              <w:jc w:val="both"/>
              <w:rPr>
                <w:sz w:val="20"/>
                <w:szCs w:val="20"/>
              </w:rPr>
            </w:pPr>
            <w:r w:rsidRPr="00507013">
              <w:rPr>
                <w:sz w:val="20"/>
                <w:szCs w:val="20"/>
              </w:rPr>
              <w:t>3511 Специалисты (техники) по эксплуатации средств информационно-коммуникационных технологий</w:t>
            </w:r>
          </w:p>
          <w:p w14:paraId="4380E756" w14:textId="77777777" w:rsidR="00185AB0" w:rsidRPr="00507013" w:rsidRDefault="00185AB0" w:rsidP="00113A4D">
            <w:pPr>
              <w:jc w:val="both"/>
              <w:rPr>
                <w:sz w:val="20"/>
                <w:szCs w:val="20"/>
              </w:rPr>
            </w:pPr>
            <w:r w:rsidRPr="00507013">
              <w:rPr>
                <w:sz w:val="20"/>
                <w:szCs w:val="20"/>
              </w:rPr>
              <w:t>3512 Специалисты (техники) по поддержке пользователей информационно-коммуникационных Технологий</w:t>
            </w:r>
          </w:p>
          <w:p w14:paraId="43379F2A" w14:textId="77777777" w:rsidR="00185AB0" w:rsidRPr="00507013" w:rsidRDefault="00185AB0" w:rsidP="00113A4D">
            <w:pPr>
              <w:jc w:val="both"/>
              <w:rPr>
                <w:sz w:val="20"/>
                <w:szCs w:val="20"/>
              </w:rPr>
            </w:pPr>
            <w:r w:rsidRPr="00507013">
              <w:rPr>
                <w:sz w:val="20"/>
                <w:szCs w:val="20"/>
              </w:rPr>
              <w:t>3513 Специалисты (техники) по компьютерным сетям и системам</w:t>
            </w:r>
          </w:p>
          <w:p w14:paraId="47E1EEB1" w14:textId="77777777" w:rsidR="00185AB0" w:rsidRPr="00507013" w:rsidRDefault="00185AB0" w:rsidP="00113A4D">
            <w:pPr>
              <w:jc w:val="both"/>
              <w:rPr>
                <w:sz w:val="20"/>
                <w:szCs w:val="20"/>
              </w:rPr>
            </w:pPr>
            <w:r w:rsidRPr="00507013">
              <w:rPr>
                <w:sz w:val="20"/>
                <w:szCs w:val="20"/>
              </w:rPr>
              <w:t>3514 Специалисты (техники) по Веб-порталам</w:t>
            </w:r>
          </w:p>
          <w:p w14:paraId="418ECD60" w14:textId="77777777" w:rsidR="00185AB0" w:rsidRPr="00507013" w:rsidRDefault="00185AB0" w:rsidP="00113A4D">
            <w:pPr>
              <w:jc w:val="both"/>
              <w:rPr>
                <w:sz w:val="20"/>
                <w:szCs w:val="20"/>
              </w:rPr>
            </w:pPr>
            <w:r w:rsidRPr="00507013">
              <w:rPr>
                <w:sz w:val="20"/>
                <w:szCs w:val="20"/>
              </w:rPr>
              <w:t>3521 Специалисты (техники) по радио- и телевещанию</w:t>
            </w:r>
          </w:p>
          <w:p w14:paraId="1E69A3E2" w14:textId="77777777" w:rsidR="00185AB0" w:rsidRPr="00507013" w:rsidRDefault="00185AB0" w:rsidP="00113A4D">
            <w:pPr>
              <w:jc w:val="both"/>
              <w:rPr>
                <w:sz w:val="20"/>
                <w:szCs w:val="20"/>
              </w:rPr>
            </w:pPr>
            <w:r w:rsidRPr="00507013">
              <w:rPr>
                <w:sz w:val="20"/>
                <w:szCs w:val="20"/>
              </w:rPr>
              <w:t>3522 Специалисты (техники) по телекоммуникационному оборудованию</w:t>
            </w:r>
          </w:p>
          <w:p w14:paraId="55C0DDEE" w14:textId="77777777" w:rsidR="00185AB0" w:rsidRPr="00507013" w:rsidRDefault="00185AB0" w:rsidP="00113A4D">
            <w:pPr>
              <w:jc w:val="both"/>
              <w:rPr>
                <w:sz w:val="20"/>
                <w:szCs w:val="20"/>
              </w:rPr>
            </w:pPr>
            <w:r w:rsidRPr="00507013">
              <w:rPr>
                <w:sz w:val="20"/>
                <w:szCs w:val="20"/>
              </w:rPr>
              <w:t>7421 Монтажники, наладчики, электромеханики по ремонту и обслуживанию электронного оборудования</w:t>
            </w:r>
          </w:p>
          <w:p w14:paraId="27BD460A" w14:textId="77777777" w:rsidR="00185AB0" w:rsidRPr="00507013" w:rsidRDefault="00185AB0" w:rsidP="00113A4D">
            <w:pPr>
              <w:jc w:val="both"/>
              <w:rPr>
                <w:sz w:val="20"/>
                <w:szCs w:val="20"/>
              </w:rPr>
            </w:pPr>
            <w:r w:rsidRPr="00507013">
              <w:rPr>
                <w:sz w:val="20"/>
                <w:szCs w:val="20"/>
              </w:rPr>
              <w:t>7422 Монтажники и ремонтники по обслуживанию оборудования информационных и коммуникационных технологий.</w:t>
            </w:r>
          </w:p>
          <w:p w14:paraId="3375AB40" w14:textId="3876B9EB" w:rsidR="00185AB0" w:rsidRPr="00507013" w:rsidRDefault="00185AB0" w:rsidP="00113A4D">
            <w:pPr>
              <w:jc w:val="both"/>
              <w:rPr>
                <w:sz w:val="20"/>
                <w:szCs w:val="20"/>
              </w:rPr>
            </w:pPr>
            <w:r w:rsidRPr="00507013">
              <w:rPr>
                <w:sz w:val="20"/>
                <w:szCs w:val="20"/>
              </w:rPr>
              <w:t>Для госслужащих подсчет рекомендуется вести с учетом выполнения ими функций, соответствующих вышеперечисленным кодам.</w:t>
            </w:r>
          </w:p>
        </w:tc>
      </w:tr>
      <w:tr w:rsidR="00185AB0" w:rsidRPr="00507013" w14:paraId="79BA5E5A" w14:textId="180E424A" w:rsidTr="00185AB0">
        <w:trPr>
          <w:gridAfter w:val="2"/>
          <w:wAfter w:w="9352" w:type="dxa"/>
          <w:trHeight w:val="300"/>
        </w:trPr>
        <w:tc>
          <w:tcPr>
            <w:tcW w:w="826" w:type="dxa"/>
            <w:shd w:val="clear" w:color="auto" w:fill="auto"/>
          </w:tcPr>
          <w:p w14:paraId="2046CF0F" w14:textId="77777777" w:rsidR="00185AB0" w:rsidRPr="00507013" w:rsidRDefault="00185AB0" w:rsidP="00113A4D">
            <w:pPr>
              <w:rPr>
                <w:sz w:val="20"/>
                <w:szCs w:val="20"/>
              </w:rPr>
            </w:pPr>
            <w:r w:rsidRPr="00507013">
              <w:rPr>
                <w:sz w:val="20"/>
                <w:szCs w:val="20"/>
              </w:rPr>
              <w:lastRenderedPageBreak/>
              <w:t>2.6.2.</w:t>
            </w:r>
          </w:p>
        </w:tc>
        <w:tc>
          <w:tcPr>
            <w:tcW w:w="5504" w:type="dxa"/>
            <w:shd w:val="clear" w:color="auto" w:fill="auto"/>
            <w:noWrap/>
            <w:hideMark/>
          </w:tcPr>
          <w:p w14:paraId="578236C8" w14:textId="4000DF33" w:rsidR="00185AB0" w:rsidRPr="00507013" w:rsidRDefault="00185AB0" w:rsidP="00113A4D">
            <w:pPr>
              <w:jc w:val="both"/>
              <w:rPr>
                <w:sz w:val="20"/>
                <w:szCs w:val="20"/>
              </w:rPr>
            </w:pPr>
            <w:r w:rsidRPr="00507013">
              <w:rPr>
                <w:sz w:val="20"/>
                <w:szCs w:val="20"/>
              </w:rPr>
              <w:t>Укажите списочную численность работников рассматриваемой отрасли</w:t>
            </w:r>
          </w:p>
        </w:tc>
      </w:tr>
      <w:tr w:rsidR="00185AB0" w:rsidRPr="00507013" w14:paraId="0AACCB50" w14:textId="1994B8B8" w:rsidTr="00185AB0">
        <w:trPr>
          <w:gridAfter w:val="1"/>
          <w:wAfter w:w="236" w:type="dxa"/>
          <w:trHeight w:val="300"/>
        </w:trPr>
        <w:tc>
          <w:tcPr>
            <w:tcW w:w="826" w:type="dxa"/>
            <w:shd w:val="clear" w:color="auto" w:fill="auto"/>
          </w:tcPr>
          <w:p w14:paraId="7DC29ED9" w14:textId="77777777" w:rsidR="00185AB0" w:rsidRPr="00507013" w:rsidRDefault="00185AB0" w:rsidP="00113A4D">
            <w:pPr>
              <w:rPr>
                <w:b/>
                <w:bCs/>
                <w:sz w:val="20"/>
                <w:szCs w:val="20"/>
              </w:rPr>
            </w:pPr>
            <w:r w:rsidRPr="00507013">
              <w:rPr>
                <w:b/>
                <w:bCs/>
                <w:sz w:val="20"/>
                <w:szCs w:val="20"/>
              </w:rPr>
              <w:t>3.</w:t>
            </w:r>
          </w:p>
        </w:tc>
        <w:tc>
          <w:tcPr>
            <w:tcW w:w="14620" w:type="dxa"/>
            <w:gridSpan w:val="2"/>
            <w:shd w:val="clear" w:color="auto" w:fill="auto"/>
            <w:noWrap/>
            <w:hideMark/>
          </w:tcPr>
          <w:p w14:paraId="2E54EA49" w14:textId="77ED2DA6" w:rsidR="00185AB0" w:rsidRPr="00507013" w:rsidRDefault="00185AB0" w:rsidP="00113A4D">
            <w:pPr>
              <w:jc w:val="both"/>
              <w:rPr>
                <w:b/>
                <w:bCs/>
                <w:sz w:val="20"/>
                <w:szCs w:val="20"/>
              </w:rPr>
            </w:pPr>
            <w:r w:rsidRPr="00507013">
              <w:rPr>
                <w:b/>
                <w:bCs/>
                <w:sz w:val="20"/>
                <w:szCs w:val="20"/>
              </w:rPr>
              <w:t>Уровень цифровой трансформации при использовании в ключевых бизнес-процессах Вашей организацией (государственным органом) следующих современных технологий для работы с информацией:</w:t>
            </w:r>
          </w:p>
        </w:tc>
      </w:tr>
      <w:tr w:rsidR="00185AB0" w:rsidRPr="00507013" w14:paraId="72590D7C" w14:textId="723ED4D3" w:rsidTr="00185AB0">
        <w:trPr>
          <w:gridAfter w:val="1"/>
          <w:wAfter w:w="236" w:type="dxa"/>
          <w:trHeight w:val="338"/>
        </w:trPr>
        <w:tc>
          <w:tcPr>
            <w:tcW w:w="826" w:type="dxa"/>
            <w:shd w:val="clear" w:color="auto" w:fill="auto"/>
          </w:tcPr>
          <w:p w14:paraId="220078E8" w14:textId="77777777" w:rsidR="00185AB0" w:rsidRPr="00507013" w:rsidRDefault="00185AB0" w:rsidP="00113A4D">
            <w:pPr>
              <w:rPr>
                <w:b/>
                <w:bCs/>
                <w:sz w:val="20"/>
                <w:szCs w:val="20"/>
              </w:rPr>
            </w:pPr>
            <w:r w:rsidRPr="00507013">
              <w:rPr>
                <w:b/>
                <w:bCs/>
                <w:sz w:val="20"/>
                <w:szCs w:val="20"/>
              </w:rPr>
              <w:t>3.1.</w:t>
            </w:r>
          </w:p>
        </w:tc>
        <w:tc>
          <w:tcPr>
            <w:tcW w:w="5504" w:type="dxa"/>
            <w:shd w:val="clear" w:color="auto" w:fill="auto"/>
            <w:noWrap/>
            <w:hideMark/>
          </w:tcPr>
          <w:p w14:paraId="072B22A5" w14:textId="77777777" w:rsidR="00185AB0" w:rsidRPr="00507013" w:rsidRDefault="00185AB0" w:rsidP="00113A4D">
            <w:pPr>
              <w:jc w:val="both"/>
              <w:rPr>
                <w:b/>
                <w:bCs/>
                <w:sz w:val="20"/>
                <w:szCs w:val="20"/>
              </w:rPr>
            </w:pPr>
            <w:r w:rsidRPr="00507013">
              <w:rPr>
                <w:b/>
                <w:bCs/>
                <w:sz w:val="20"/>
                <w:szCs w:val="20"/>
              </w:rPr>
              <w:t>технологии искусственного интеллекта</w:t>
            </w:r>
          </w:p>
        </w:tc>
        <w:tc>
          <w:tcPr>
            <w:tcW w:w="9116" w:type="dxa"/>
            <w:shd w:val="clear" w:color="auto" w:fill="auto"/>
          </w:tcPr>
          <w:p w14:paraId="5A5462A4" w14:textId="6198B2DE" w:rsidR="00185AB0" w:rsidRPr="00507013" w:rsidRDefault="00185AB0" w:rsidP="00113A4D">
            <w:pPr>
              <w:jc w:val="both"/>
              <w:rPr>
                <w:sz w:val="20"/>
                <w:szCs w:val="20"/>
              </w:rPr>
            </w:pPr>
            <w:r w:rsidRPr="00507013">
              <w:rPr>
                <w:sz w:val="20"/>
                <w:szCs w:val="20"/>
              </w:rPr>
              <w:t>Искусственный интеллект – комплекс технологических решений, позволяющий имитировать когнитивные функции человека (включая самообучение и поиск решений без заранее заданного алгоритма) и получать при выполнении конкретных задач результаты, сопоставимые с результатами интеллектуальной деятельности человека, и включающий в себя информационно-коммуникационную инфраструктуру, программное обеспечение, процессы и сервисы по обработке данных и поиску решений.</w:t>
            </w:r>
          </w:p>
        </w:tc>
      </w:tr>
      <w:tr w:rsidR="00185AB0" w:rsidRPr="00507013" w14:paraId="3C9BE2B0" w14:textId="5770EE30" w:rsidTr="00185AB0">
        <w:trPr>
          <w:gridAfter w:val="1"/>
          <w:wAfter w:w="236" w:type="dxa"/>
          <w:trHeight w:val="420"/>
        </w:trPr>
        <w:tc>
          <w:tcPr>
            <w:tcW w:w="826" w:type="dxa"/>
            <w:shd w:val="clear" w:color="auto" w:fill="auto"/>
          </w:tcPr>
          <w:p w14:paraId="5D673B11" w14:textId="77777777" w:rsidR="00185AB0" w:rsidRPr="00507013" w:rsidRDefault="00185AB0" w:rsidP="00113A4D">
            <w:pPr>
              <w:rPr>
                <w:b/>
                <w:bCs/>
                <w:sz w:val="20"/>
                <w:szCs w:val="20"/>
              </w:rPr>
            </w:pPr>
            <w:r w:rsidRPr="00507013">
              <w:rPr>
                <w:b/>
                <w:bCs/>
                <w:sz w:val="20"/>
                <w:szCs w:val="20"/>
              </w:rPr>
              <w:t>3.2.</w:t>
            </w:r>
          </w:p>
        </w:tc>
        <w:tc>
          <w:tcPr>
            <w:tcW w:w="5504" w:type="dxa"/>
            <w:shd w:val="clear" w:color="auto" w:fill="auto"/>
            <w:noWrap/>
            <w:hideMark/>
          </w:tcPr>
          <w:p w14:paraId="5C51E01A" w14:textId="77777777" w:rsidR="00185AB0" w:rsidRPr="00507013" w:rsidRDefault="00185AB0" w:rsidP="00113A4D">
            <w:pPr>
              <w:jc w:val="both"/>
              <w:rPr>
                <w:b/>
                <w:bCs/>
                <w:sz w:val="20"/>
                <w:szCs w:val="20"/>
              </w:rPr>
            </w:pPr>
            <w:r w:rsidRPr="00507013">
              <w:rPr>
                <w:b/>
                <w:bCs/>
                <w:sz w:val="20"/>
                <w:szCs w:val="20"/>
              </w:rPr>
              <w:t>технологии обработки и анализа больших массивов данных</w:t>
            </w:r>
          </w:p>
        </w:tc>
        <w:tc>
          <w:tcPr>
            <w:tcW w:w="9116" w:type="dxa"/>
            <w:shd w:val="clear" w:color="auto" w:fill="auto"/>
          </w:tcPr>
          <w:p w14:paraId="4C0F38FC" w14:textId="402D5405" w:rsidR="00185AB0" w:rsidRPr="00507013" w:rsidRDefault="00C87FBB" w:rsidP="00113A4D">
            <w:pPr>
              <w:jc w:val="both"/>
              <w:rPr>
                <w:sz w:val="20"/>
                <w:szCs w:val="20"/>
              </w:rPr>
            </w:pPr>
            <w:r w:rsidRPr="00507013">
              <w:rPr>
                <w:sz w:val="20"/>
                <w:szCs w:val="20"/>
              </w:rPr>
              <w:t xml:space="preserve">Обработчики </w:t>
            </w:r>
            <w:r w:rsidR="00185AB0" w:rsidRPr="00507013">
              <w:rPr>
                <w:sz w:val="20"/>
                <w:szCs w:val="20"/>
              </w:rPr>
              <w:t>структурированных и неструктурированных массивов информации, которые характеризуются значительным объемом, многообразием и высокой скоростью обновления.</w:t>
            </w:r>
          </w:p>
          <w:p w14:paraId="7F09F8D4" w14:textId="16B5AFDC" w:rsidR="00185AB0" w:rsidRPr="00507013" w:rsidRDefault="00185AB0" w:rsidP="00113A4D">
            <w:pPr>
              <w:jc w:val="both"/>
              <w:rPr>
                <w:sz w:val="20"/>
                <w:szCs w:val="20"/>
              </w:rPr>
            </w:pPr>
            <w:r w:rsidRPr="00507013">
              <w:rPr>
                <w:sz w:val="20"/>
                <w:szCs w:val="20"/>
              </w:rPr>
              <w:t>(А/В и В</w:t>
            </w:r>
            <w:r w:rsidRPr="00507013">
              <w:rPr>
                <w:sz w:val="20"/>
                <w:szCs w:val="20"/>
                <w:lang w:val="en-US"/>
              </w:rPr>
              <w:t>I</w:t>
            </w:r>
            <w:r w:rsidRPr="00507013">
              <w:rPr>
                <w:sz w:val="20"/>
                <w:szCs w:val="20"/>
              </w:rPr>
              <w:t xml:space="preserve">-тестирование, </w:t>
            </w:r>
            <w:r w:rsidRPr="00507013">
              <w:rPr>
                <w:sz w:val="20"/>
                <w:szCs w:val="20"/>
                <w:lang w:val="en-US"/>
              </w:rPr>
              <w:t>OLAP</w:t>
            </w:r>
            <w:r w:rsidRPr="00507013">
              <w:rPr>
                <w:sz w:val="20"/>
                <w:szCs w:val="20"/>
              </w:rPr>
              <w:t>, E</w:t>
            </w:r>
            <w:r w:rsidRPr="00507013">
              <w:rPr>
                <w:sz w:val="20"/>
                <w:szCs w:val="20"/>
                <w:lang w:val="en-US"/>
              </w:rPr>
              <w:t>TL</w:t>
            </w:r>
            <w:r w:rsidRPr="00507013">
              <w:rPr>
                <w:sz w:val="20"/>
                <w:szCs w:val="20"/>
              </w:rPr>
              <w:t xml:space="preserve"> и другие)</w:t>
            </w:r>
          </w:p>
        </w:tc>
      </w:tr>
      <w:tr w:rsidR="00185AB0" w:rsidRPr="00507013" w14:paraId="3872DB5B" w14:textId="08DA5EFF" w:rsidTr="00185AB0">
        <w:trPr>
          <w:gridAfter w:val="1"/>
          <w:wAfter w:w="236" w:type="dxa"/>
          <w:trHeight w:val="672"/>
        </w:trPr>
        <w:tc>
          <w:tcPr>
            <w:tcW w:w="826" w:type="dxa"/>
            <w:shd w:val="clear" w:color="auto" w:fill="auto"/>
          </w:tcPr>
          <w:p w14:paraId="43545593" w14:textId="77777777" w:rsidR="00185AB0" w:rsidRPr="00507013" w:rsidRDefault="00185AB0" w:rsidP="00113A4D">
            <w:pPr>
              <w:rPr>
                <w:b/>
                <w:bCs/>
                <w:sz w:val="20"/>
                <w:szCs w:val="20"/>
              </w:rPr>
            </w:pPr>
            <w:r w:rsidRPr="00507013">
              <w:rPr>
                <w:b/>
                <w:bCs/>
                <w:sz w:val="20"/>
                <w:szCs w:val="20"/>
              </w:rPr>
              <w:t>3.3.</w:t>
            </w:r>
          </w:p>
        </w:tc>
        <w:tc>
          <w:tcPr>
            <w:tcW w:w="5504" w:type="dxa"/>
            <w:shd w:val="clear" w:color="auto" w:fill="auto"/>
            <w:noWrap/>
            <w:hideMark/>
          </w:tcPr>
          <w:p w14:paraId="1563C7DD" w14:textId="77777777" w:rsidR="00185AB0" w:rsidRPr="00507013" w:rsidRDefault="00185AB0" w:rsidP="00113A4D">
            <w:pPr>
              <w:jc w:val="both"/>
              <w:rPr>
                <w:b/>
                <w:bCs/>
                <w:sz w:val="20"/>
                <w:szCs w:val="20"/>
              </w:rPr>
            </w:pPr>
            <w:r w:rsidRPr="00507013">
              <w:rPr>
                <w:b/>
                <w:bCs/>
                <w:sz w:val="20"/>
                <w:szCs w:val="20"/>
              </w:rPr>
              <w:t>технологии робототехники</w:t>
            </w:r>
          </w:p>
        </w:tc>
        <w:tc>
          <w:tcPr>
            <w:tcW w:w="9116" w:type="dxa"/>
            <w:shd w:val="clear" w:color="auto" w:fill="auto"/>
          </w:tcPr>
          <w:p w14:paraId="2FF72C7F" w14:textId="4A8ADDDA" w:rsidR="00185AB0" w:rsidRPr="00507013" w:rsidRDefault="00247D58" w:rsidP="00113A4D">
            <w:pPr>
              <w:jc w:val="both"/>
              <w:rPr>
                <w:sz w:val="20"/>
                <w:szCs w:val="20"/>
              </w:rPr>
            </w:pPr>
            <w:r w:rsidRPr="00507013">
              <w:rPr>
                <w:sz w:val="20"/>
                <w:szCs w:val="20"/>
              </w:rPr>
              <w:t xml:space="preserve">Комплекс </w:t>
            </w:r>
            <w:r w:rsidR="00185AB0" w:rsidRPr="00507013">
              <w:rPr>
                <w:sz w:val="20"/>
                <w:szCs w:val="20"/>
              </w:rPr>
              <w:t>механизмов и устройств, состоящих из робота (машины, включающей исполнительное устройство – манипулятор, устройства программного управления – контроллер, источник питания) их рабочих органов (захватных устройств и инструментов), и внешних вспомогательных осей, датчиков, интерфейса связи, электронных и других устройств</w:t>
            </w:r>
          </w:p>
        </w:tc>
      </w:tr>
      <w:tr w:rsidR="00185AB0" w:rsidRPr="00507013" w14:paraId="31ADABE3" w14:textId="597EEAB0" w:rsidTr="00185AB0">
        <w:trPr>
          <w:gridAfter w:val="1"/>
          <w:wAfter w:w="236" w:type="dxa"/>
          <w:trHeight w:val="443"/>
        </w:trPr>
        <w:tc>
          <w:tcPr>
            <w:tcW w:w="826" w:type="dxa"/>
            <w:shd w:val="clear" w:color="auto" w:fill="auto"/>
          </w:tcPr>
          <w:p w14:paraId="2955F605" w14:textId="77777777" w:rsidR="00185AB0" w:rsidRPr="00507013" w:rsidRDefault="00185AB0" w:rsidP="00113A4D">
            <w:pPr>
              <w:rPr>
                <w:b/>
                <w:bCs/>
                <w:sz w:val="20"/>
                <w:szCs w:val="20"/>
              </w:rPr>
            </w:pPr>
            <w:r w:rsidRPr="00507013">
              <w:rPr>
                <w:b/>
                <w:bCs/>
                <w:sz w:val="20"/>
                <w:szCs w:val="20"/>
              </w:rPr>
              <w:t>3.4.</w:t>
            </w:r>
          </w:p>
        </w:tc>
        <w:tc>
          <w:tcPr>
            <w:tcW w:w="5504" w:type="dxa"/>
            <w:shd w:val="clear" w:color="auto" w:fill="auto"/>
            <w:noWrap/>
            <w:hideMark/>
          </w:tcPr>
          <w:p w14:paraId="61CBEDFD" w14:textId="77777777" w:rsidR="00185AB0" w:rsidRPr="00507013" w:rsidRDefault="00185AB0" w:rsidP="00113A4D">
            <w:pPr>
              <w:jc w:val="both"/>
              <w:rPr>
                <w:b/>
                <w:bCs/>
                <w:sz w:val="20"/>
                <w:szCs w:val="20"/>
              </w:rPr>
            </w:pPr>
            <w:r w:rsidRPr="00507013">
              <w:rPr>
                <w:b/>
                <w:bCs/>
                <w:sz w:val="20"/>
                <w:szCs w:val="20"/>
              </w:rPr>
              <w:t>технологии распределенного реестра</w:t>
            </w:r>
          </w:p>
        </w:tc>
        <w:tc>
          <w:tcPr>
            <w:tcW w:w="9116" w:type="dxa"/>
            <w:shd w:val="clear" w:color="auto" w:fill="auto"/>
          </w:tcPr>
          <w:p w14:paraId="6775EA62" w14:textId="0985C7F1" w:rsidR="00185AB0" w:rsidRPr="00507013" w:rsidRDefault="00185AB0" w:rsidP="00113A4D">
            <w:pPr>
              <w:jc w:val="both"/>
              <w:rPr>
                <w:sz w:val="20"/>
                <w:szCs w:val="20"/>
              </w:rPr>
            </w:pPr>
            <w:r w:rsidRPr="00507013">
              <w:rPr>
                <w:sz w:val="20"/>
                <w:szCs w:val="20"/>
              </w:rPr>
              <w:t>Применение системы баз данных, ключевой особенностью которой является отсутствие единого центра управления. Каждый узел составляет, записывает обновления реестра независимо от других узлов (</w:t>
            </w:r>
            <w:proofErr w:type="spellStart"/>
            <w:r w:rsidRPr="00507013">
              <w:rPr>
                <w:sz w:val="20"/>
                <w:szCs w:val="20"/>
              </w:rPr>
              <w:t>блокчейн</w:t>
            </w:r>
            <w:proofErr w:type="spellEnd"/>
            <w:r w:rsidRPr="00507013">
              <w:rPr>
                <w:sz w:val="20"/>
                <w:szCs w:val="20"/>
              </w:rPr>
              <w:t>, ациклические графы, гибридные структуры).</w:t>
            </w:r>
          </w:p>
        </w:tc>
      </w:tr>
      <w:tr w:rsidR="00185AB0" w:rsidRPr="00507013" w14:paraId="76CFA377" w14:textId="58D7CC7F" w:rsidTr="00185AB0">
        <w:trPr>
          <w:gridAfter w:val="1"/>
          <w:wAfter w:w="236" w:type="dxa"/>
          <w:trHeight w:val="420"/>
        </w:trPr>
        <w:tc>
          <w:tcPr>
            <w:tcW w:w="826" w:type="dxa"/>
            <w:shd w:val="clear" w:color="auto" w:fill="auto"/>
          </w:tcPr>
          <w:p w14:paraId="6EA7E7B9" w14:textId="77777777" w:rsidR="00185AB0" w:rsidRPr="00507013" w:rsidRDefault="00185AB0" w:rsidP="00113A4D">
            <w:pPr>
              <w:rPr>
                <w:b/>
                <w:bCs/>
                <w:sz w:val="20"/>
                <w:szCs w:val="20"/>
              </w:rPr>
            </w:pPr>
            <w:r w:rsidRPr="00507013">
              <w:rPr>
                <w:b/>
                <w:bCs/>
                <w:sz w:val="20"/>
                <w:szCs w:val="20"/>
              </w:rPr>
              <w:lastRenderedPageBreak/>
              <w:t>3.5.</w:t>
            </w:r>
          </w:p>
        </w:tc>
        <w:tc>
          <w:tcPr>
            <w:tcW w:w="5504" w:type="dxa"/>
            <w:shd w:val="clear" w:color="auto" w:fill="auto"/>
            <w:noWrap/>
            <w:hideMark/>
          </w:tcPr>
          <w:p w14:paraId="3A719041" w14:textId="77777777" w:rsidR="00185AB0" w:rsidRPr="00507013" w:rsidRDefault="00185AB0" w:rsidP="00113A4D">
            <w:pPr>
              <w:jc w:val="both"/>
              <w:rPr>
                <w:b/>
                <w:bCs/>
                <w:sz w:val="20"/>
                <w:szCs w:val="20"/>
              </w:rPr>
            </w:pPr>
            <w:r w:rsidRPr="00507013">
              <w:rPr>
                <w:b/>
                <w:bCs/>
                <w:sz w:val="20"/>
                <w:szCs w:val="20"/>
              </w:rPr>
              <w:t>технологии беспроводной связи</w:t>
            </w:r>
          </w:p>
        </w:tc>
        <w:tc>
          <w:tcPr>
            <w:tcW w:w="9116" w:type="dxa"/>
            <w:shd w:val="clear" w:color="auto" w:fill="auto"/>
          </w:tcPr>
          <w:p w14:paraId="31B7E4C2" w14:textId="3D8ACDD5" w:rsidR="00185AB0" w:rsidRPr="00507013" w:rsidRDefault="00247D58" w:rsidP="00113A4D">
            <w:pPr>
              <w:jc w:val="both"/>
              <w:rPr>
                <w:sz w:val="20"/>
                <w:szCs w:val="20"/>
              </w:rPr>
            </w:pPr>
            <w:r w:rsidRPr="00507013">
              <w:rPr>
                <w:sz w:val="20"/>
                <w:szCs w:val="20"/>
              </w:rPr>
              <w:t xml:space="preserve">Отражаются </w:t>
            </w:r>
            <w:r w:rsidR="00185AB0" w:rsidRPr="00507013">
              <w:rPr>
                <w:sz w:val="20"/>
                <w:szCs w:val="20"/>
              </w:rPr>
              <w:t>данные об использовании оплаченных нанимателем технических средств для беспроводного (мобильного) доступа в сеть Интернет (смартфоны, планшетные компьютеры, GPRS/UMTS/CDMA/LTE модемы) в основной и дополнительной деятельности организации, а также инфракрасное излучение, радиоволны, оптическое или лазерное излучение.</w:t>
            </w:r>
          </w:p>
        </w:tc>
      </w:tr>
      <w:tr w:rsidR="00185AB0" w:rsidRPr="00507013" w14:paraId="77536CA7" w14:textId="7BC4889F" w:rsidTr="00185AB0">
        <w:trPr>
          <w:gridAfter w:val="1"/>
          <w:wAfter w:w="236" w:type="dxa"/>
          <w:trHeight w:val="518"/>
        </w:trPr>
        <w:tc>
          <w:tcPr>
            <w:tcW w:w="826" w:type="dxa"/>
            <w:shd w:val="clear" w:color="auto" w:fill="auto"/>
          </w:tcPr>
          <w:p w14:paraId="16BF06E4" w14:textId="77777777" w:rsidR="00185AB0" w:rsidRPr="00507013" w:rsidRDefault="00185AB0" w:rsidP="00113A4D">
            <w:pPr>
              <w:rPr>
                <w:b/>
                <w:bCs/>
                <w:sz w:val="20"/>
                <w:szCs w:val="20"/>
              </w:rPr>
            </w:pPr>
            <w:r w:rsidRPr="00507013">
              <w:rPr>
                <w:b/>
                <w:bCs/>
                <w:sz w:val="20"/>
                <w:szCs w:val="20"/>
              </w:rPr>
              <w:t>3.6.</w:t>
            </w:r>
          </w:p>
        </w:tc>
        <w:tc>
          <w:tcPr>
            <w:tcW w:w="5504" w:type="dxa"/>
            <w:shd w:val="clear" w:color="auto" w:fill="auto"/>
            <w:noWrap/>
            <w:hideMark/>
          </w:tcPr>
          <w:p w14:paraId="397819A4" w14:textId="77777777" w:rsidR="00185AB0" w:rsidRPr="00507013" w:rsidRDefault="00185AB0" w:rsidP="00113A4D">
            <w:pPr>
              <w:jc w:val="both"/>
              <w:rPr>
                <w:b/>
                <w:bCs/>
                <w:sz w:val="20"/>
                <w:szCs w:val="20"/>
              </w:rPr>
            </w:pPr>
            <w:r w:rsidRPr="00507013">
              <w:rPr>
                <w:b/>
                <w:bCs/>
                <w:sz w:val="20"/>
                <w:szCs w:val="20"/>
              </w:rPr>
              <w:t>технологии виртуальной и дополненной реальности</w:t>
            </w:r>
          </w:p>
        </w:tc>
        <w:tc>
          <w:tcPr>
            <w:tcW w:w="9116" w:type="dxa"/>
            <w:shd w:val="clear" w:color="auto" w:fill="auto"/>
          </w:tcPr>
          <w:p w14:paraId="21D58C49" w14:textId="5F16691E" w:rsidR="00185AB0" w:rsidRPr="00507013" w:rsidRDefault="00185AB0" w:rsidP="00113A4D">
            <w:pPr>
              <w:jc w:val="both"/>
              <w:rPr>
                <w:sz w:val="20"/>
                <w:szCs w:val="20"/>
              </w:rPr>
            </w:pPr>
            <w:r w:rsidRPr="00507013">
              <w:rPr>
                <w:sz w:val="20"/>
                <w:szCs w:val="20"/>
              </w:rPr>
              <w:t>Виртуальная реальность (VR) – это технология, которая создает смоделированную среду, в которую пользователь погружается с помощью специальных устройств, что позволяет ему взаимодействовать с трехмерными объектами</w:t>
            </w:r>
            <w:r w:rsidRPr="00507013">
              <w:t xml:space="preserve"> </w:t>
            </w:r>
            <w:r w:rsidRPr="00507013">
              <w:rPr>
                <w:sz w:val="20"/>
                <w:szCs w:val="20"/>
              </w:rPr>
              <w:t>и миром, ощущая присутствие в этом виртуальном пространстве.</w:t>
            </w:r>
          </w:p>
          <w:p w14:paraId="4F7C86FD" w14:textId="5EE10EE4" w:rsidR="00185AB0" w:rsidRPr="00507013" w:rsidRDefault="00185AB0" w:rsidP="00113A4D">
            <w:pPr>
              <w:jc w:val="both"/>
              <w:rPr>
                <w:sz w:val="20"/>
                <w:szCs w:val="20"/>
              </w:rPr>
            </w:pPr>
            <w:r w:rsidRPr="00507013">
              <w:rPr>
                <w:sz w:val="20"/>
                <w:szCs w:val="20"/>
              </w:rPr>
              <w:t>Дополненная реальность (AR) – это технология, которая накладывает цифровые элементы (изображения, звуки и пр.) на реальный мир через специальные устройства, что позволяет обогатить восприятие окружающей среды.</w:t>
            </w:r>
          </w:p>
        </w:tc>
      </w:tr>
      <w:tr w:rsidR="00185AB0" w:rsidRPr="00507013" w14:paraId="3CACE64E" w14:textId="31F58DAC" w:rsidTr="00185AB0">
        <w:trPr>
          <w:gridAfter w:val="1"/>
          <w:wAfter w:w="236" w:type="dxa"/>
          <w:trHeight w:val="300"/>
        </w:trPr>
        <w:tc>
          <w:tcPr>
            <w:tcW w:w="826" w:type="dxa"/>
            <w:shd w:val="clear" w:color="auto" w:fill="auto"/>
          </w:tcPr>
          <w:p w14:paraId="567C2D37" w14:textId="77777777" w:rsidR="00185AB0" w:rsidRPr="00507013" w:rsidRDefault="00185AB0" w:rsidP="00113A4D">
            <w:pPr>
              <w:rPr>
                <w:b/>
                <w:bCs/>
                <w:sz w:val="20"/>
                <w:szCs w:val="20"/>
              </w:rPr>
            </w:pPr>
            <w:r w:rsidRPr="00507013">
              <w:rPr>
                <w:b/>
                <w:bCs/>
                <w:sz w:val="20"/>
                <w:szCs w:val="20"/>
              </w:rPr>
              <w:t>4.</w:t>
            </w:r>
          </w:p>
        </w:tc>
        <w:tc>
          <w:tcPr>
            <w:tcW w:w="14620" w:type="dxa"/>
            <w:gridSpan w:val="2"/>
            <w:shd w:val="clear" w:color="auto" w:fill="auto"/>
            <w:noWrap/>
            <w:hideMark/>
          </w:tcPr>
          <w:p w14:paraId="74DF7C35" w14:textId="6EEFD23F" w:rsidR="00185AB0" w:rsidRPr="00507013" w:rsidRDefault="00185AB0" w:rsidP="00113A4D">
            <w:pPr>
              <w:jc w:val="both"/>
              <w:rPr>
                <w:b/>
                <w:bCs/>
                <w:sz w:val="20"/>
                <w:szCs w:val="20"/>
              </w:rPr>
            </w:pPr>
            <w:r w:rsidRPr="00507013">
              <w:rPr>
                <w:b/>
                <w:bCs/>
                <w:sz w:val="20"/>
                <w:szCs w:val="20"/>
              </w:rPr>
              <w:t>Уровень внедрения и развития государственных цифровых платформ и информационных систем (ресурсов) Вашей организацией (государственным органом)</w:t>
            </w:r>
          </w:p>
        </w:tc>
      </w:tr>
      <w:tr w:rsidR="00185AB0" w:rsidRPr="00507013" w14:paraId="2B1DF9AE" w14:textId="4113ADC7" w:rsidTr="00185AB0">
        <w:trPr>
          <w:gridAfter w:val="1"/>
          <w:wAfter w:w="236" w:type="dxa"/>
          <w:trHeight w:val="300"/>
        </w:trPr>
        <w:tc>
          <w:tcPr>
            <w:tcW w:w="826" w:type="dxa"/>
            <w:shd w:val="clear" w:color="auto" w:fill="auto"/>
          </w:tcPr>
          <w:p w14:paraId="500C0B49" w14:textId="77777777" w:rsidR="00185AB0" w:rsidRPr="00507013" w:rsidRDefault="00185AB0" w:rsidP="00113A4D">
            <w:pPr>
              <w:rPr>
                <w:b/>
                <w:bCs/>
                <w:sz w:val="20"/>
                <w:szCs w:val="20"/>
              </w:rPr>
            </w:pPr>
            <w:r w:rsidRPr="00507013">
              <w:rPr>
                <w:b/>
                <w:bCs/>
                <w:sz w:val="20"/>
                <w:szCs w:val="20"/>
              </w:rPr>
              <w:t>4.1.</w:t>
            </w:r>
          </w:p>
        </w:tc>
        <w:tc>
          <w:tcPr>
            <w:tcW w:w="5504" w:type="dxa"/>
            <w:shd w:val="clear" w:color="auto" w:fill="auto"/>
            <w:noWrap/>
            <w:hideMark/>
          </w:tcPr>
          <w:p w14:paraId="7919DE43" w14:textId="3AB00847" w:rsidR="00185AB0" w:rsidRPr="00507013" w:rsidRDefault="00185AB0" w:rsidP="00113A4D">
            <w:pPr>
              <w:jc w:val="both"/>
              <w:rPr>
                <w:b/>
                <w:bCs/>
                <w:sz w:val="20"/>
                <w:szCs w:val="20"/>
              </w:rPr>
            </w:pPr>
            <w:r w:rsidRPr="00507013">
              <w:rPr>
                <w:b/>
                <w:bCs/>
                <w:sz w:val="20"/>
                <w:szCs w:val="20"/>
              </w:rPr>
              <w:t>Укажите, имеется ли в наличии государственная цифровая платформа для управления отраслью</w:t>
            </w:r>
          </w:p>
        </w:tc>
        <w:tc>
          <w:tcPr>
            <w:tcW w:w="9116" w:type="dxa"/>
            <w:shd w:val="clear" w:color="auto" w:fill="auto"/>
          </w:tcPr>
          <w:p w14:paraId="602D5480" w14:textId="1924DCD1" w:rsidR="00185AB0" w:rsidRPr="00507013" w:rsidRDefault="00185AB0" w:rsidP="00113A4D">
            <w:pPr>
              <w:jc w:val="both"/>
              <w:rPr>
                <w:sz w:val="20"/>
                <w:szCs w:val="20"/>
              </w:rPr>
            </w:pPr>
            <w:r w:rsidRPr="00507013">
              <w:rPr>
                <w:sz w:val="20"/>
                <w:szCs w:val="20"/>
              </w:rPr>
              <w:t>В соответствии с Указом Президента Республики Беларусь от 7 апреля 2022 г. № 136</w:t>
            </w:r>
            <w:r>
              <w:rPr>
                <w:sz w:val="20"/>
                <w:szCs w:val="20"/>
              </w:rPr>
              <w:t xml:space="preserve"> «</w:t>
            </w:r>
            <w:r w:rsidRPr="009D210D">
              <w:rPr>
                <w:sz w:val="20"/>
                <w:szCs w:val="20"/>
              </w:rPr>
              <w:t>Об органе государственного управления в сфере цифрового развития и вопросах информатизации</w:t>
            </w:r>
            <w:r>
              <w:rPr>
                <w:sz w:val="20"/>
                <w:szCs w:val="20"/>
              </w:rPr>
              <w:t>» (далее – Указ № 136)</w:t>
            </w:r>
            <w:r w:rsidRPr="00507013">
              <w:rPr>
                <w:sz w:val="20"/>
                <w:szCs w:val="20"/>
              </w:rPr>
              <w:t>, под государственной цифровой платформой (далее – ГЦП) следует понимать комплекс программно-технических средств, обеспечивающий использование информационных ресурсов и функционирующих на них сервисов значительным количеством субъектов информационных отношений и возможность их взаимодействия на основе единых принципов и по общим правилам, создаваемый и (или) приобретаемый за счет средств республиканского или местных бюджетов, а также средств государственных юридических лиц.</w:t>
            </w:r>
          </w:p>
          <w:p w14:paraId="1820F9BB" w14:textId="4E487F23" w:rsidR="00185AB0" w:rsidRPr="00507013" w:rsidRDefault="00185AB0" w:rsidP="00113A4D">
            <w:pPr>
              <w:jc w:val="both"/>
              <w:rPr>
                <w:sz w:val="20"/>
                <w:szCs w:val="20"/>
              </w:rPr>
            </w:pPr>
            <w:r w:rsidRPr="00507013">
              <w:rPr>
                <w:sz w:val="20"/>
                <w:szCs w:val="20"/>
              </w:rPr>
              <w:t>Положение о порядке государственной регистрации государственных цифровых платформ утверждено постановлением Совета Министров Республики Беларусь от 15.03.2024 № 184.</w:t>
            </w:r>
          </w:p>
          <w:p w14:paraId="70709C02" w14:textId="460F9960" w:rsidR="00185AB0" w:rsidRPr="00507013" w:rsidRDefault="00185AB0" w:rsidP="00113A4D">
            <w:pPr>
              <w:jc w:val="both"/>
              <w:rPr>
                <w:sz w:val="20"/>
                <w:szCs w:val="20"/>
              </w:rPr>
            </w:pPr>
            <w:r w:rsidRPr="00507013">
              <w:rPr>
                <w:sz w:val="20"/>
                <w:szCs w:val="20"/>
              </w:rPr>
              <w:t>Делается отметка «Да» или «нет».</w:t>
            </w:r>
          </w:p>
        </w:tc>
      </w:tr>
      <w:tr w:rsidR="00185AB0" w:rsidRPr="00507013" w14:paraId="0D4904F9" w14:textId="7F1B73FB" w:rsidTr="00185AB0">
        <w:trPr>
          <w:gridAfter w:val="1"/>
          <w:wAfter w:w="236" w:type="dxa"/>
          <w:trHeight w:val="349"/>
        </w:trPr>
        <w:tc>
          <w:tcPr>
            <w:tcW w:w="826" w:type="dxa"/>
            <w:shd w:val="clear" w:color="auto" w:fill="auto"/>
          </w:tcPr>
          <w:p w14:paraId="380052EA" w14:textId="77777777" w:rsidR="00185AB0" w:rsidRPr="00507013" w:rsidRDefault="00185AB0" w:rsidP="00113A4D">
            <w:pPr>
              <w:rPr>
                <w:b/>
                <w:bCs/>
                <w:sz w:val="20"/>
                <w:szCs w:val="20"/>
              </w:rPr>
            </w:pPr>
            <w:r w:rsidRPr="00507013">
              <w:rPr>
                <w:b/>
                <w:bCs/>
                <w:sz w:val="20"/>
                <w:szCs w:val="20"/>
              </w:rPr>
              <w:t>4.2.</w:t>
            </w:r>
          </w:p>
        </w:tc>
        <w:tc>
          <w:tcPr>
            <w:tcW w:w="5504" w:type="dxa"/>
            <w:shd w:val="clear" w:color="auto" w:fill="auto"/>
            <w:noWrap/>
            <w:hideMark/>
          </w:tcPr>
          <w:p w14:paraId="7F79B884" w14:textId="768233A5" w:rsidR="00185AB0" w:rsidRPr="00507013" w:rsidRDefault="00185AB0" w:rsidP="00113A4D">
            <w:pPr>
              <w:jc w:val="both"/>
              <w:rPr>
                <w:b/>
                <w:bCs/>
                <w:sz w:val="20"/>
                <w:szCs w:val="20"/>
              </w:rPr>
            </w:pPr>
            <w:r w:rsidRPr="00507013">
              <w:rPr>
                <w:b/>
                <w:bCs/>
                <w:sz w:val="20"/>
                <w:szCs w:val="20"/>
              </w:rPr>
              <w:t xml:space="preserve">Укажите, используются ли организацией (сотрудниками организации) сервисы государственной цифровой платформы для управления отраслью </w:t>
            </w:r>
          </w:p>
        </w:tc>
        <w:tc>
          <w:tcPr>
            <w:tcW w:w="9116" w:type="dxa"/>
            <w:shd w:val="clear" w:color="auto" w:fill="auto"/>
          </w:tcPr>
          <w:p w14:paraId="7BA8942A" w14:textId="56E850B0" w:rsidR="00185AB0" w:rsidRPr="00507013" w:rsidRDefault="00185AB0" w:rsidP="00113A4D">
            <w:pPr>
              <w:jc w:val="both"/>
              <w:rPr>
                <w:sz w:val="20"/>
                <w:szCs w:val="20"/>
              </w:rPr>
            </w:pPr>
            <w:r w:rsidRPr="00507013">
              <w:rPr>
                <w:sz w:val="20"/>
                <w:szCs w:val="20"/>
              </w:rPr>
              <w:t>Делается отметка «Да» или «нет».</w:t>
            </w:r>
          </w:p>
        </w:tc>
      </w:tr>
      <w:tr w:rsidR="00185AB0" w:rsidRPr="00507013" w14:paraId="137B4669" w14:textId="61B8E246" w:rsidTr="00185AB0">
        <w:trPr>
          <w:gridAfter w:val="1"/>
          <w:wAfter w:w="236" w:type="dxa"/>
          <w:trHeight w:val="300"/>
        </w:trPr>
        <w:tc>
          <w:tcPr>
            <w:tcW w:w="826" w:type="dxa"/>
            <w:shd w:val="clear" w:color="auto" w:fill="auto"/>
          </w:tcPr>
          <w:p w14:paraId="455085B8" w14:textId="77777777" w:rsidR="00185AB0" w:rsidRPr="00507013" w:rsidRDefault="00185AB0" w:rsidP="00113A4D">
            <w:pPr>
              <w:keepNext/>
              <w:rPr>
                <w:b/>
                <w:bCs/>
                <w:sz w:val="20"/>
                <w:szCs w:val="20"/>
              </w:rPr>
            </w:pPr>
            <w:r w:rsidRPr="00507013">
              <w:rPr>
                <w:b/>
                <w:bCs/>
                <w:sz w:val="20"/>
                <w:szCs w:val="20"/>
              </w:rPr>
              <w:t>4.3.</w:t>
            </w:r>
          </w:p>
        </w:tc>
        <w:tc>
          <w:tcPr>
            <w:tcW w:w="14620" w:type="dxa"/>
            <w:gridSpan w:val="2"/>
            <w:shd w:val="clear" w:color="auto" w:fill="auto"/>
            <w:noWrap/>
            <w:hideMark/>
          </w:tcPr>
          <w:p w14:paraId="3D26C5B3" w14:textId="1D44D3D4" w:rsidR="00185AB0" w:rsidRPr="00507013" w:rsidRDefault="00185AB0" w:rsidP="00113A4D">
            <w:pPr>
              <w:keepNext/>
              <w:jc w:val="both"/>
              <w:rPr>
                <w:b/>
                <w:bCs/>
                <w:sz w:val="20"/>
                <w:szCs w:val="20"/>
              </w:rPr>
            </w:pPr>
            <w:r w:rsidRPr="00507013">
              <w:rPr>
                <w:b/>
                <w:bCs/>
                <w:sz w:val="20"/>
                <w:szCs w:val="20"/>
              </w:rPr>
              <w:t>Доля информационных систем (ресурсов) Вашей организации (государственного органа), интегрированных с государственной цифровой платформой для управления отраслью, в общем количестве таких систем (ресурсов)</w:t>
            </w:r>
          </w:p>
        </w:tc>
      </w:tr>
      <w:tr w:rsidR="00185AB0" w:rsidRPr="00507013" w14:paraId="7E9778C0" w14:textId="1EC5BC8A" w:rsidTr="00185AB0">
        <w:trPr>
          <w:gridAfter w:val="1"/>
          <w:wAfter w:w="236" w:type="dxa"/>
          <w:trHeight w:val="300"/>
        </w:trPr>
        <w:tc>
          <w:tcPr>
            <w:tcW w:w="826" w:type="dxa"/>
            <w:shd w:val="clear" w:color="auto" w:fill="auto"/>
          </w:tcPr>
          <w:p w14:paraId="7B48F093" w14:textId="77777777" w:rsidR="00185AB0" w:rsidRPr="00507013" w:rsidRDefault="00185AB0" w:rsidP="00113A4D">
            <w:pPr>
              <w:rPr>
                <w:sz w:val="20"/>
                <w:szCs w:val="20"/>
              </w:rPr>
            </w:pPr>
            <w:r w:rsidRPr="00507013">
              <w:rPr>
                <w:sz w:val="20"/>
                <w:szCs w:val="20"/>
              </w:rPr>
              <w:t>4.3.1.</w:t>
            </w:r>
          </w:p>
        </w:tc>
        <w:tc>
          <w:tcPr>
            <w:tcW w:w="5504" w:type="dxa"/>
            <w:shd w:val="clear" w:color="auto" w:fill="auto"/>
            <w:noWrap/>
            <w:hideMark/>
          </w:tcPr>
          <w:p w14:paraId="38422DB7" w14:textId="77777777" w:rsidR="00185AB0" w:rsidRPr="00507013" w:rsidRDefault="00185AB0" w:rsidP="00113A4D">
            <w:pPr>
              <w:jc w:val="both"/>
              <w:rPr>
                <w:sz w:val="20"/>
                <w:szCs w:val="20"/>
              </w:rPr>
            </w:pPr>
            <w:r w:rsidRPr="00507013">
              <w:rPr>
                <w:sz w:val="20"/>
                <w:szCs w:val="20"/>
              </w:rPr>
              <w:t>Укажите количество ведомственных информационных систем (ресурсов) государственных органов и организаций, интегрированных с государственной цифровой платформой для управления отраслью</w:t>
            </w:r>
          </w:p>
        </w:tc>
        <w:tc>
          <w:tcPr>
            <w:tcW w:w="9116" w:type="dxa"/>
            <w:shd w:val="clear" w:color="auto" w:fill="auto"/>
          </w:tcPr>
          <w:p w14:paraId="0C38EAE1" w14:textId="3993B1C2" w:rsidR="00185AB0" w:rsidRPr="00507013" w:rsidRDefault="00185AB0" w:rsidP="00113A4D">
            <w:pPr>
              <w:jc w:val="both"/>
              <w:rPr>
                <w:sz w:val="20"/>
                <w:szCs w:val="20"/>
              </w:rPr>
            </w:pPr>
            <w:r w:rsidRPr="00507013">
              <w:rPr>
                <w:sz w:val="20"/>
                <w:szCs w:val="20"/>
              </w:rPr>
              <w:t>Сервисы, подключенные к государственной цифровой платформе.</w:t>
            </w:r>
          </w:p>
        </w:tc>
      </w:tr>
      <w:tr w:rsidR="00185AB0" w:rsidRPr="00507013" w14:paraId="09F4CE30" w14:textId="58153909" w:rsidTr="00185AB0">
        <w:trPr>
          <w:gridAfter w:val="1"/>
          <w:wAfter w:w="236" w:type="dxa"/>
          <w:trHeight w:val="300"/>
        </w:trPr>
        <w:tc>
          <w:tcPr>
            <w:tcW w:w="826" w:type="dxa"/>
            <w:shd w:val="clear" w:color="auto" w:fill="auto"/>
          </w:tcPr>
          <w:p w14:paraId="140054BD" w14:textId="77777777" w:rsidR="00185AB0" w:rsidRPr="00507013" w:rsidRDefault="00185AB0" w:rsidP="00113A4D">
            <w:pPr>
              <w:rPr>
                <w:sz w:val="20"/>
                <w:szCs w:val="20"/>
              </w:rPr>
            </w:pPr>
            <w:r w:rsidRPr="00507013">
              <w:rPr>
                <w:sz w:val="20"/>
                <w:szCs w:val="20"/>
              </w:rPr>
              <w:t>4.3.2.</w:t>
            </w:r>
          </w:p>
        </w:tc>
        <w:tc>
          <w:tcPr>
            <w:tcW w:w="5504" w:type="dxa"/>
            <w:shd w:val="clear" w:color="auto" w:fill="auto"/>
            <w:noWrap/>
            <w:hideMark/>
          </w:tcPr>
          <w:p w14:paraId="6BBF9B38" w14:textId="77777777" w:rsidR="00185AB0" w:rsidRPr="00507013" w:rsidRDefault="00185AB0" w:rsidP="00113A4D">
            <w:pPr>
              <w:jc w:val="both"/>
              <w:rPr>
                <w:sz w:val="20"/>
                <w:szCs w:val="20"/>
              </w:rPr>
            </w:pPr>
            <w:r w:rsidRPr="00507013">
              <w:rPr>
                <w:sz w:val="20"/>
                <w:szCs w:val="20"/>
              </w:rPr>
              <w:t xml:space="preserve">Укажите общее количество ведомственных информационных систем (ресурсов) </w:t>
            </w:r>
          </w:p>
        </w:tc>
        <w:tc>
          <w:tcPr>
            <w:tcW w:w="9116" w:type="dxa"/>
            <w:shd w:val="clear" w:color="auto" w:fill="auto"/>
          </w:tcPr>
          <w:p w14:paraId="30B294E7" w14:textId="7DD98E87" w:rsidR="00185AB0" w:rsidRPr="00507013" w:rsidRDefault="00185AB0" w:rsidP="00113A4D">
            <w:pPr>
              <w:jc w:val="both"/>
              <w:rPr>
                <w:sz w:val="20"/>
                <w:szCs w:val="20"/>
              </w:rPr>
            </w:pPr>
            <w:r w:rsidRPr="00507013">
              <w:rPr>
                <w:sz w:val="20"/>
                <w:szCs w:val="20"/>
              </w:rPr>
              <w:t>Количество информационных систем и ресурсов, зарегистрированных в Государственном регистре информационных систем и Государственном регистре информационных ресурсов</w:t>
            </w:r>
            <w:r w:rsidR="002A1C1D">
              <w:rPr>
                <w:sz w:val="20"/>
                <w:szCs w:val="20"/>
              </w:rPr>
              <w:t xml:space="preserve"> или</w:t>
            </w:r>
            <w:r w:rsidRPr="00507013">
              <w:rPr>
                <w:sz w:val="20"/>
                <w:szCs w:val="20"/>
              </w:rPr>
              <w:t xml:space="preserve"> перечисленных в политике информационной безопасности организации.</w:t>
            </w:r>
          </w:p>
          <w:p w14:paraId="1176A0D9" w14:textId="62722475" w:rsidR="00185AB0" w:rsidRPr="00507013" w:rsidRDefault="00185AB0" w:rsidP="00113A4D">
            <w:pPr>
              <w:jc w:val="both"/>
              <w:rPr>
                <w:sz w:val="20"/>
                <w:szCs w:val="20"/>
              </w:rPr>
            </w:pPr>
            <w:r w:rsidRPr="00507013">
              <w:rPr>
                <w:sz w:val="20"/>
                <w:szCs w:val="20"/>
              </w:rPr>
              <w:t>Такие системы и ресурсы используются организациями путем приобретения лицензии; доработки (адаптации под нужды организации), применяются в работе для ввода и обработки данных организации в процессе выполнения своего вида деятельности. Здесь учитываются системы и ресурсы, разработанные по заказу или самостоятельно организацией, предоставленные внешними поставщиками, СЭД, бухгалтерские, кадровые системы и т.</w:t>
            </w:r>
            <w:r>
              <w:rPr>
                <w:sz w:val="20"/>
                <w:szCs w:val="20"/>
              </w:rPr>
              <w:t> </w:t>
            </w:r>
            <w:r w:rsidRPr="00507013">
              <w:rPr>
                <w:sz w:val="20"/>
                <w:szCs w:val="20"/>
              </w:rPr>
              <w:t xml:space="preserve">п. </w:t>
            </w:r>
          </w:p>
          <w:p w14:paraId="03AC7443" w14:textId="6AA64CE5" w:rsidR="00185AB0" w:rsidRPr="00507013" w:rsidRDefault="00185AB0" w:rsidP="00113A4D">
            <w:pPr>
              <w:jc w:val="both"/>
              <w:rPr>
                <w:sz w:val="20"/>
                <w:szCs w:val="20"/>
              </w:rPr>
            </w:pPr>
            <w:r w:rsidRPr="00507013">
              <w:rPr>
                <w:sz w:val="20"/>
                <w:szCs w:val="20"/>
              </w:rPr>
              <w:t xml:space="preserve">Не учитываются правовые и справочные ресурсы (например, </w:t>
            </w:r>
            <w:r w:rsidRPr="00507013">
              <w:rPr>
                <w:sz w:val="20"/>
                <w:szCs w:val="20"/>
                <w:lang w:val="en-US"/>
              </w:rPr>
              <w:t>ilex</w:t>
            </w:r>
            <w:r w:rsidRPr="00507013">
              <w:rPr>
                <w:sz w:val="20"/>
                <w:szCs w:val="20"/>
              </w:rPr>
              <w:t>, Консультант Плюс и пр.).</w:t>
            </w:r>
          </w:p>
        </w:tc>
      </w:tr>
      <w:tr w:rsidR="00185AB0" w:rsidRPr="00507013" w14:paraId="6389D78E" w14:textId="5CFD1D99" w:rsidTr="00185AB0">
        <w:trPr>
          <w:gridAfter w:val="1"/>
          <w:wAfter w:w="236" w:type="dxa"/>
          <w:trHeight w:val="300"/>
        </w:trPr>
        <w:tc>
          <w:tcPr>
            <w:tcW w:w="826" w:type="dxa"/>
            <w:shd w:val="clear" w:color="auto" w:fill="auto"/>
          </w:tcPr>
          <w:p w14:paraId="0F96C27C" w14:textId="77777777" w:rsidR="00185AB0" w:rsidRPr="00507013" w:rsidRDefault="00185AB0" w:rsidP="00113A4D">
            <w:pPr>
              <w:keepNext/>
              <w:rPr>
                <w:b/>
                <w:bCs/>
                <w:sz w:val="20"/>
                <w:szCs w:val="20"/>
              </w:rPr>
            </w:pPr>
            <w:r w:rsidRPr="00507013">
              <w:rPr>
                <w:b/>
                <w:bCs/>
                <w:sz w:val="20"/>
                <w:szCs w:val="20"/>
              </w:rPr>
              <w:lastRenderedPageBreak/>
              <w:t>4.4.</w:t>
            </w:r>
          </w:p>
        </w:tc>
        <w:tc>
          <w:tcPr>
            <w:tcW w:w="14620" w:type="dxa"/>
            <w:gridSpan w:val="2"/>
            <w:shd w:val="clear" w:color="auto" w:fill="auto"/>
            <w:noWrap/>
            <w:hideMark/>
          </w:tcPr>
          <w:p w14:paraId="25AFC79F" w14:textId="2F2221A7" w:rsidR="00185AB0" w:rsidRPr="00507013" w:rsidRDefault="00185AB0" w:rsidP="00113A4D">
            <w:pPr>
              <w:keepNext/>
              <w:jc w:val="both"/>
              <w:rPr>
                <w:b/>
                <w:bCs/>
                <w:sz w:val="20"/>
                <w:szCs w:val="20"/>
              </w:rPr>
            </w:pPr>
            <w:r w:rsidRPr="00507013">
              <w:rPr>
                <w:b/>
                <w:bCs/>
                <w:sz w:val="20"/>
                <w:szCs w:val="20"/>
              </w:rPr>
              <w:t xml:space="preserve">Доля информационных систем (ресурсов) Вашей организации (государственного органа), интегрированных c </w:t>
            </w:r>
            <w:r>
              <w:rPr>
                <w:b/>
                <w:bCs/>
                <w:sz w:val="20"/>
                <w:szCs w:val="20"/>
              </w:rPr>
              <w:t>ОАИС</w:t>
            </w:r>
            <w:r w:rsidRPr="00507013">
              <w:rPr>
                <w:b/>
                <w:bCs/>
                <w:sz w:val="20"/>
                <w:szCs w:val="20"/>
              </w:rPr>
              <w:t>, в общем количестве таких систем (ресурсов)</w:t>
            </w:r>
          </w:p>
        </w:tc>
      </w:tr>
      <w:tr w:rsidR="00185AB0" w:rsidRPr="00507013" w14:paraId="4C2B38B2" w14:textId="4C6CE908" w:rsidTr="00185AB0">
        <w:trPr>
          <w:gridAfter w:val="1"/>
          <w:wAfter w:w="236" w:type="dxa"/>
          <w:trHeight w:val="300"/>
        </w:trPr>
        <w:tc>
          <w:tcPr>
            <w:tcW w:w="826" w:type="dxa"/>
            <w:shd w:val="clear" w:color="auto" w:fill="auto"/>
          </w:tcPr>
          <w:p w14:paraId="3A1F56A7" w14:textId="77777777" w:rsidR="00185AB0" w:rsidRPr="00507013" w:rsidRDefault="00185AB0" w:rsidP="00113A4D">
            <w:pPr>
              <w:rPr>
                <w:sz w:val="20"/>
                <w:szCs w:val="20"/>
              </w:rPr>
            </w:pPr>
            <w:r w:rsidRPr="00507013">
              <w:rPr>
                <w:sz w:val="20"/>
                <w:szCs w:val="20"/>
              </w:rPr>
              <w:t>4.4.1.</w:t>
            </w:r>
          </w:p>
        </w:tc>
        <w:tc>
          <w:tcPr>
            <w:tcW w:w="5504" w:type="dxa"/>
            <w:shd w:val="clear" w:color="auto" w:fill="auto"/>
            <w:noWrap/>
            <w:hideMark/>
          </w:tcPr>
          <w:p w14:paraId="5F4C0601" w14:textId="1FFB4F19" w:rsidR="00185AB0" w:rsidRPr="00507013" w:rsidRDefault="00185AB0" w:rsidP="00113A4D">
            <w:pPr>
              <w:jc w:val="both"/>
              <w:rPr>
                <w:sz w:val="20"/>
                <w:szCs w:val="20"/>
              </w:rPr>
            </w:pPr>
            <w:r w:rsidRPr="00507013">
              <w:rPr>
                <w:sz w:val="20"/>
                <w:szCs w:val="20"/>
              </w:rPr>
              <w:t xml:space="preserve">Укажите количество ведомственных информационных систем (ресурсов), интегрированных c </w:t>
            </w:r>
            <w:r>
              <w:rPr>
                <w:sz w:val="20"/>
                <w:szCs w:val="20"/>
              </w:rPr>
              <w:t>ОАИС</w:t>
            </w:r>
          </w:p>
        </w:tc>
        <w:tc>
          <w:tcPr>
            <w:tcW w:w="9116" w:type="dxa"/>
            <w:shd w:val="clear" w:color="auto" w:fill="auto"/>
          </w:tcPr>
          <w:p w14:paraId="028F3D31" w14:textId="6CF7BFE1" w:rsidR="00185AB0" w:rsidRPr="00507013" w:rsidRDefault="00185AB0" w:rsidP="00113A4D">
            <w:pPr>
              <w:jc w:val="both"/>
              <w:rPr>
                <w:sz w:val="20"/>
                <w:szCs w:val="20"/>
              </w:rPr>
            </w:pPr>
            <w:r w:rsidRPr="00507013">
              <w:rPr>
                <w:sz w:val="20"/>
                <w:szCs w:val="20"/>
              </w:rPr>
              <w:t>Количество информационных систем и ресурсов, зарегистрированных в Государственном регистре информационных систем и Государственном регистре информационных ресурсов, перечисленных в политике информационной безопасности организации, и интегрированные с ОАИС.</w:t>
            </w:r>
          </w:p>
        </w:tc>
      </w:tr>
      <w:tr w:rsidR="00185AB0" w:rsidRPr="00507013" w14:paraId="446AAD3F" w14:textId="18A7659B" w:rsidTr="00185AB0">
        <w:trPr>
          <w:gridAfter w:val="1"/>
          <w:wAfter w:w="236" w:type="dxa"/>
          <w:trHeight w:val="300"/>
        </w:trPr>
        <w:tc>
          <w:tcPr>
            <w:tcW w:w="826" w:type="dxa"/>
            <w:shd w:val="clear" w:color="auto" w:fill="auto"/>
          </w:tcPr>
          <w:p w14:paraId="312AF1D7" w14:textId="77777777" w:rsidR="00185AB0" w:rsidRPr="00507013" w:rsidRDefault="00185AB0" w:rsidP="00113A4D">
            <w:pPr>
              <w:rPr>
                <w:b/>
                <w:bCs/>
                <w:sz w:val="20"/>
                <w:szCs w:val="20"/>
              </w:rPr>
            </w:pPr>
            <w:r w:rsidRPr="00507013">
              <w:rPr>
                <w:b/>
                <w:bCs/>
                <w:sz w:val="20"/>
                <w:szCs w:val="20"/>
              </w:rPr>
              <w:t>4.5.</w:t>
            </w:r>
          </w:p>
        </w:tc>
        <w:tc>
          <w:tcPr>
            <w:tcW w:w="14620" w:type="dxa"/>
            <w:gridSpan w:val="2"/>
            <w:shd w:val="clear" w:color="auto" w:fill="auto"/>
            <w:noWrap/>
            <w:hideMark/>
          </w:tcPr>
          <w:p w14:paraId="578C822C" w14:textId="2D5C3B87" w:rsidR="00185AB0" w:rsidRPr="00507013" w:rsidRDefault="00185AB0" w:rsidP="00113A4D">
            <w:pPr>
              <w:jc w:val="both"/>
              <w:rPr>
                <w:b/>
                <w:bCs/>
                <w:sz w:val="20"/>
                <w:szCs w:val="20"/>
              </w:rPr>
            </w:pPr>
            <w:r w:rsidRPr="00507013">
              <w:rPr>
                <w:b/>
                <w:bCs/>
                <w:sz w:val="20"/>
                <w:szCs w:val="20"/>
              </w:rPr>
              <w:t>Количество реализованных мероприятий и пилотных проектов в сфере цифрового развития Вашей организации (государственного органа)</w:t>
            </w:r>
          </w:p>
        </w:tc>
      </w:tr>
      <w:tr w:rsidR="00185AB0" w:rsidRPr="00507013" w14:paraId="2E0F6C04" w14:textId="4F9F6EC8" w:rsidTr="00185AB0">
        <w:trPr>
          <w:gridAfter w:val="1"/>
          <w:wAfter w:w="236" w:type="dxa"/>
          <w:trHeight w:val="300"/>
        </w:trPr>
        <w:tc>
          <w:tcPr>
            <w:tcW w:w="826" w:type="dxa"/>
            <w:shd w:val="clear" w:color="auto" w:fill="auto"/>
          </w:tcPr>
          <w:p w14:paraId="4B852CDE" w14:textId="77777777" w:rsidR="00185AB0" w:rsidRPr="00507013" w:rsidRDefault="00185AB0" w:rsidP="00113A4D">
            <w:pPr>
              <w:rPr>
                <w:sz w:val="20"/>
                <w:szCs w:val="20"/>
              </w:rPr>
            </w:pPr>
            <w:r w:rsidRPr="00507013">
              <w:rPr>
                <w:sz w:val="20"/>
                <w:szCs w:val="20"/>
              </w:rPr>
              <w:t>4.5.1.</w:t>
            </w:r>
          </w:p>
        </w:tc>
        <w:tc>
          <w:tcPr>
            <w:tcW w:w="5504" w:type="dxa"/>
            <w:shd w:val="clear" w:color="auto" w:fill="auto"/>
            <w:noWrap/>
            <w:hideMark/>
          </w:tcPr>
          <w:p w14:paraId="4F171877" w14:textId="77777777" w:rsidR="00185AB0" w:rsidRPr="00507013" w:rsidRDefault="00185AB0" w:rsidP="00113A4D">
            <w:pPr>
              <w:jc w:val="both"/>
              <w:rPr>
                <w:sz w:val="20"/>
                <w:szCs w:val="20"/>
              </w:rPr>
            </w:pPr>
            <w:r w:rsidRPr="00507013">
              <w:rPr>
                <w:sz w:val="20"/>
                <w:szCs w:val="20"/>
              </w:rPr>
              <w:t>Укажите количество реализованных мероприятий в сфере цифрового развития</w:t>
            </w:r>
          </w:p>
        </w:tc>
        <w:tc>
          <w:tcPr>
            <w:tcW w:w="9116" w:type="dxa"/>
            <w:shd w:val="clear" w:color="auto" w:fill="auto"/>
          </w:tcPr>
          <w:p w14:paraId="105C76F9" w14:textId="7B20DFC5" w:rsidR="00185AB0" w:rsidRPr="00507013" w:rsidRDefault="00185AB0" w:rsidP="00113A4D">
            <w:pPr>
              <w:jc w:val="both"/>
              <w:rPr>
                <w:sz w:val="20"/>
                <w:szCs w:val="20"/>
              </w:rPr>
            </w:pPr>
            <w:r w:rsidRPr="00507013">
              <w:rPr>
                <w:sz w:val="20"/>
                <w:szCs w:val="20"/>
              </w:rPr>
              <w:t>Количество мероприятий, начатых с 3 марта 2024 г. в соответствии с Указом №</w:t>
            </w:r>
            <w:r>
              <w:rPr>
                <w:sz w:val="20"/>
                <w:szCs w:val="20"/>
              </w:rPr>
              <w:t> </w:t>
            </w:r>
            <w:r w:rsidRPr="00507013">
              <w:rPr>
                <w:sz w:val="20"/>
                <w:szCs w:val="20"/>
              </w:rPr>
              <w:t>381, и завершенных в отчетном периоде.</w:t>
            </w:r>
          </w:p>
          <w:p w14:paraId="464CF291" w14:textId="77777777" w:rsidR="00185AB0" w:rsidRPr="00507013" w:rsidRDefault="00185AB0" w:rsidP="00113A4D">
            <w:pPr>
              <w:jc w:val="both"/>
              <w:rPr>
                <w:sz w:val="20"/>
                <w:szCs w:val="20"/>
              </w:rPr>
            </w:pPr>
          </w:p>
          <w:p w14:paraId="275BD9D5" w14:textId="57B8956C" w:rsidR="00185AB0" w:rsidRPr="00507013" w:rsidRDefault="00185AB0" w:rsidP="00113A4D">
            <w:pPr>
              <w:jc w:val="both"/>
              <w:rPr>
                <w:sz w:val="20"/>
                <w:szCs w:val="20"/>
              </w:rPr>
            </w:pPr>
            <w:r w:rsidRPr="00507013">
              <w:rPr>
                <w:sz w:val="20"/>
                <w:szCs w:val="20"/>
              </w:rPr>
              <w:t xml:space="preserve">Перечень мероприятий в сфере цифрового развития определен постановлением Минсвязи от 6 октября 2022 г. № 18. </w:t>
            </w:r>
          </w:p>
          <w:p w14:paraId="110282CA" w14:textId="10905C84" w:rsidR="00185AB0" w:rsidRPr="00507013" w:rsidRDefault="00185AB0" w:rsidP="00113A4D">
            <w:pPr>
              <w:jc w:val="both"/>
              <w:rPr>
                <w:sz w:val="20"/>
                <w:szCs w:val="20"/>
              </w:rPr>
            </w:pPr>
            <w:r w:rsidRPr="00507013">
              <w:rPr>
                <w:sz w:val="20"/>
                <w:szCs w:val="20"/>
              </w:rPr>
              <w:t>Организационно-технические мероприятия, включенные в отраслевые планы цифрового развития, не учитываются.</w:t>
            </w:r>
          </w:p>
          <w:p w14:paraId="28603841" w14:textId="77777777" w:rsidR="00185AB0" w:rsidRPr="00507013" w:rsidRDefault="00185AB0" w:rsidP="00113A4D">
            <w:pPr>
              <w:jc w:val="both"/>
              <w:rPr>
                <w:sz w:val="20"/>
                <w:szCs w:val="20"/>
              </w:rPr>
            </w:pPr>
          </w:p>
          <w:p w14:paraId="1210EAE1" w14:textId="772CD50A" w:rsidR="00185AB0" w:rsidRPr="00507013" w:rsidRDefault="00185AB0" w:rsidP="00113A4D">
            <w:pPr>
              <w:jc w:val="both"/>
              <w:rPr>
                <w:sz w:val="20"/>
                <w:szCs w:val="20"/>
              </w:rPr>
            </w:pPr>
            <w:r w:rsidRPr="00507013">
              <w:rPr>
                <w:sz w:val="20"/>
                <w:szCs w:val="20"/>
              </w:rPr>
              <w:t>Такие мероприятия обязательно согласованы с Минсвязи и включены в программы (государственные, отраслевые, предприятий).</w:t>
            </w:r>
          </w:p>
        </w:tc>
      </w:tr>
      <w:tr w:rsidR="00185AB0" w:rsidRPr="00507013" w14:paraId="61C26A08" w14:textId="20D8A652" w:rsidTr="00185AB0">
        <w:trPr>
          <w:gridAfter w:val="1"/>
          <w:wAfter w:w="236" w:type="dxa"/>
          <w:trHeight w:val="300"/>
        </w:trPr>
        <w:tc>
          <w:tcPr>
            <w:tcW w:w="826" w:type="dxa"/>
            <w:shd w:val="clear" w:color="auto" w:fill="auto"/>
          </w:tcPr>
          <w:p w14:paraId="20AFAAB9" w14:textId="77777777" w:rsidR="00185AB0" w:rsidRPr="00507013" w:rsidRDefault="00185AB0" w:rsidP="00113A4D">
            <w:pPr>
              <w:rPr>
                <w:sz w:val="20"/>
                <w:szCs w:val="20"/>
              </w:rPr>
            </w:pPr>
            <w:r w:rsidRPr="00507013">
              <w:rPr>
                <w:sz w:val="20"/>
                <w:szCs w:val="20"/>
              </w:rPr>
              <w:t>4.5.2.</w:t>
            </w:r>
          </w:p>
        </w:tc>
        <w:tc>
          <w:tcPr>
            <w:tcW w:w="5504" w:type="dxa"/>
            <w:shd w:val="clear" w:color="auto" w:fill="auto"/>
            <w:noWrap/>
            <w:hideMark/>
          </w:tcPr>
          <w:p w14:paraId="0E3549CF" w14:textId="77777777" w:rsidR="00185AB0" w:rsidRPr="00507013" w:rsidRDefault="00185AB0" w:rsidP="00113A4D">
            <w:pPr>
              <w:jc w:val="both"/>
              <w:rPr>
                <w:sz w:val="20"/>
                <w:szCs w:val="20"/>
              </w:rPr>
            </w:pPr>
            <w:r w:rsidRPr="00507013">
              <w:rPr>
                <w:sz w:val="20"/>
                <w:szCs w:val="20"/>
              </w:rPr>
              <w:t>Укажите количество реализованных пилотных проектов в сфере цифрового развития</w:t>
            </w:r>
          </w:p>
        </w:tc>
        <w:tc>
          <w:tcPr>
            <w:tcW w:w="9116" w:type="dxa"/>
            <w:shd w:val="clear" w:color="auto" w:fill="auto"/>
          </w:tcPr>
          <w:p w14:paraId="5A1D2B17" w14:textId="0ABEA076" w:rsidR="00185AB0" w:rsidRPr="00507013" w:rsidRDefault="00185AB0" w:rsidP="00113A4D">
            <w:pPr>
              <w:jc w:val="both"/>
              <w:rPr>
                <w:sz w:val="20"/>
                <w:szCs w:val="20"/>
              </w:rPr>
            </w:pPr>
            <w:r w:rsidRPr="00507013">
              <w:rPr>
                <w:sz w:val="20"/>
                <w:szCs w:val="20"/>
              </w:rPr>
              <w:t>Пилотный проект в сфере цифрового развития – комплекс мероприятий (работ), предусматривающих изменение и оптимизацию совокупности взаимосвязанных мероприятий (работ), направленных на создание определенного продукта или услуги для потребителей, разработку, приобретение (заказ) и настройку программного обеспечения и технологического оборудования, в том числе на базе передовых производственных технологий, реализация которого ограничена во времени либо его реализация (эксплуатация) возможна на всей территории Республики Беларусь, в соответствии с Указом №</w:t>
            </w:r>
            <w:r>
              <w:rPr>
                <w:sz w:val="20"/>
                <w:szCs w:val="20"/>
              </w:rPr>
              <w:t> </w:t>
            </w:r>
            <w:r w:rsidRPr="00507013">
              <w:rPr>
                <w:sz w:val="20"/>
                <w:szCs w:val="20"/>
              </w:rPr>
              <w:t>136.</w:t>
            </w:r>
          </w:p>
          <w:p w14:paraId="1D730CE5" w14:textId="070CDC66" w:rsidR="00185AB0" w:rsidRPr="00507013" w:rsidRDefault="00185AB0" w:rsidP="00113A4D">
            <w:pPr>
              <w:jc w:val="both"/>
              <w:rPr>
                <w:sz w:val="20"/>
                <w:szCs w:val="20"/>
              </w:rPr>
            </w:pPr>
            <w:r w:rsidRPr="00507013">
              <w:rPr>
                <w:sz w:val="20"/>
                <w:szCs w:val="20"/>
              </w:rPr>
              <w:t>Учитываются только пилотные проекты, начатые с 3 марта 2024 г. в соответствии с Указом №</w:t>
            </w:r>
            <w:r>
              <w:rPr>
                <w:sz w:val="20"/>
                <w:szCs w:val="20"/>
              </w:rPr>
              <w:t> </w:t>
            </w:r>
            <w:r w:rsidRPr="00507013">
              <w:rPr>
                <w:sz w:val="20"/>
                <w:szCs w:val="20"/>
              </w:rPr>
              <w:t>381, и завершенных в отчетном периоде.</w:t>
            </w:r>
          </w:p>
        </w:tc>
      </w:tr>
      <w:tr w:rsidR="00185AB0" w:rsidRPr="00507013" w14:paraId="5458F02B" w14:textId="41A02783" w:rsidTr="00185AB0">
        <w:trPr>
          <w:gridAfter w:val="1"/>
          <w:wAfter w:w="236" w:type="dxa"/>
          <w:trHeight w:val="300"/>
        </w:trPr>
        <w:tc>
          <w:tcPr>
            <w:tcW w:w="826" w:type="dxa"/>
            <w:shd w:val="clear" w:color="auto" w:fill="auto"/>
          </w:tcPr>
          <w:p w14:paraId="7A6AA1A0" w14:textId="77777777" w:rsidR="00185AB0" w:rsidRPr="00507013" w:rsidRDefault="00185AB0" w:rsidP="00113A4D">
            <w:pPr>
              <w:rPr>
                <w:sz w:val="20"/>
                <w:szCs w:val="20"/>
              </w:rPr>
            </w:pPr>
            <w:r w:rsidRPr="00507013">
              <w:rPr>
                <w:sz w:val="20"/>
                <w:szCs w:val="20"/>
              </w:rPr>
              <w:t>4.5.3.</w:t>
            </w:r>
          </w:p>
        </w:tc>
        <w:tc>
          <w:tcPr>
            <w:tcW w:w="5504" w:type="dxa"/>
            <w:shd w:val="clear" w:color="auto" w:fill="auto"/>
            <w:noWrap/>
            <w:hideMark/>
          </w:tcPr>
          <w:p w14:paraId="67C76677" w14:textId="77777777" w:rsidR="00185AB0" w:rsidRPr="00507013" w:rsidRDefault="00185AB0" w:rsidP="00113A4D">
            <w:pPr>
              <w:jc w:val="both"/>
              <w:rPr>
                <w:sz w:val="20"/>
                <w:szCs w:val="20"/>
              </w:rPr>
            </w:pPr>
            <w:r w:rsidRPr="00507013">
              <w:rPr>
                <w:sz w:val="20"/>
                <w:szCs w:val="20"/>
              </w:rPr>
              <w:t xml:space="preserve">Укажите общее количество мероприятий и пилотных проектов в сфере цифрового развития, реализованных в Республике Беларусь в отчетном году </w:t>
            </w:r>
          </w:p>
        </w:tc>
        <w:tc>
          <w:tcPr>
            <w:tcW w:w="9116" w:type="dxa"/>
            <w:shd w:val="clear" w:color="auto" w:fill="auto"/>
          </w:tcPr>
          <w:p w14:paraId="67B2E06F" w14:textId="44E4AACD" w:rsidR="00185AB0" w:rsidRPr="00507013" w:rsidRDefault="00185AB0" w:rsidP="00113A4D">
            <w:pPr>
              <w:jc w:val="both"/>
              <w:rPr>
                <w:sz w:val="20"/>
                <w:szCs w:val="20"/>
              </w:rPr>
            </w:pPr>
            <w:r w:rsidRPr="00507013">
              <w:rPr>
                <w:sz w:val="20"/>
                <w:szCs w:val="20"/>
              </w:rPr>
              <w:t>Данные представляет Минсвязи и ЦЦР (в рамках информационно-аналитического сопровождения деятельности Минсвязи).</w:t>
            </w:r>
          </w:p>
        </w:tc>
      </w:tr>
      <w:tr w:rsidR="00185AB0" w:rsidRPr="00507013" w14:paraId="471FFE8F" w14:textId="21DB7C7C" w:rsidTr="00185AB0">
        <w:trPr>
          <w:gridAfter w:val="1"/>
          <w:wAfter w:w="236" w:type="dxa"/>
          <w:trHeight w:val="300"/>
        </w:trPr>
        <w:tc>
          <w:tcPr>
            <w:tcW w:w="826" w:type="dxa"/>
            <w:shd w:val="clear" w:color="auto" w:fill="auto"/>
          </w:tcPr>
          <w:p w14:paraId="73028666" w14:textId="77777777" w:rsidR="00185AB0" w:rsidRPr="00507013" w:rsidRDefault="00185AB0" w:rsidP="00113A4D">
            <w:pPr>
              <w:rPr>
                <w:b/>
                <w:bCs/>
                <w:sz w:val="20"/>
                <w:szCs w:val="20"/>
              </w:rPr>
            </w:pPr>
            <w:r w:rsidRPr="00507013">
              <w:rPr>
                <w:b/>
                <w:bCs/>
                <w:sz w:val="20"/>
                <w:szCs w:val="20"/>
              </w:rPr>
              <w:t>5.</w:t>
            </w:r>
          </w:p>
        </w:tc>
        <w:tc>
          <w:tcPr>
            <w:tcW w:w="14620" w:type="dxa"/>
            <w:gridSpan w:val="2"/>
            <w:shd w:val="clear" w:color="auto" w:fill="auto"/>
            <w:noWrap/>
            <w:hideMark/>
          </w:tcPr>
          <w:p w14:paraId="42EADCA8" w14:textId="77777777" w:rsidR="00185AB0" w:rsidRPr="00507013" w:rsidRDefault="00185AB0" w:rsidP="00113A4D">
            <w:pPr>
              <w:jc w:val="both"/>
              <w:rPr>
                <w:b/>
                <w:bCs/>
                <w:sz w:val="20"/>
                <w:szCs w:val="20"/>
              </w:rPr>
            </w:pPr>
            <w:r w:rsidRPr="00507013">
              <w:rPr>
                <w:b/>
                <w:bCs/>
                <w:sz w:val="20"/>
                <w:szCs w:val="20"/>
              </w:rPr>
              <w:t>Уровень информатизации реального сектора экономики</w:t>
            </w:r>
          </w:p>
        </w:tc>
      </w:tr>
      <w:tr w:rsidR="00185AB0" w:rsidRPr="00507013" w14:paraId="53D91196" w14:textId="3FA0D83F" w:rsidTr="00185AB0">
        <w:trPr>
          <w:gridAfter w:val="1"/>
          <w:wAfter w:w="236" w:type="dxa"/>
          <w:trHeight w:val="300"/>
        </w:trPr>
        <w:tc>
          <w:tcPr>
            <w:tcW w:w="826" w:type="dxa"/>
            <w:shd w:val="clear" w:color="auto" w:fill="auto"/>
          </w:tcPr>
          <w:p w14:paraId="31759283" w14:textId="77777777" w:rsidR="00185AB0" w:rsidRPr="00507013" w:rsidRDefault="00185AB0" w:rsidP="00113A4D">
            <w:pPr>
              <w:rPr>
                <w:b/>
                <w:bCs/>
                <w:sz w:val="20"/>
                <w:szCs w:val="20"/>
              </w:rPr>
            </w:pPr>
            <w:r w:rsidRPr="00507013">
              <w:rPr>
                <w:b/>
                <w:bCs/>
                <w:sz w:val="20"/>
                <w:szCs w:val="20"/>
              </w:rPr>
              <w:t>5.1.</w:t>
            </w:r>
          </w:p>
        </w:tc>
        <w:tc>
          <w:tcPr>
            <w:tcW w:w="14620" w:type="dxa"/>
            <w:gridSpan w:val="2"/>
            <w:shd w:val="clear" w:color="auto" w:fill="auto"/>
            <w:noWrap/>
            <w:hideMark/>
          </w:tcPr>
          <w:p w14:paraId="068267E9" w14:textId="176F5A6F" w:rsidR="00185AB0" w:rsidRPr="00507013" w:rsidRDefault="00185AB0" w:rsidP="00113A4D">
            <w:pPr>
              <w:jc w:val="both"/>
              <w:rPr>
                <w:b/>
                <w:bCs/>
                <w:sz w:val="20"/>
                <w:szCs w:val="20"/>
              </w:rPr>
            </w:pPr>
            <w:r w:rsidRPr="00507013">
              <w:rPr>
                <w:b/>
                <w:bCs/>
                <w:sz w:val="20"/>
                <w:szCs w:val="20"/>
              </w:rPr>
              <w:t>Уровень внедрения и использования решений, обеспечивающих информатизацию следующих процессов Вашей организации (государственного органа):</w:t>
            </w:r>
          </w:p>
        </w:tc>
      </w:tr>
      <w:tr w:rsidR="00185AB0" w:rsidRPr="00507013" w14:paraId="6F8F4AC6" w14:textId="1DBA2E59" w:rsidTr="00185AB0">
        <w:trPr>
          <w:gridAfter w:val="1"/>
          <w:wAfter w:w="236" w:type="dxa"/>
          <w:trHeight w:val="589"/>
        </w:trPr>
        <w:tc>
          <w:tcPr>
            <w:tcW w:w="826" w:type="dxa"/>
            <w:shd w:val="clear" w:color="auto" w:fill="auto"/>
          </w:tcPr>
          <w:p w14:paraId="49848D52" w14:textId="77777777" w:rsidR="00185AB0" w:rsidRPr="00507013" w:rsidRDefault="00185AB0" w:rsidP="00113A4D">
            <w:pPr>
              <w:rPr>
                <w:sz w:val="20"/>
                <w:szCs w:val="20"/>
              </w:rPr>
            </w:pPr>
            <w:r w:rsidRPr="00507013">
              <w:rPr>
                <w:sz w:val="20"/>
                <w:szCs w:val="20"/>
              </w:rPr>
              <w:t>5.1.1.</w:t>
            </w:r>
          </w:p>
        </w:tc>
        <w:tc>
          <w:tcPr>
            <w:tcW w:w="5504" w:type="dxa"/>
            <w:shd w:val="clear" w:color="auto" w:fill="auto"/>
            <w:noWrap/>
            <w:hideMark/>
          </w:tcPr>
          <w:p w14:paraId="7D2E56DB" w14:textId="77777777" w:rsidR="00185AB0" w:rsidRPr="00507013" w:rsidRDefault="00185AB0" w:rsidP="00113A4D">
            <w:pPr>
              <w:jc w:val="both"/>
              <w:rPr>
                <w:sz w:val="20"/>
                <w:szCs w:val="20"/>
              </w:rPr>
            </w:pPr>
            <w:r w:rsidRPr="00507013">
              <w:rPr>
                <w:sz w:val="20"/>
                <w:szCs w:val="20"/>
              </w:rPr>
              <w:t>управления персоналом</w:t>
            </w:r>
          </w:p>
        </w:tc>
        <w:tc>
          <w:tcPr>
            <w:tcW w:w="9116" w:type="dxa"/>
            <w:shd w:val="clear" w:color="auto" w:fill="auto"/>
          </w:tcPr>
          <w:p w14:paraId="75C7081E" w14:textId="3D04E3A3" w:rsidR="00185AB0" w:rsidRPr="00507013" w:rsidRDefault="00185AB0" w:rsidP="00113A4D">
            <w:pPr>
              <w:jc w:val="both"/>
              <w:rPr>
                <w:sz w:val="20"/>
                <w:szCs w:val="20"/>
              </w:rPr>
            </w:pPr>
            <w:r w:rsidRPr="00507013">
              <w:rPr>
                <w:sz w:val="20"/>
                <w:szCs w:val="20"/>
                <w:lang w:val="en-US"/>
              </w:rPr>
              <w:t>HRIS</w:t>
            </w:r>
            <w:r w:rsidRPr="00507013">
              <w:rPr>
                <w:sz w:val="20"/>
                <w:szCs w:val="20"/>
              </w:rPr>
              <w:t xml:space="preserve"> </w:t>
            </w:r>
            <w:r w:rsidRPr="00507013">
              <w:rPr>
                <w:sz w:val="20"/>
                <w:szCs w:val="20"/>
                <w:lang w:val="be-BY"/>
              </w:rPr>
              <w:t>– с</w:t>
            </w:r>
            <w:r w:rsidRPr="00507013">
              <w:rPr>
                <w:sz w:val="20"/>
                <w:szCs w:val="20"/>
              </w:rPr>
              <w:t>и</w:t>
            </w:r>
            <w:r w:rsidRPr="00507013">
              <w:rPr>
                <w:sz w:val="20"/>
                <w:szCs w:val="20"/>
                <w:lang w:val="be-BY"/>
              </w:rPr>
              <w:t xml:space="preserve">стема </w:t>
            </w:r>
            <w:r w:rsidRPr="00507013">
              <w:rPr>
                <w:sz w:val="20"/>
                <w:szCs w:val="20"/>
              </w:rPr>
              <w:t>по управлению персоналом, которые поддерживают и обрабатывают подробную информацию о сотрудниках, управляют этой информацией, а также политиками и процедурами, связанными с человеческими ресурсами.</w:t>
            </w:r>
          </w:p>
        </w:tc>
      </w:tr>
      <w:tr w:rsidR="00185AB0" w:rsidRPr="00507013" w14:paraId="6F37A989" w14:textId="715CD45D" w:rsidTr="00185AB0">
        <w:trPr>
          <w:gridAfter w:val="1"/>
          <w:wAfter w:w="236" w:type="dxa"/>
          <w:trHeight w:val="312"/>
        </w:trPr>
        <w:tc>
          <w:tcPr>
            <w:tcW w:w="826" w:type="dxa"/>
            <w:shd w:val="clear" w:color="auto" w:fill="auto"/>
          </w:tcPr>
          <w:p w14:paraId="67349313" w14:textId="77777777" w:rsidR="00185AB0" w:rsidRPr="00507013" w:rsidRDefault="00185AB0" w:rsidP="00113A4D">
            <w:pPr>
              <w:rPr>
                <w:sz w:val="20"/>
                <w:szCs w:val="20"/>
              </w:rPr>
            </w:pPr>
            <w:r w:rsidRPr="00507013">
              <w:rPr>
                <w:sz w:val="20"/>
                <w:szCs w:val="20"/>
              </w:rPr>
              <w:t>5.1.2.</w:t>
            </w:r>
          </w:p>
        </w:tc>
        <w:tc>
          <w:tcPr>
            <w:tcW w:w="5504" w:type="dxa"/>
            <w:shd w:val="clear" w:color="auto" w:fill="auto"/>
            <w:noWrap/>
            <w:hideMark/>
          </w:tcPr>
          <w:p w14:paraId="66FB3790" w14:textId="77777777" w:rsidR="00185AB0" w:rsidRPr="00507013" w:rsidRDefault="00185AB0" w:rsidP="00113A4D">
            <w:pPr>
              <w:jc w:val="both"/>
              <w:rPr>
                <w:sz w:val="20"/>
                <w:szCs w:val="20"/>
              </w:rPr>
            </w:pPr>
            <w:r w:rsidRPr="00507013">
              <w:rPr>
                <w:sz w:val="20"/>
                <w:szCs w:val="20"/>
              </w:rPr>
              <w:t>проектирования и подготовки основных рабочих процессов</w:t>
            </w:r>
          </w:p>
        </w:tc>
        <w:tc>
          <w:tcPr>
            <w:tcW w:w="9116" w:type="dxa"/>
            <w:shd w:val="clear" w:color="auto" w:fill="auto"/>
          </w:tcPr>
          <w:p w14:paraId="4E8F6C39" w14:textId="110726D8" w:rsidR="00185AB0" w:rsidRPr="00507013" w:rsidRDefault="00185AB0" w:rsidP="00113A4D">
            <w:pPr>
              <w:jc w:val="both"/>
              <w:rPr>
                <w:sz w:val="20"/>
                <w:szCs w:val="20"/>
              </w:rPr>
            </w:pPr>
            <w:r w:rsidRPr="00507013">
              <w:rPr>
                <w:sz w:val="20"/>
                <w:szCs w:val="20"/>
              </w:rPr>
              <w:t>CAD/CAE/CAPP/CAM/MPM-система или система автоматизированного проектирования – система, обеспечивающих проектирование и подготовку рабочего процесса, функции организации, которые может быть представлены как связь с контрагентами, планирование деятельности, разработка правовых актов по проектированию услуг и работ.</w:t>
            </w:r>
          </w:p>
        </w:tc>
      </w:tr>
      <w:tr w:rsidR="00185AB0" w:rsidRPr="00507013" w14:paraId="3DC87D35" w14:textId="28EA8D86" w:rsidTr="00185AB0">
        <w:trPr>
          <w:gridAfter w:val="1"/>
          <w:wAfter w:w="236" w:type="dxa"/>
          <w:trHeight w:val="420"/>
        </w:trPr>
        <w:tc>
          <w:tcPr>
            <w:tcW w:w="826" w:type="dxa"/>
            <w:shd w:val="clear" w:color="auto" w:fill="auto"/>
          </w:tcPr>
          <w:p w14:paraId="456FDD03" w14:textId="77777777" w:rsidR="00185AB0" w:rsidRPr="00507013" w:rsidRDefault="00185AB0" w:rsidP="00113A4D">
            <w:pPr>
              <w:rPr>
                <w:sz w:val="20"/>
                <w:szCs w:val="20"/>
              </w:rPr>
            </w:pPr>
            <w:r w:rsidRPr="00507013">
              <w:rPr>
                <w:sz w:val="20"/>
                <w:szCs w:val="20"/>
              </w:rPr>
              <w:t>5.1.3.</w:t>
            </w:r>
          </w:p>
        </w:tc>
        <w:tc>
          <w:tcPr>
            <w:tcW w:w="5504" w:type="dxa"/>
            <w:shd w:val="clear" w:color="auto" w:fill="auto"/>
            <w:noWrap/>
            <w:hideMark/>
          </w:tcPr>
          <w:p w14:paraId="6F7E99D3" w14:textId="77777777" w:rsidR="00185AB0" w:rsidRPr="00507013" w:rsidRDefault="00185AB0" w:rsidP="00113A4D">
            <w:pPr>
              <w:jc w:val="both"/>
              <w:rPr>
                <w:sz w:val="20"/>
                <w:szCs w:val="20"/>
              </w:rPr>
            </w:pPr>
            <w:r w:rsidRPr="00507013">
              <w:rPr>
                <w:sz w:val="20"/>
                <w:szCs w:val="20"/>
              </w:rPr>
              <w:t>управления поставками</w:t>
            </w:r>
          </w:p>
        </w:tc>
        <w:tc>
          <w:tcPr>
            <w:tcW w:w="9116" w:type="dxa"/>
            <w:shd w:val="clear" w:color="auto" w:fill="auto"/>
          </w:tcPr>
          <w:p w14:paraId="66E01668" w14:textId="5A69E45D" w:rsidR="00185AB0" w:rsidRPr="00507013" w:rsidRDefault="00185AB0" w:rsidP="00113A4D">
            <w:pPr>
              <w:jc w:val="both"/>
              <w:rPr>
                <w:sz w:val="20"/>
                <w:szCs w:val="20"/>
              </w:rPr>
            </w:pPr>
            <w:r w:rsidRPr="00507013">
              <w:rPr>
                <w:sz w:val="20"/>
                <w:szCs w:val="20"/>
                <w:lang w:val="en-US"/>
              </w:rPr>
              <w:t>SCM</w:t>
            </w:r>
            <w:r w:rsidRPr="00507013">
              <w:rPr>
                <w:sz w:val="20"/>
                <w:szCs w:val="20"/>
                <w:lang w:val="be-BY"/>
              </w:rPr>
              <w:t xml:space="preserve">-система – </w:t>
            </w:r>
            <w:r w:rsidRPr="00507013">
              <w:rPr>
                <w:sz w:val="20"/>
                <w:szCs w:val="20"/>
              </w:rPr>
              <w:t>система для осуществления поставок или закупок, а также размещения или получения тендеров, включая системы управления цепями поставок, планирование ресурсов предприятия и аналогичные механизмы.</w:t>
            </w:r>
          </w:p>
        </w:tc>
      </w:tr>
      <w:tr w:rsidR="00185AB0" w:rsidRPr="00507013" w14:paraId="031FC343" w14:textId="5209C066" w:rsidTr="00185AB0">
        <w:trPr>
          <w:gridAfter w:val="1"/>
          <w:wAfter w:w="236" w:type="dxa"/>
          <w:trHeight w:val="349"/>
        </w:trPr>
        <w:tc>
          <w:tcPr>
            <w:tcW w:w="826" w:type="dxa"/>
            <w:shd w:val="clear" w:color="auto" w:fill="auto"/>
          </w:tcPr>
          <w:p w14:paraId="4F782388" w14:textId="77777777" w:rsidR="00185AB0" w:rsidRPr="00507013" w:rsidRDefault="00185AB0" w:rsidP="00113A4D">
            <w:pPr>
              <w:rPr>
                <w:sz w:val="20"/>
                <w:szCs w:val="20"/>
              </w:rPr>
            </w:pPr>
            <w:r w:rsidRPr="00507013">
              <w:rPr>
                <w:sz w:val="20"/>
                <w:szCs w:val="20"/>
              </w:rPr>
              <w:t>5.1.4.</w:t>
            </w:r>
          </w:p>
        </w:tc>
        <w:tc>
          <w:tcPr>
            <w:tcW w:w="5504" w:type="dxa"/>
            <w:shd w:val="clear" w:color="auto" w:fill="auto"/>
            <w:noWrap/>
            <w:hideMark/>
          </w:tcPr>
          <w:p w14:paraId="4EF80AF9" w14:textId="77777777" w:rsidR="00185AB0" w:rsidRPr="00507013" w:rsidRDefault="00185AB0" w:rsidP="00113A4D">
            <w:pPr>
              <w:jc w:val="both"/>
              <w:rPr>
                <w:sz w:val="20"/>
                <w:szCs w:val="20"/>
              </w:rPr>
            </w:pPr>
            <w:r w:rsidRPr="00507013">
              <w:rPr>
                <w:sz w:val="20"/>
                <w:szCs w:val="20"/>
              </w:rPr>
              <w:t>управления контролем качества выпускаемой продукции, выполняемых работ, оказываемых услуг</w:t>
            </w:r>
          </w:p>
        </w:tc>
        <w:tc>
          <w:tcPr>
            <w:tcW w:w="9116" w:type="dxa"/>
            <w:shd w:val="clear" w:color="auto" w:fill="auto"/>
          </w:tcPr>
          <w:p w14:paraId="1CC9C1E2" w14:textId="0912B5FF" w:rsidR="00185AB0" w:rsidRPr="00507013" w:rsidRDefault="00185AB0" w:rsidP="00113A4D">
            <w:pPr>
              <w:jc w:val="both"/>
              <w:rPr>
                <w:sz w:val="20"/>
                <w:szCs w:val="20"/>
              </w:rPr>
            </w:pPr>
            <w:r w:rsidRPr="00507013">
              <w:rPr>
                <w:sz w:val="20"/>
                <w:szCs w:val="20"/>
              </w:rPr>
              <w:t>Система менеджмента качества продукции – часть системы управления организации, осуществляющая контроль работ, анкетирование о предоставляемых услугах, отзывов о работе, жалоб.</w:t>
            </w:r>
          </w:p>
        </w:tc>
      </w:tr>
      <w:tr w:rsidR="00185AB0" w:rsidRPr="00507013" w14:paraId="11CA0BAB" w14:textId="7FE38574" w:rsidTr="00185AB0">
        <w:trPr>
          <w:gridAfter w:val="1"/>
          <w:wAfter w:w="236" w:type="dxa"/>
          <w:trHeight w:val="323"/>
        </w:trPr>
        <w:tc>
          <w:tcPr>
            <w:tcW w:w="826" w:type="dxa"/>
            <w:shd w:val="clear" w:color="auto" w:fill="auto"/>
          </w:tcPr>
          <w:p w14:paraId="749291BE" w14:textId="77777777" w:rsidR="00185AB0" w:rsidRPr="00507013" w:rsidRDefault="00185AB0" w:rsidP="00113A4D">
            <w:pPr>
              <w:rPr>
                <w:sz w:val="20"/>
                <w:szCs w:val="20"/>
              </w:rPr>
            </w:pPr>
            <w:r w:rsidRPr="00507013">
              <w:rPr>
                <w:sz w:val="20"/>
                <w:szCs w:val="20"/>
              </w:rPr>
              <w:lastRenderedPageBreak/>
              <w:t>5.1.5.</w:t>
            </w:r>
          </w:p>
        </w:tc>
        <w:tc>
          <w:tcPr>
            <w:tcW w:w="5504" w:type="dxa"/>
            <w:shd w:val="clear" w:color="auto" w:fill="auto"/>
            <w:noWrap/>
            <w:hideMark/>
          </w:tcPr>
          <w:p w14:paraId="35EE0CE7" w14:textId="77777777" w:rsidR="00185AB0" w:rsidRPr="00507013" w:rsidRDefault="00185AB0" w:rsidP="00113A4D">
            <w:pPr>
              <w:jc w:val="both"/>
              <w:rPr>
                <w:sz w:val="20"/>
                <w:szCs w:val="20"/>
              </w:rPr>
            </w:pPr>
            <w:r w:rsidRPr="00507013">
              <w:rPr>
                <w:sz w:val="20"/>
                <w:szCs w:val="20"/>
              </w:rPr>
              <w:t>управления маркетинговой деятельностью</w:t>
            </w:r>
          </w:p>
        </w:tc>
        <w:tc>
          <w:tcPr>
            <w:tcW w:w="9116" w:type="dxa"/>
            <w:shd w:val="clear" w:color="auto" w:fill="auto"/>
          </w:tcPr>
          <w:p w14:paraId="0871D376" w14:textId="1A602968" w:rsidR="00185AB0" w:rsidRPr="00507013" w:rsidRDefault="00185AB0" w:rsidP="00113A4D">
            <w:pPr>
              <w:jc w:val="both"/>
              <w:rPr>
                <w:sz w:val="20"/>
                <w:szCs w:val="20"/>
              </w:rPr>
            </w:pPr>
            <w:r w:rsidRPr="00507013">
              <w:rPr>
                <w:sz w:val="20"/>
                <w:szCs w:val="20"/>
              </w:rPr>
              <w:t>Маркетинговая информационная система –</w:t>
            </w:r>
            <w:r w:rsidRPr="00507013">
              <w:t xml:space="preserve"> </w:t>
            </w:r>
            <w:r w:rsidRPr="00507013">
              <w:rPr>
                <w:sz w:val="20"/>
                <w:szCs w:val="20"/>
              </w:rPr>
              <w:t>система для анализа рыночных возможностей, отбора целевых рынков, разработки комплекса маркетинга, претворения в жизнь маркетинговых мероприятий.</w:t>
            </w:r>
          </w:p>
        </w:tc>
      </w:tr>
      <w:tr w:rsidR="00185AB0" w:rsidRPr="00507013" w14:paraId="54826BFB" w14:textId="12E646ED" w:rsidTr="00185AB0">
        <w:trPr>
          <w:gridAfter w:val="1"/>
          <w:wAfter w:w="236" w:type="dxa"/>
          <w:trHeight w:val="312"/>
        </w:trPr>
        <w:tc>
          <w:tcPr>
            <w:tcW w:w="826" w:type="dxa"/>
            <w:shd w:val="clear" w:color="auto" w:fill="auto"/>
          </w:tcPr>
          <w:p w14:paraId="0F2E62A3" w14:textId="77777777" w:rsidR="00185AB0" w:rsidRPr="00507013" w:rsidRDefault="00185AB0" w:rsidP="00113A4D">
            <w:pPr>
              <w:rPr>
                <w:sz w:val="20"/>
                <w:szCs w:val="20"/>
              </w:rPr>
            </w:pPr>
            <w:r w:rsidRPr="00507013">
              <w:rPr>
                <w:sz w:val="20"/>
                <w:szCs w:val="20"/>
              </w:rPr>
              <w:t>5.1.6.</w:t>
            </w:r>
          </w:p>
        </w:tc>
        <w:tc>
          <w:tcPr>
            <w:tcW w:w="5504" w:type="dxa"/>
            <w:shd w:val="clear" w:color="auto" w:fill="auto"/>
            <w:noWrap/>
            <w:hideMark/>
          </w:tcPr>
          <w:p w14:paraId="018AAD95" w14:textId="77777777" w:rsidR="00185AB0" w:rsidRPr="00507013" w:rsidRDefault="00185AB0" w:rsidP="00113A4D">
            <w:pPr>
              <w:jc w:val="both"/>
              <w:rPr>
                <w:sz w:val="20"/>
                <w:szCs w:val="20"/>
              </w:rPr>
            </w:pPr>
            <w:r w:rsidRPr="00507013">
              <w:rPr>
                <w:sz w:val="20"/>
                <w:szCs w:val="20"/>
              </w:rPr>
              <w:t>реализации выпускаемой продукции, выполняемых работ, оказываемых услуг</w:t>
            </w:r>
          </w:p>
        </w:tc>
        <w:tc>
          <w:tcPr>
            <w:tcW w:w="9116" w:type="dxa"/>
            <w:shd w:val="clear" w:color="auto" w:fill="auto"/>
          </w:tcPr>
          <w:p w14:paraId="4031E09B" w14:textId="77777777" w:rsidR="00185AB0" w:rsidRPr="00507013" w:rsidRDefault="00185AB0" w:rsidP="00113A4D">
            <w:pPr>
              <w:jc w:val="both"/>
              <w:rPr>
                <w:sz w:val="20"/>
                <w:szCs w:val="20"/>
              </w:rPr>
            </w:pPr>
            <w:r w:rsidRPr="00507013">
              <w:rPr>
                <w:sz w:val="20"/>
                <w:szCs w:val="20"/>
              </w:rPr>
              <w:t>Программные решения, обеспечивающие проверку соответствия продукции требованиям, увеличения эффективности и рентабельности производства, предотвращения дефектов и ошибок на всех этапах производства, а также соблюдения применимых стандартов и норм.</w:t>
            </w:r>
          </w:p>
        </w:tc>
      </w:tr>
      <w:tr w:rsidR="00185AB0" w:rsidRPr="00507013" w14:paraId="6970A786" w14:textId="387C50DB" w:rsidTr="00185AB0">
        <w:trPr>
          <w:gridAfter w:val="1"/>
          <w:wAfter w:w="236" w:type="dxa"/>
          <w:trHeight w:val="240"/>
        </w:trPr>
        <w:tc>
          <w:tcPr>
            <w:tcW w:w="826" w:type="dxa"/>
            <w:shd w:val="clear" w:color="auto" w:fill="auto"/>
          </w:tcPr>
          <w:p w14:paraId="2A75610A" w14:textId="77777777" w:rsidR="00185AB0" w:rsidRPr="00507013" w:rsidRDefault="00185AB0" w:rsidP="00113A4D">
            <w:pPr>
              <w:rPr>
                <w:sz w:val="20"/>
                <w:szCs w:val="20"/>
              </w:rPr>
            </w:pPr>
            <w:r w:rsidRPr="00507013">
              <w:rPr>
                <w:sz w:val="20"/>
                <w:szCs w:val="20"/>
              </w:rPr>
              <w:t>5.1.7.</w:t>
            </w:r>
          </w:p>
        </w:tc>
        <w:tc>
          <w:tcPr>
            <w:tcW w:w="5504" w:type="dxa"/>
            <w:shd w:val="clear" w:color="auto" w:fill="auto"/>
            <w:noWrap/>
            <w:hideMark/>
          </w:tcPr>
          <w:p w14:paraId="741882D6" w14:textId="77777777" w:rsidR="00185AB0" w:rsidRPr="00507013" w:rsidRDefault="00185AB0" w:rsidP="00113A4D">
            <w:pPr>
              <w:jc w:val="both"/>
              <w:rPr>
                <w:sz w:val="20"/>
                <w:szCs w:val="20"/>
              </w:rPr>
            </w:pPr>
            <w:r w:rsidRPr="00507013">
              <w:rPr>
                <w:sz w:val="20"/>
                <w:szCs w:val="20"/>
              </w:rPr>
              <w:t>управления жизненным циклом изделия</w:t>
            </w:r>
          </w:p>
        </w:tc>
        <w:tc>
          <w:tcPr>
            <w:tcW w:w="9116" w:type="dxa"/>
            <w:shd w:val="clear" w:color="auto" w:fill="auto"/>
          </w:tcPr>
          <w:p w14:paraId="6B605383" w14:textId="2B6AB0F5" w:rsidR="00185AB0" w:rsidRPr="00507013" w:rsidRDefault="00185AB0" w:rsidP="00113A4D">
            <w:pPr>
              <w:pStyle w:val="21"/>
              <w:jc w:val="both"/>
              <w:rPr>
                <w:sz w:val="20"/>
                <w:szCs w:val="20"/>
              </w:rPr>
            </w:pPr>
            <w:r w:rsidRPr="00507013">
              <w:rPr>
                <w:sz w:val="20"/>
                <w:szCs w:val="20"/>
              </w:rPr>
              <w:t>PLM-системы – системы управления жизненным циклом изделий, обеспечивающие управление всей информацией об изделии, которая объединяет средства информационной поддержки изделия на протяжении всех этапов жизненного цикла, обеспечивает взаимодействие как средств автоматизации разных производителей, так и различных автоматизированных систем многих организаций.</w:t>
            </w:r>
          </w:p>
        </w:tc>
      </w:tr>
      <w:tr w:rsidR="00185AB0" w:rsidRPr="00507013" w14:paraId="2168B1CD" w14:textId="12FC6704" w:rsidTr="00185AB0">
        <w:trPr>
          <w:gridAfter w:val="1"/>
          <w:wAfter w:w="236" w:type="dxa"/>
          <w:trHeight w:val="349"/>
        </w:trPr>
        <w:tc>
          <w:tcPr>
            <w:tcW w:w="826" w:type="dxa"/>
            <w:shd w:val="clear" w:color="auto" w:fill="auto"/>
          </w:tcPr>
          <w:p w14:paraId="21D79EEA" w14:textId="77777777" w:rsidR="00185AB0" w:rsidRPr="00507013" w:rsidRDefault="00185AB0" w:rsidP="00113A4D">
            <w:pPr>
              <w:rPr>
                <w:sz w:val="20"/>
                <w:szCs w:val="20"/>
              </w:rPr>
            </w:pPr>
            <w:r w:rsidRPr="00507013">
              <w:rPr>
                <w:sz w:val="20"/>
                <w:szCs w:val="20"/>
              </w:rPr>
              <w:t>5.1.8.</w:t>
            </w:r>
          </w:p>
        </w:tc>
        <w:tc>
          <w:tcPr>
            <w:tcW w:w="5504" w:type="dxa"/>
            <w:shd w:val="clear" w:color="auto" w:fill="auto"/>
            <w:noWrap/>
            <w:hideMark/>
          </w:tcPr>
          <w:p w14:paraId="67F84BAD" w14:textId="77777777" w:rsidR="00185AB0" w:rsidRPr="00507013" w:rsidRDefault="00185AB0" w:rsidP="00113A4D">
            <w:pPr>
              <w:jc w:val="both"/>
              <w:rPr>
                <w:sz w:val="20"/>
                <w:szCs w:val="20"/>
              </w:rPr>
            </w:pPr>
            <w:r w:rsidRPr="00507013">
              <w:rPr>
                <w:sz w:val="20"/>
                <w:szCs w:val="20"/>
              </w:rPr>
              <w:t>управления складской логистикой</w:t>
            </w:r>
          </w:p>
        </w:tc>
        <w:tc>
          <w:tcPr>
            <w:tcW w:w="9116" w:type="dxa"/>
            <w:shd w:val="clear" w:color="auto" w:fill="auto"/>
          </w:tcPr>
          <w:p w14:paraId="3B7C0F6E" w14:textId="3713736E" w:rsidR="00185AB0" w:rsidRPr="00507013" w:rsidRDefault="00185AB0" w:rsidP="00113A4D">
            <w:pPr>
              <w:jc w:val="both"/>
              <w:rPr>
                <w:sz w:val="20"/>
                <w:szCs w:val="20"/>
              </w:rPr>
            </w:pPr>
            <w:r w:rsidRPr="00507013">
              <w:rPr>
                <w:sz w:val="20"/>
                <w:szCs w:val="20"/>
              </w:rPr>
              <w:t>WMS-система – программно-аппаратная система, обеспечивающая управление складской логистикой и позволяющая автоматизировать складские процессы и операции.</w:t>
            </w:r>
          </w:p>
        </w:tc>
      </w:tr>
      <w:tr w:rsidR="00185AB0" w:rsidRPr="00507013" w14:paraId="54E872C8" w14:textId="7FFB28D9" w:rsidTr="00185AB0">
        <w:trPr>
          <w:gridAfter w:val="1"/>
          <w:wAfter w:w="236" w:type="dxa"/>
          <w:trHeight w:val="218"/>
        </w:trPr>
        <w:tc>
          <w:tcPr>
            <w:tcW w:w="826" w:type="dxa"/>
            <w:shd w:val="clear" w:color="auto" w:fill="auto"/>
          </w:tcPr>
          <w:p w14:paraId="4879B9D9" w14:textId="77777777" w:rsidR="00185AB0" w:rsidRPr="00507013" w:rsidRDefault="00185AB0" w:rsidP="00113A4D">
            <w:pPr>
              <w:rPr>
                <w:sz w:val="20"/>
                <w:szCs w:val="20"/>
              </w:rPr>
            </w:pPr>
            <w:r w:rsidRPr="00507013">
              <w:rPr>
                <w:sz w:val="20"/>
                <w:szCs w:val="20"/>
              </w:rPr>
              <w:t>5.1.9.</w:t>
            </w:r>
          </w:p>
        </w:tc>
        <w:tc>
          <w:tcPr>
            <w:tcW w:w="5504" w:type="dxa"/>
            <w:shd w:val="clear" w:color="auto" w:fill="auto"/>
            <w:noWrap/>
            <w:hideMark/>
          </w:tcPr>
          <w:p w14:paraId="00DB9267" w14:textId="77777777" w:rsidR="00185AB0" w:rsidRPr="00507013" w:rsidRDefault="00185AB0" w:rsidP="00113A4D">
            <w:pPr>
              <w:jc w:val="both"/>
              <w:rPr>
                <w:sz w:val="20"/>
                <w:szCs w:val="20"/>
              </w:rPr>
            </w:pPr>
            <w:r w:rsidRPr="00507013">
              <w:rPr>
                <w:sz w:val="20"/>
                <w:szCs w:val="20"/>
              </w:rPr>
              <w:t>управления транспортной логистикой</w:t>
            </w:r>
          </w:p>
        </w:tc>
        <w:tc>
          <w:tcPr>
            <w:tcW w:w="9116" w:type="dxa"/>
            <w:shd w:val="clear" w:color="auto" w:fill="auto"/>
          </w:tcPr>
          <w:p w14:paraId="028C215C" w14:textId="0040274B" w:rsidR="00185AB0" w:rsidRPr="00507013" w:rsidRDefault="00185AB0" w:rsidP="00113A4D">
            <w:pPr>
              <w:jc w:val="both"/>
              <w:rPr>
                <w:sz w:val="20"/>
                <w:szCs w:val="20"/>
              </w:rPr>
            </w:pPr>
            <w:r w:rsidRPr="00507013">
              <w:rPr>
                <w:sz w:val="20"/>
                <w:szCs w:val="20"/>
              </w:rPr>
              <w:t>TMS-система – система управления транспортной логистикой, выполняющая функции планирования, контроля и оценки показателей на каждой стадии транспортировки, которая легко интегрируется с ERP-и WMS-системами.</w:t>
            </w:r>
          </w:p>
        </w:tc>
      </w:tr>
      <w:tr w:rsidR="00185AB0" w:rsidRPr="00507013" w14:paraId="7832A0EC" w14:textId="7B60B769" w:rsidTr="00185AB0">
        <w:trPr>
          <w:gridAfter w:val="1"/>
          <w:wAfter w:w="236" w:type="dxa"/>
          <w:trHeight w:val="323"/>
        </w:trPr>
        <w:tc>
          <w:tcPr>
            <w:tcW w:w="826" w:type="dxa"/>
            <w:shd w:val="clear" w:color="auto" w:fill="auto"/>
          </w:tcPr>
          <w:p w14:paraId="74883602" w14:textId="77777777" w:rsidR="00185AB0" w:rsidRPr="00507013" w:rsidRDefault="00185AB0" w:rsidP="00113A4D">
            <w:pPr>
              <w:rPr>
                <w:sz w:val="20"/>
                <w:szCs w:val="20"/>
              </w:rPr>
            </w:pPr>
            <w:r w:rsidRPr="00507013">
              <w:rPr>
                <w:sz w:val="20"/>
                <w:szCs w:val="20"/>
              </w:rPr>
              <w:t>5.1.10.</w:t>
            </w:r>
          </w:p>
        </w:tc>
        <w:tc>
          <w:tcPr>
            <w:tcW w:w="5504" w:type="dxa"/>
            <w:shd w:val="clear" w:color="auto" w:fill="auto"/>
            <w:noWrap/>
            <w:hideMark/>
          </w:tcPr>
          <w:p w14:paraId="288CEA08" w14:textId="77777777" w:rsidR="00185AB0" w:rsidRPr="00507013" w:rsidRDefault="00185AB0" w:rsidP="00113A4D">
            <w:pPr>
              <w:jc w:val="both"/>
              <w:rPr>
                <w:sz w:val="20"/>
                <w:szCs w:val="20"/>
              </w:rPr>
            </w:pPr>
            <w:r w:rsidRPr="00507013">
              <w:rPr>
                <w:sz w:val="20"/>
                <w:szCs w:val="20"/>
              </w:rPr>
              <w:t>управления автоматизированным производством и (или) отдельными техническими средствами и технологическими процессами</w:t>
            </w:r>
          </w:p>
        </w:tc>
        <w:tc>
          <w:tcPr>
            <w:tcW w:w="9116" w:type="dxa"/>
            <w:shd w:val="clear" w:color="auto" w:fill="auto"/>
          </w:tcPr>
          <w:p w14:paraId="40FAFFC3" w14:textId="2C7C72C9" w:rsidR="00185AB0" w:rsidRPr="00507013" w:rsidRDefault="00185AB0" w:rsidP="00113A4D">
            <w:pPr>
              <w:jc w:val="both"/>
              <w:rPr>
                <w:sz w:val="20"/>
                <w:szCs w:val="20"/>
              </w:rPr>
            </w:pPr>
            <w:r w:rsidRPr="00507013">
              <w:rPr>
                <w:sz w:val="20"/>
                <w:szCs w:val="20"/>
              </w:rPr>
              <w:t>Программные решения, обеспечивающие автоматизацию производства, проверки, оценки качества, технологических процессов, а также пользование техникой, для выполнения основного и дополнительного вида деятельности (программируемый логистический контроллер, автоматизированная система управления, числовое программное обеспечение, система планирования ресурсов предприятия и т.</w:t>
            </w:r>
            <w:r>
              <w:rPr>
                <w:sz w:val="20"/>
                <w:szCs w:val="20"/>
              </w:rPr>
              <w:t> </w:t>
            </w:r>
            <w:r w:rsidRPr="00507013">
              <w:rPr>
                <w:sz w:val="20"/>
                <w:szCs w:val="20"/>
              </w:rPr>
              <w:t>д.).</w:t>
            </w:r>
          </w:p>
        </w:tc>
      </w:tr>
      <w:tr w:rsidR="00185AB0" w:rsidRPr="00507013" w14:paraId="47D1046E" w14:textId="091DF041" w:rsidTr="00185AB0">
        <w:trPr>
          <w:gridAfter w:val="1"/>
          <w:wAfter w:w="236" w:type="dxa"/>
          <w:trHeight w:val="323"/>
        </w:trPr>
        <w:tc>
          <w:tcPr>
            <w:tcW w:w="826" w:type="dxa"/>
            <w:shd w:val="clear" w:color="auto" w:fill="auto"/>
          </w:tcPr>
          <w:p w14:paraId="495469B5" w14:textId="1637CEB6" w:rsidR="00185AB0" w:rsidRPr="00507013" w:rsidRDefault="00185AB0" w:rsidP="00113A4D">
            <w:pPr>
              <w:rPr>
                <w:b/>
                <w:bCs/>
                <w:sz w:val="20"/>
                <w:szCs w:val="20"/>
              </w:rPr>
            </w:pPr>
            <w:r w:rsidRPr="00507013">
              <w:rPr>
                <w:b/>
                <w:bCs/>
                <w:sz w:val="20"/>
                <w:szCs w:val="20"/>
              </w:rPr>
              <w:t>5.2.</w:t>
            </w:r>
          </w:p>
        </w:tc>
        <w:tc>
          <w:tcPr>
            <w:tcW w:w="5504" w:type="dxa"/>
            <w:shd w:val="clear" w:color="auto" w:fill="auto"/>
            <w:noWrap/>
          </w:tcPr>
          <w:p w14:paraId="466814DA" w14:textId="77777777" w:rsidR="00185AB0" w:rsidRPr="00507013" w:rsidRDefault="00185AB0" w:rsidP="00113A4D">
            <w:pPr>
              <w:jc w:val="both"/>
              <w:rPr>
                <w:b/>
                <w:bCs/>
                <w:sz w:val="20"/>
                <w:szCs w:val="20"/>
              </w:rPr>
            </w:pPr>
            <w:r w:rsidRPr="00507013">
              <w:rPr>
                <w:b/>
                <w:bCs/>
                <w:sz w:val="20"/>
                <w:szCs w:val="20"/>
              </w:rPr>
              <w:t>Присутствие организации в роли производителя товаров, работ (услуг) на электронных торговых площадках</w:t>
            </w:r>
          </w:p>
        </w:tc>
        <w:tc>
          <w:tcPr>
            <w:tcW w:w="9116" w:type="dxa"/>
            <w:shd w:val="clear" w:color="auto" w:fill="auto"/>
          </w:tcPr>
          <w:p w14:paraId="21F4CFB5" w14:textId="08BC8315" w:rsidR="00185AB0" w:rsidRPr="00507013" w:rsidRDefault="00185AB0" w:rsidP="00113A4D">
            <w:pPr>
              <w:rPr>
                <w:b/>
                <w:bCs/>
                <w:sz w:val="20"/>
                <w:szCs w:val="20"/>
              </w:rPr>
            </w:pPr>
            <w:r w:rsidRPr="00507013">
              <w:rPr>
                <w:sz w:val="20"/>
                <w:szCs w:val="20"/>
              </w:rPr>
              <w:t>Делается отметка «Да» или «нет».</w:t>
            </w:r>
          </w:p>
        </w:tc>
      </w:tr>
      <w:tr w:rsidR="00185AB0" w:rsidRPr="00507013" w14:paraId="2199EDE3" w14:textId="1C0D45BE" w:rsidTr="00185AB0">
        <w:trPr>
          <w:gridAfter w:val="1"/>
          <w:wAfter w:w="236" w:type="dxa"/>
          <w:trHeight w:val="300"/>
        </w:trPr>
        <w:tc>
          <w:tcPr>
            <w:tcW w:w="826" w:type="dxa"/>
            <w:shd w:val="clear" w:color="auto" w:fill="auto"/>
          </w:tcPr>
          <w:p w14:paraId="38A3DA36" w14:textId="77777777" w:rsidR="00185AB0" w:rsidRPr="00507013" w:rsidRDefault="00185AB0" w:rsidP="00113A4D">
            <w:pPr>
              <w:rPr>
                <w:b/>
                <w:bCs/>
                <w:sz w:val="20"/>
                <w:szCs w:val="20"/>
              </w:rPr>
            </w:pPr>
            <w:r w:rsidRPr="00507013">
              <w:rPr>
                <w:b/>
                <w:bCs/>
                <w:sz w:val="20"/>
                <w:szCs w:val="20"/>
              </w:rPr>
              <w:t>5.3.</w:t>
            </w:r>
          </w:p>
        </w:tc>
        <w:tc>
          <w:tcPr>
            <w:tcW w:w="14620" w:type="dxa"/>
            <w:gridSpan w:val="2"/>
            <w:shd w:val="clear" w:color="auto" w:fill="auto"/>
            <w:noWrap/>
            <w:hideMark/>
          </w:tcPr>
          <w:p w14:paraId="00F712D4" w14:textId="77777777" w:rsidR="00185AB0" w:rsidRPr="00507013" w:rsidRDefault="00185AB0" w:rsidP="00113A4D">
            <w:pPr>
              <w:jc w:val="both"/>
              <w:rPr>
                <w:b/>
                <w:bCs/>
                <w:sz w:val="20"/>
                <w:szCs w:val="20"/>
              </w:rPr>
            </w:pPr>
            <w:r w:rsidRPr="00507013">
              <w:rPr>
                <w:b/>
                <w:bCs/>
                <w:sz w:val="20"/>
                <w:szCs w:val="20"/>
              </w:rPr>
              <w:t>Уровень «цифровой зрелости» государственных организаций</w:t>
            </w:r>
          </w:p>
        </w:tc>
      </w:tr>
      <w:tr w:rsidR="00185AB0" w:rsidRPr="00507013" w14:paraId="65422D58" w14:textId="64D373D5" w:rsidTr="00185AB0">
        <w:trPr>
          <w:gridAfter w:val="1"/>
          <w:wAfter w:w="236" w:type="dxa"/>
          <w:trHeight w:val="398"/>
        </w:trPr>
        <w:tc>
          <w:tcPr>
            <w:tcW w:w="826" w:type="dxa"/>
            <w:shd w:val="clear" w:color="auto" w:fill="auto"/>
          </w:tcPr>
          <w:p w14:paraId="2947F103" w14:textId="77777777" w:rsidR="00185AB0" w:rsidRPr="00507013" w:rsidRDefault="00185AB0" w:rsidP="00113A4D">
            <w:pPr>
              <w:rPr>
                <w:sz w:val="20"/>
                <w:szCs w:val="20"/>
              </w:rPr>
            </w:pPr>
            <w:r w:rsidRPr="00507013">
              <w:rPr>
                <w:sz w:val="20"/>
                <w:szCs w:val="20"/>
              </w:rPr>
              <w:t>5.3.1.</w:t>
            </w:r>
          </w:p>
        </w:tc>
        <w:tc>
          <w:tcPr>
            <w:tcW w:w="5504" w:type="dxa"/>
            <w:shd w:val="clear" w:color="auto" w:fill="auto"/>
            <w:noWrap/>
            <w:hideMark/>
          </w:tcPr>
          <w:p w14:paraId="47F5D35F" w14:textId="77777777" w:rsidR="00185AB0" w:rsidRPr="00507013" w:rsidRDefault="00185AB0" w:rsidP="00113A4D">
            <w:pPr>
              <w:jc w:val="both"/>
              <w:rPr>
                <w:sz w:val="20"/>
                <w:szCs w:val="20"/>
              </w:rPr>
            </w:pPr>
            <w:r w:rsidRPr="00507013">
              <w:rPr>
                <w:sz w:val="20"/>
                <w:szCs w:val="20"/>
              </w:rPr>
              <w:t>уровень цифровизации вспомогательных бизнес-процессов</w:t>
            </w:r>
          </w:p>
        </w:tc>
        <w:tc>
          <w:tcPr>
            <w:tcW w:w="9116" w:type="dxa"/>
            <w:shd w:val="clear" w:color="auto" w:fill="auto"/>
          </w:tcPr>
          <w:p w14:paraId="3CBACC73" w14:textId="3D4C5333" w:rsidR="00185AB0" w:rsidRPr="00507013" w:rsidRDefault="00185AB0" w:rsidP="00113A4D">
            <w:pPr>
              <w:jc w:val="both"/>
              <w:rPr>
                <w:color w:val="FF0000"/>
                <w:sz w:val="20"/>
                <w:szCs w:val="20"/>
              </w:rPr>
            </w:pPr>
            <w:r w:rsidRPr="00507013">
              <w:rPr>
                <w:sz w:val="20"/>
                <w:szCs w:val="20"/>
              </w:rPr>
              <w:t>Оценка уровня применения технологий, обеспечивающих управление организацией, включая учет сотрудников, их рабочее время, распределение задач, оценку качества и эффективности выполнения рабочих обязанностей, планирование бюджета, распределение нагрузки и т.</w:t>
            </w:r>
            <w:r>
              <w:rPr>
                <w:sz w:val="20"/>
                <w:szCs w:val="20"/>
              </w:rPr>
              <w:t> </w:t>
            </w:r>
            <w:r w:rsidRPr="00507013">
              <w:rPr>
                <w:sz w:val="20"/>
                <w:szCs w:val="20"/>
              </w:rPr>
              <w:t>д.</w:t>
            </w:r>
          </w:p>
        </w:tc>
      </w:tr>
      <w:tr w:rsidR="00185AB0" w:rsidRPr="00507013" w14:paraId="46456EA8" w14:textId="3407208F" w:rsidTr="00185AB0">
        <w:trPr>
          <w:gridAfter w:val="1"/>
          <w:wAfter w:w="236" w:type="dxa"/>
          <w:trHeight w:val="420"/>
        </w:trPr>
        <w:tc>
          <w:tcPr>
            <w:tcW w:w="826" w:type="dxa"/>
            <w:shd w:val="clear" w:color="auto" w:fill="auto"/>
          </w:tcPr>
          <w:p w14:paraId="36D27371" w14:textId="77777777" w:rsidR="00185AB0" w:rsidRPr="00507013" w:rsidRDefault="00185AB0" w:rsidP="00113A4D">
            <w:pPr>
              <w:rPr>
                <w:sz w:val="20"/>
                <w:szCs w:val="20"/>
              </w:rPr>
            </w:pPr>
            <w:r w:rsidRPr="00507013">
              <w:rPr>
                <w:sz w:val="20"/>
                <w:szCs w:val="20"/>
              </w:rPr>
              <w:t>5.3.2.</w:t>
            </w:r>
          </w:p>
        </w:tc>
        <w:tc>
          <w:tcPr>
            <w:tcW w:w="5504" w:type="dxa"/>
            <w:shd w:val="clear" w:color="auto" w:fill="auto"/>
            <w:noWrap/>
            <w:hideMark/>
          </w:tcPr>
          <w:p w14:paraId="42A39429" w14:textId="77777777" w:rsidR="00185AB0" w:rsidRPr="00507013" w:rsidRDefault="00185AB0" w:rsidP="00113A4D">
            <w:pPr>
              <w:jc w:val="both"/>
              <w:rPr>
                <w:sz w:val="20"/>
                <w:szCs w:val="20"/>
              </w:rPr>
            </w:pPr>
            <w:r w:rsidRPr="00507013">
              <w:rPr>
                <w:sz w:val="20"/>
                <w:szCs w:val="20"/>
              </w:rPr>
              <w:t>уровень цифровизации управленческих бизнес-процессов</w:t>
            </w:r>
          </w:p>
        </w:tc>
        <w:tc>
          <w:tcPr>
            <w:tcW w:w="9116" w:type="dxa"/>
            <w:shd w:val="clear" w:color="auto" w:fill="auto"/>
          </w:tcPr>
          <w:p w14:paraId="1877C822" w14:textId="677D8276" w:rsidR="00185AB0" w:rsidRPr="00507013" w:rsidRDefault="00185AB0" w:rsidP="00113A4D">
            <w:pPr>
              <w:jc w:val="both"/>
              <w:rPr>
                <w:sz w:val="20"/>
                <w:szCs w:val="20"/>
              </w:rPr>
            </w:pPr>
            <w:r w:rsidRPr="00507013">
              <w:rPr>
                <w:sz w:val="20"/>
                <w:szCs w:val="20"/>
              </w:rPr>
              <w:t xml:space="preserve">Оценка уровня применения технологий, обеспечивающих нормотворческую деятельность, отчетность, обсуждение и принятие </w:t>
            </w:r>
          </w:p>
        </w:tc>
      </w:tr>
      <w:tr w:rsidR="00185AB0" w:rsidRPr="00507013" w14:paraId="6BC81E50" w14:textId="066D0412" w:rsidTr="00185AB0">
        <w:trPr>
          <w:gridAfter w:val="1"/>
          <w:wAfter w:w="236" w:type="dxa"/>
          <w:trHeight w:val="398"/>
        </w:trPr>
        <w:tc>
          <w:tcPr>
            <w:tcW w:w="826" w:type="dxa"/>
            <w:shd w:val="clear" w:color="auto" w:fill="auto"/>
          </w:tcPr>
          <w:p w14:paraId="70B3069C" w14:textId="77777777" w:rsidR="00185AB0" w:rsidRPr="00507013" w:rsidRDefault="00185AB0" w:rsidP="00113A4D">
            <w:pPr>
              <w:rPr>
                <w:sz w:val="20"/>
                <w:szCs w:val="20"/>
              </w:rPr>
            </w:pPr>
            <w:r w:rsidRPr="00507013">
              <w:rPr>
                <w:sz w:val="20"/>
                <w:szCs w:val="20"/>
              </w:rPr>
              <w:t>5.3.3.</w:t>
            </w:r>
          </w:p>
        </w:tc>
        <w:tc>
          <w:tcPr>
            <w:tcW w:w="5504" w:type="dxa"/>
            <w:shd w:val="clear" w:color="auto" w:fill="auto"/>
            <w:noWrap/>
            <w:hideMark/>
          </w:tcPr>
          <w:p w14:paraId="1F1177E0" w14:textId="77777777" w:rsidR="00185AB0" w:rsidRPr="00507013" w:rsidRDefault="00185AB0" w:rsidP="00113A4D">
            <w:pPr>
              <w:jc w:val="both"/>
              <w:rPr>
                <w:sz w:val="20"/>
                <w:szCs w:val="20"/>
              </w:rPr>
            </w:pPr>
            <w:r w:rsidRPr="00507013">
              <w:rPr>
                <w:sz w:val="20"/>
                <w:szCs w:val="20"/>
              </w:rPr>
              <w:t>уровень цифровизации основных бизнес-процессов</w:t>
            </w:r>
          </w:p>
        </w:tc>
        <w:tc>
          <w:tcPr>
            <w:tcW w:w="9116" w:type="dxa"/>
            <w:shd w:val="clear" w:color="auto" w:fill="auto"/>
          </w:tcPr>
          <w:p w14:paraId="7C3080BF" w14:textId="7DEAAF9E" w:rsidR="00185AB0" w:rsidRPr="00507013" w:rsidRDefault="00185AB0" w:rsidP="00113A4D">
            <w:pPr>
              <w:jc w:val="both"/>
              <w:rPr>
                <w:sz w:val="20"/>
                <w:szCs w:val="20"/>
              </w:rPr>
            </w:pPr>
            <w:r w:rsidRPr="00507013">
              <w:rPr>
                <w:sz w:val="20"/>
                <w:szCs w:val="20"/>
              </w:rPr>
              <w:t>Оценка уровня использования технологий, обеспечивающих проектирование и подготовку рабочего процесса, функции организации, которые могут быть представлены как связь с контрагентами, планирование деятельности, разработка правовых актов по проектированию услуг и работ.</w:t>
            </w:r>
          </w:p>
        </w:tc>
      </w:tr>
      <w:tr w:rsidR="00185AB0" w:rsidRPr="00507013" w14:paraId="0DFF76DF" w14:textId="3DB72D38" w:rsidTr="00185AB0">
        <w:trPr>
          <w:gridAfter w:val="1"/>
          <w:wAfter w:w="236" w:type="dxa"/>
          <w:trHeight w:val="480"/>
        </w:trPr>
        <w:tc>
          <w:tcPr>
            <w:tcW w:w="826" w:type="dxa"/>
            <w:shd w:val="clear" w:color="auto" w:fill="auto"/>
          </w:tcPr>
          <w:p w14:paraId="773FD7DF" w14:textId="77777777" w:rsidR="00185AB0" w:rsidRPr="00507013" w:rsidRDefault="00185AB0" w:rsidP="00113A4D">
            <w:pPr>
              <w:rPr>
                <w:sz w:val="20"/>
                <w:szCs w:val="20"/>
              </w:rPr>
            </w:pPr>
            <w:r w:rsidRPr="00507013">
              <w:rPr>
                <w:sz w:val="20"/>
                <w:szCs w:val="20"/>
              </w:rPr>
              <w:t>5.3.4.</w:t>
            </w:r>
          </w:p>
        </w:tc>
        <w:tc>
          <w:tcPr>
            <w:tcW w:w="5504" w:type="dxa"/>
            <w:shd w:val="clear" w:color="auto" w:fill="auto"/>
            <w:noWrap/>
            <w:hideMark/>
          </w:tcPr>
          <w:p w14:paraId="67498D1B" w14:textId="77777777" w:rsidR="00185AB0" w:rsidRPr="00507013" w:rsidRDefault="00185AB0" w:rsidP="00113A4D">
            <w:pPr>
              <w:jc w:val="both"/>
              <w:rPr>
                <w:sz w:val="20"/>
                <w:szCs w:val="20"/>
              </w:rPr>
            </w:pPr>
            <w:r w:rsidRPr="00507013">
              <w:rPr>
                <w:sz w:val="20"/>
                <w:szCs w:val="20"/>
              </w:rPr>
              <w:t>степень интеграции оцифрованных бизнес-процессов</w:t>
            </w:r>
          </w:p>
        </w:tc>
        <w:tc>
          <w:tcPr>
            <w:tcW w:w="9116" w:type="dxa"/>
            <w:shd w:val="clear" w:color="auto" w:fill="auto"/>
          </w:tcPr>
          <w:p w14:paraId="0BB731D5" w14:textId="2F6042A0" w:rsidR="00185AB0" w:rsidRPr="00507013" w:rsidRDefault="00185AB0" w:rsidP="00113A4D">
            <w:pPr>
              <w:jc w:val="both"/>
              <w:rPr>
                <w:sz w:val="20"/>
                <w:szCs w:val="20"/>
              </w:rPr>
            </w:pPr>
            <w:r w:rsidRPr="00507013">
              <w:rPr>
                <w:sz w:val="20"/>
                <w:szCs w:val="20"/>
              </w:rPr>
              <w:t>Оценка степени интеграции оцифрованных на данный момент вспомогательных, основных и управленческих процессов в деятельность организации, где данные процессы связаны между собой для обмена данными.</w:t>
            </w:r>
          </w:p>
        </w:tc>
      </w:tr>
      <w:tr w:rsidR="00185AB0" w:rsidRPr="00507013" w14:paraId="629CEDDE" w14:textId="5BC0269E" w:rsidTr="00185AB0">
        <w:trPr>
          <w:gridAfter w:val="1"/>
          <w:wAfter w:w="236" w:type="dxa"/>
          <w:trHeight w:val="398"/>
        </w:trPr>
        <w:tc>
          <w:tcPr>
            <w:tcW w:w="826" w:type="dxa"/>
            <w:shd w:val="clear" w:color="auto" w:fill="auto"/>
          </w:tcPr>
          <w:p w14:paraId="1C800F39" w14:textId="77777777" w:rsidR="00185AB0" w:rsidRPr="00507013" w:rsidRDefault="00185AB0" w:rsidP="00113A4D">
            <w:pPr>
              <w:rPr>
                <w:sz w:val="20"/>
                <w:szCs w:val="20"/>
              </w:rPr>
            </w:pPr>
            <w:r w:rsidRPr="00507013">
              <w:rPr>
                <w:sz w:val="20"/>
                <w:szCs w:val="20"/>
              </w:rPr>
              <w:t>5.3.5.</w:t>
            </w:r>
          </w:p>
        </w:tc>
        <w:tc>
          <w:tcPr>
            <w:tcW w:w="5504" w:type="dxa"/>
            <w:shd w:val="clear" w:color="auto" w:fill="auto"/>
            <w:noWrap/>
            <w:hideMark/>
          </w:tcPr>
          <w:p w14:paraId="77D4B8BF" w14:textId="77777777" w:rsidR="00185AB0" w:rsidRPr="00507013" w:rsidRDefault="00185AB0" w:rsidP="00113A4D">
            <w:pPr>
              <w:jc w:val="both"/>
              <w:rPr>
                <w:sz w:val="20"/>
                <w:szCs w:val="20"/>
              </w:rPr>
            </w:pPr>
            <w:r w:rsidRPr="00507013">
              <w:rPr>
                <w:sz w:val="20"/>
                <w:szCs w:val="20"/>
              </w:rPr>
              <w:t>наличие цифрового двойника организации</w:t>
            </w:r>
          </w:p>
        </w:tc>
        <w:tc>
          <w:tcPr>
            <w:tcW w:w="9116" w:type="dxa"/>
            <w:shd w:val="clear" w:color="auto" w:fill="auto"/>
          </w:tcPr>
          <w:p w14:paraId="7E5CD8FC" w14:textId="2346046B" w:rsidR="00185AB0" w:rsidRPr="00507013" w:rsidRDefault="00185AB0" w:rsidP="00113A4D">
            <w:pPr>
              <w:jc w:val="both"/>
              <w:rPr>
                <w:sz w:val="20"/>
                <w:szCs w:val="20"/>
              </w:rPr>
            </w:pPr>
            <w:r w:rsidRPr="00507013">
              <w:rPr>
                <w:sz w:val="20"/>
                <w:szCs w:val="20"/>
              </w:rPr>
              <w:t>Оценка уровня внедрения виртуальной цифровой модели (прототипа) существующего в реальности объекта, моделирующего внутренние процессы, технические характеристики и поведение реального объекта в условиях взаимодействия помех и окружающей среды, в соответствии с постановлением №</w:t>
            </w:r>
            <w:r>
              <w:rPr>
                <w:sz w:val="20"/>
                <w:szCs w:val="20"/>
              </w:rPr>
              <w:t> </w:t>
            </w:r>
            <w:r w:rsidRPr="00507013">
              <w:rPr>
                <w:sz w:val="20"/>
                <w:szCs w:val="20"/>
              </w:rPr>
              <w:t>280.</w:t>
            </w:r>
          </w:p>
          <w:p w14:paraId="6E54B8CE" w14:textId="77777777" w:rsidR="00185AB0" w:rsidRPr="00507013" w:rsidRDefault="00185AB0" w:rsidP="00113A4D">
            <w:pPr>
              <w:jc w:val="both"/>
              <w:rPr>
                <w:sz w:val="20"/>
                <w:szCs w:val="20"/>
              </w:rPr>
            </w:pPr>
          </w:p>
          <w:p w14:paraId="117C24D0" w14:textId="4E7EF8B2" w:rsidR="00185AB0" w:rsidRPr="00507013" w:rsidRDefault="00185AB0" w:rsidP="00113A4D">
            <w:pPr>
              <w:jc w:val="both"/>
              <w:rPr>
                <w:sz w:val="20"/>
                <w:szCs w:val="20"/>
              </w:rPr>
            </w:pPr>
            <w:r w:rsidRPr="00507013">
              <w:rPr>
                <w:sz w:val="20"/>
                <w:szCs w:val="20"/>
              </w:rPr>
              <w:t xml:space="preserve">Одной из функций является моделирование и анализ ситуации исходя из внесенных данных об организации, и выявление возможных проблем. </w:t>
            </w:r>
          </w:p>
        </w:tc>
      </w:tr>
      <w:tr w:rsidR="00185AB0" w:rsidRPr="00507013" w14:paraId="735CE2AD" w14:textId="2547E034" w:rsidTr="00185AB0">
        <w:trPr>
          <w:gridAfter w:val="1"/>
          <w:wAfter w:w="236" w:type="dxa"/>
          <w:trHeight w:val="300"/>
        </w:trPr>
        <w:tc>
          <w:tcPr>
            <w:tcW w:w="826" w:type="dxa"/>
            <w:shd w:val="clear" w:color="auto" w:fill="auto"/>
          </w:tcPr>
          <w:p w14:paraId="7BE90B2E" w14:textId="77777777" w:rsidR="00185AB0" w:rsidRPr="00507013" w:rsidRDefault="00185AB0" w:rsidP="00113A4D">
            <w:pPr>
              <w:rPr>
                <w:b/>
                <w:bCs/>
                <w:color w:val="000000" w:themeColor="text1"/>
                <w:sz w:val="20"/>
                <w:szCs w:val="20"/>
              </w:rPr>
            </w:pPr>
            <w:r w:rsidRPr="00507013">
              <w:rPr>
                <w:b/>
                <w:bCs/>
                <w:color w:val="000000" w:themeColor="text1"/>
                <w:sz w:val="20"/>
                <w:szCs w:val="20"/>
              </w:rPr>
              <w:t>6.</w:t>
            </w:r>
          </w:p>
        </w:tc>
        <w:tc>
          <w:tcPr>
            <w:tcW w:w="14620" w:type="dxa"/>
            <w:gridSpan w:val="2"/>
            <w:shd w:val="clear" w:color="auto" w:fill="auto"/>
            <w:noWrap/>
            <w:hideMark/>
          </w:tcPr>
          <w:p w14:paraId="365EF154" w14:textId="77777777" w:rsidR="00185AB0" w:rsidRPr="00507013" w:rsidRDefault="00185AB0" w:rsidP="00113A4D">
            <w:pPr>
              <w:rPr>
                <w:b/>
                <w:bCs/>
                <w:color w:val="000000" w:themeColor="text1"/>
                <w:sz w:val="20"/>
                <w:szCs w:val="20"/>
              </w:rPr>
            </w:pPr>
            <w:r w:rsidRPr="00507013">
              <w:rPr>
                <w:b/>
                <w:bCs/>
                <w:color w:val="000000" w:themeColor="text1"/>
                <w:sz w:val="20"/>
                <w:szCs w:val="20"/>
              </w:rPr>
              <w:t>Уровень цифрового развития административно-территориальных единиц</w:t>
            </w:r>
          </w:p>
        </w:tc>
      </w:tr>
      <w:tr w:rsidR="00185AB0" w:rsidRPr="00507013" w14:paraId="3CD47DEF" w14:textId="73294125" w:rsidTr="00185AB0">
        <w:trPr>
          <w:gridAfter w:val="1"/>
          <w:wAfter w:w="236" w:type="dxa"/>
          <w:trHeight w:val="300"/>
        </w:trPr>
        <w:tc>
          <w:tcPr>
            <w:tcW w:w="826" w:type="dxa"/>
            <w:shd w:val="clear" w:color="auto" w:fill="auto"/>
          </w:tcPr>
          <w:p w14:paraId="4D710BC5" w14:textId="77777777" w:rsidR="00185AB0" w:rsidRPr="00507013" w:rsidRDefault="00185AB0" w:rsidP="00113A4D">
            <w:pPr>
              <w:rPr>
                <w:b/>
                <w:bCs/>
                <w:color w:val="000000" w:themeColor="text1"/>
                <w:sz w:val="20"/>
                <w:szCs w:val="20"/>
              </w:rPr>
            </w:pPr>
            <w:r w:rsidRPr="00507013">
              <w:rPr>
                <w:b/>
                <w:bCs/>
                <w:color w:val="000000" w:themeColor="text1"/>
                <w:sz w:val="20"/>
                <w:szCs w:val="20"/>
              </w:rPr>
              <w:lastRenderedPageBreak/>
              <w:t>6.1.</w:t>
            </w:r>
          </w:p>
        </w:tc>
        <w:tc>
          <w:tcPr>
            <w:tcW w:w="14620" w:type="dxa"/>
            <w:gridSpan w:val="2"/>
            <w:shd w:val="clear" w:color="auto" w:fill="auto"/>
            <w:noWrap/>
            <w:hideMark/>
          </w:tcPr>
          <w:p w14:paraId="04DD6767" w14:textId="1D6D3EF8" w:rsidR="00185AB0" w:rsidRPr="00507013" w:rsidRDefault="00185AB0" w:rsidP="00113A4D">
            <w:pPr>
              <w:rPr>
                <w:b/>
                <w:bCs/>
                <w:color w:val="000000" w:themeColor="text1"/>
                <w:sz w:val="20"/>
                <w:szCs w:val="20"/>
              </w:rPr>
            </w:pPr>
            <w:r w:rsidRPr="00507013">
              <w:rPr>
                <w:b/>
                <w:bCs/>
                <w:color w:val="000000" w:themeColor="text1"/>
                <w:sz w:val="20"/>
                <w:szCs w:val="20"/>
              </w:rPr>
              <w:t>Внедрение в городе технологии региональной государственной цифровой платформы «Умный город (регион)»</w:t>
            </w:r>
          </w:p>
        </w:tc>
      </w:tr>
      <w:tr w:rsidR="00185AB0" w:rsidRPr="00507013" w14:paraId="7240180E" w14:textId="0DCBB763" w:rsidTr="00185AB0">
        <w:trPr>
          <w:gridAfter w:val="1"/>
          <w:wAfter w:w="236" w:type="dxa"/>
          <w:trHeight w:val="300"/>
        </w:trPr>
        <w:tc>
          <w:tcPr>
            <w:tcW w:w="826" w:type="dxa"/>
            <w:shd w:val="clear" w:color="auto" w:fill="auto"/>
          </w:tcPr>
          <w:p w14:paraId="3EF01769" w14:textId="77777777" w:rsidR="00185AB0" w:rsidRPr="00507013" w:rsidRDefault="00185AB0" w:rsidP="00C7613C">
            <w:pPr>
              <w:rPr>
                <w:color w:val="000000" w:themeColor="text1"/>
                <w:sz w:val="20"/>
                <w:szCs w:val="20"/>
              </w:rPr>
            </w:pPr>
            <w:r w:rsidRPr="00507013">
              <w:rPr>
                <w:color w:val="000000" w:themeColor="text1"/>
                <w:sz w:val="20"/>
                <w:szCs w:val="20"/>
              </w:rPr>
              <w:t>6.1.1.</w:t>
            </w:r>
          </w:p>
        </w:tc>
        <w:tc>
          <w:tcPr>
            <w:tcW w:w="5504" w:type="dxa"/>
            <w:shd w:val="clear" w:color="auto" w:fill="auto"/>
            <w:noWrap/>
            <w:hideMark/>
          </w:tcPr>
          <w:p w14:paraId="1BBEEBF7" w14:textId="77777777" w:rsidR="00185AB0" w:rsidRPr="00507013" w:rsidRDefault="00185AB0" w:rsidP="00C7613C">
            <w:pPr>
              <w:jc w:val="both"/>
              <w:rPr>
                <w:color w:val="000000" w:themeColor="text1"/>
                <w:sz w:val="20"/>
                <w:szCs w:val="20"/>
              </w:rPr>
            </w:pPr>
            <w:r w:rsidRPr="00507013">
              <w:rPr>
                <w:color w:val="000000" w:themeColor="text1"/>
                <w:sz w:val="20"/>
                <w:szCs w:val="20"/>
              </w:rPr>
              <w:t>Укажите количество городов в области (районов в г. Минске), внедривших технологии региональной государственной цифровой платформы «Умный город (регион)»</w:t>
            </w:r>
          </w:p>
        </w:tc>
        <w:tc>
          <w:tcPr>
            <w:tcW w:w="9116" w:type="dxa"/>
            <w:shd w:val="clear" w:color="auto" w:fill="auto"/>
          </w:tcPr>
          <w:p w14:paraId="3AE49C53" w14:textId="6344A1D2" w:rsidR="00185AB0" w:rsidRPr="00507013" w:rsidRDefault="00185AB0" w:rsidP="00C7613C">
            <w:pPr>
              <w:rPr>
                <w:color w:val="000000" w:themeColor="text1"/>
                <w:sz w:val="20"/>
                <w:szCs w:val="20"/>
              </w:rPr>
            </w:pPr>
            <w:r w:rsidRPr="00507013">
              <w:rPr>
                <w:color w:val="000000" w:themeColor="text1"/>
                <w:sz w:val="20"/>
                <w:szCs w:val="20"/>
              </w:rPr>
              <w:t>Города, подключенные к ГЦП «Умный город».</w:t>
            </w:r>
          </w:p>
          <w:p w14:paraId="5B58EC04" w14:textId="77777777" w:rsidR="00185AB0" w:rsidRPr="00507013" w:rsidRDefault="00185AB0" w:rsidP="00C7613C">
            <w:pPr>
              <w:rPr>
                <w:color w:val="000000" w:themeColor="text1"/>
                <w:sz w:val="20"/>
                <w:szCs w:val="20"/>
              </w:rPr>
            </w:pPr>
          </w:p>
          <w:p w14:paraId="066F2DE3" w14:textId="16FEDA09" w:rsidR="00185AB0" w:rsidRPr="00507013" w:rsidRDefault="00185AB0" w:rsidP="00C7613C">
            <w:pPr>
              <w:rPr>
                <w:color w:val="000000" w:themeColor="text1"/>
                <w:sz w:val="20"/>
                <w:szCs w:val="20"/>
              </w:rPr>
            </w:pPr>
            <w:r w:rsidRPr="00507013">
              <w:rPr>
                <w:color w:val="000000" w:themeColor="text1"/>
                <w:sz w:val="20"/>
                <w:szCs w:val="20"/>
              </w:rPr>
              <w:t>Список публикует Минсвязи.</w:t>
            </w:r>
          </w:p>
        </w:tc>
      </w:tr>
      <w:tr w:rsidR="00185AB0" w:rsidRPr="00507013" w14:paraId="40097066" w14:textId="4D76E0C0" w:rsidTr="00185AB0">
        <w:trPr>
          <w:gridAfter w:val="1"/>
          <w:wAfter w:w="236" w:type="dxa"/>
          <w:trHeight w:val="300"/>
        </w:trPr>
        <w:tc>
          <w:tcPr>
            <w:tcW w:w="826" w:type="dxa"/>
            <w:shd w:val="clear" w:color="auto" w:fill="auto"/>
          </w:tcPr>
          <w:p w14:paraId="1FE7D2F0" w14:textId="77777777" w:rsidR="00185AB0" w:rsidRPr="00507013" w:rsidRDefault="00185AB0" w:rsidP="00C7613C">
            <w:pPr>
              <w:rPr>
                <w:color w:val="000000" w:themeColor="text1"/>
                <w:sz w:val="20"/>
                <w:szCs w:val="20"/>
              </w:rPr>
            </w:pPr>
            <w:r w:rsidRPr="00507013">
              <w:rPr>
                <w:color w:val="000000" w:themeColor="text1"/>
                <w:sz w:val="20"/>
                <w:szCs w:val="20"/>
              </w:rPr>
              <w:t>6.1.2.</w:t>
            </w:r>
          </w:p>
        </w:tc>
        <w:tc>
          <w:tcPr>
            <w:tcW w:w="5504" w:type="dxa"/>
            <w:shd w:val="clear" w:color="auto" w:fill="auto"/>
            <w:noWrap/>
            <w:hideMark/>
          </w:tcPr>
          <w:p w14:paraId="1B9412C9" w14:textId="77777777" w:rsidR="00185AB0" w:rsidRPr="00507013" w:rsidRDefault="00185AB0" w:rsidP="00C7613C">
            <w:pPr>
              <w:jc w:val="both"/>
              <w:rPr>
                <w:color w:val="000000" w:themeColor="text1"/>
                <w:sz w:val="20"/>
                <w:szCs w:val="20"/>
              </w:rPr>
            </w:pPr>
            <w:r w:rsidRPr="00507013">
              <w:rPr>
                <w:color w:val="000000" w:themeColor="text1"/>
                <w:sz w:val="20"/>
                <w:szCs w:val="20"/>
              </w:rPr>
              <w:t>Укажите общее количество городов в области (районов в г. Минске)</w:t>
            </w:r>
          </w:p>
        </w:tc>
        <w:tc>
          <w:tcPr>
            <w:tcW w:w="9116" w:type="dxa"/>
            <w:shd w:val="clear" w:color="auto" w:fill="auto"/>
          </w:tcPr>
          <w:p w14:paraId="1AA17B71" w14:textId="220E17DE" w:rsidR="00185AB0" w:rsidRPr="00507013" w:rsidRDefault="00185AB0" w:rsidP="00C7613C">
            <w:pPr>
              <w:rPr>
                <w:color w:val="000000" w:themeColor="text1"/>
                <w:sz w:val="20"/>
                <w:szCs w:val="20"/>
              </w:rPr>
            </w:pPr>
            <w:r w:rsidRPr="00507013">
              <w:rPr>
                <w:color w:val="000000" w:themeColor="text1"/>
                <w:sz w:val="20"/>
                <w:szCs w:val="20"/>
              </w:rPr>
              <w:t>Количество городов районного и областного подчинения.</w:t>
            </w:r>
          </w:p>
        </w:tc>
      </w:tr>
      <w:tr w:rsidR="00185AB0" w:rsidRPr="00507013" w14:paraId="33235EC7" w14:textId="5C7276F3" w:rsidTr="00185AB0">
        <w:trPr>
          <w:gridAfter w:val="1"/>
          <w:wAfter w:w="236" w:type="dxa"/>
          <w:trHeight w:val="300"/>
        </w:trPr>
        <w:tc>
          <w:tcPr>
            <w:tcW w:w="826" w:type="dxa"/>
            <w:shd w:val="clear" w:color="auto" w:fill="auto"/>
          </w:tcPr>
          <w:p w14:paraId="4529C46F" w14:textId="77777777" w:rsidR="00185AB0" w:rsidRPr="00507013" w:rsidRDefault="00185AB0" w:rsidP="00113A4D">
            <w:pPr>
              <w:rPr>
                <w:b/>
                <w:bCs/>
                <w:color w:val="000000" w:themeColor="text1"/>
                <w:sz w:val="20"/>
                <w:szCs w:val="20"/>
              </w:rPr>
            </w:pPr>
            <w:r w:rsidRPr="00507013">
              <w:rPr>
                <w:b/>
                <w:bCs/>
                <w:color w:val="000000" w:themeColor="text1"/>
                <w:sz w:val="20"/>
                <w:szCs w:val="20"/>
              </w:rPr>
              <w:t>6.2.</w:t>
            </w:r>
          </w:p>
        </w:tc>
        <w:tc>
          <w:tcPr>
            <w:tcW w:w="14620" w:type="dxa"/>
            <w:gridSpan w:val="2"/>
            <w:shd w:val="clear" w:color="auto" w:fill="auto"/>
            <w:noWrap/>
            <w:hideMark/>
          </w:tcPr>
          <w:p w14:paraId="6E61A5D2" w14:textId="77777777" w:rsidR="00185AB0" w:rsidRPr="00507013" w:rsidRDefault="00185AB0" w:rsidP="00113A4D">
            <w:pPr>
              <w:rPr>
                <w:b/>
                <w:bCs/>
                <w:color w:val="000000" w:themeColor="text1"/>
                <w:sz w:val="20"/>
                <w:szCs w:val="20"/>
              </w:rPr>
            </w:pPr>
            <w:r w:rsidRPr="00507013">
              <w:rPr>
                <w:b/>
                <w:bCs/>
                <w:color w:val="000000" w:themeColor="text1"/>
                <w:sz w:val="20"/>
                <w:szCs w:val="20"/>
              </w:rPr>
              <w:t>Количество камер видеонаблюдения, подключенных к республиканской системе мониторинга общественной безопасности, от общего числа камер организаций</w:t>
            </w:r>
          </w:p>
        </w:tc>
      </w:tr>
      <w:tr w:rsidR="00185AB0" w:rsidRPr="00507013" w14:paraId="2A9C928B" w14:textId="6E05BF51" w:rsidTr="00185AB0">
        <w:trPr>
          <w:gridAfter w:val="1"/>
          <w:wAfter w:w="236" w:type="dxa"/>
          <w:trHeight w:val="300"/>
        </w:trPr>
        <w:tc>
          <w:tcPr>
            <w:tcW w:w="826" w:type="dxa"/>
            <w:shd w:val="clear" w:color="auto" w:fill="auto"/>
          </w:tcPr>
          <w:p w14:paraId="6EF7CAF0" w14:textId="77777777" w:rsidR="00185AB0" w:rsidRPr="00507013" w:rsidRDefault="00185AB0" w:rsidP="00113A4D">
            <w:pPr>
              <w:rPr>
                <w:color w:val="000000" w:themeColor="text1"/>
                <w:sz w:val="20"/>
                <w:szCs w:val="20"/>
              </w:rPr>
            </w:pPr>
            <w:r w:rsidRPr="00507013">
              <w:rPr>
                <w:color w:val="000000" w:themeColor="text1"/>
                <w:sz w:val="20"/>
                <w:szCs w:val="20"/>
              </w:rPr>
              <w:t>6.2.1.</w:t>
            </w:r>
          </w:p>
        </w:tc>
        <w:tc>
          <w:tcPr>
            <w:tcW w:w="5504" w:type="dxa"/>
            <w:shd w:val="clear" w:color="auto" w:fill="auto"/>
            <w:noWrap/>
            <w:hideMark/>
          </w:tcPr>
          <w:p w14:paraId="33314071" w14:textId="77777777" w:rsidR="00185AB0" w:rsidRPr="00507013" w:rsidRDefault="00185AB0" w:rsidP="00113A4D">
            <w:pPr>
              <w:jc w:val="both"/>
              <w:rPr>
                <w:color w:val="000000" w:themeColor="text1"/>
                <w:sz w:val="20"/>
                <w:szCs w:val="20"/>
              </w:rPr>
            </w:pPr>
            <w:r w:rsidRPr="00507013">
              <w:rPr>
                <w:color w:val="000000" w:themeColor="text1"/>
                <w:sz w:val="20"/>
                <w:szCs w:val="20"/>
              </w:rPr>
              <w:t>Укажите количество камер видеонаблюдения в населенном пункте, подключенных к республиканской системе мониторинга общественной безопасности</w:t>
            </w:r>
          </w:p>
        </w:tc>
        <w:tc>
          <w:tcPr>
            <w:tcW w:w="9116" w:type="dxa"/>
            <w:shd w:val="clear" w:color="auto" w:fill="auto"/>
          </w:tcPr>
          <w:p w14:paraId="6BC7789B" w14:textId="35A3CB80" w:rsidR="00185AB0" w:rsidRPr="00507013" w:rsidRDefault="00185AB0" w:rsidP="00113A4D">
            <w:pPr>
              <w:jc w:val="both"/>
              <w:rPr>
                <w:color w:val="000000" w:themeColor="text1"/>
                <w:sz w:val="20"/>
                <w:szCs w:val="20"/>
              </w:rPr>
            </w:pPr>
            <w:r w:rsidRPr="00507013">
              <w:rPr>
                <w:color w:val="000000" w:themeColor="text1"/>
                <w:sz w:val="20"/>
                <w:szCs w:val="20"/>
              </w:rPr>
              <w:t>Информация представляется управлением внутренних дел регионального уровня (далее – УВД) по форме согласно приложению 7 постановления МВД от 9 сентября 2022 г. № 234 по запросу.</w:t>
            </w:r>
          </w:p>
          <w:p w14:paraId="47ED8E0B" w14:textId="77777777" w:rsidR="00185AB0" w:rsidRPr="00507013" w:rsidRDefault="00185AB0" w:rsidP="00113A4D">
            <w:pPr>
              <w:jc w:val="both"/>
              <w:rPr>
                <w:color w:val="000000" w:themeColor="text1"/>
                <w:sz w:val="20"/>
                <w:szCs w:val="20"/>
              </w:rPr>
            </w:pPr>
          </w:p>
          <w:p w14:paraId="0381EE38" w14:textId="7781C03A" w:rsidR="00185AB0" w:rsidRPr="00507013" w:rsidRDefault="00185AB0" w:rsidP="00113A4D">
            <w:pPr>
              <w:jc w:val="both"/>
              <w:rPr>
                <w:color w:val="000000" w:themeColor="text1"/>
                <w:sz w:val="20"/>
                <w:szCs w:val="20"/>
              </w:rPr>
            </w:pPr>
            <w:r w:rsidRPr="00507013">
              <w:rPr>
                <w:color w:val="000000" w:themeColor="text1"/>
                <w:sz w:val="20"/>
                <w:szCs w:val="20"/>
              </w:rPr>
              <w:t>Информация запрашивается на основании Закона Республики Беларусь от 30 декабря 1997 г. № 114-З, Указа Президента Республики Беларусь от 28 ноября 2013 г. № 527, Указа Президента Республики Беларусь от 25 мая 2017г. №187, постановления Совета Министров Республики Беларусь от 28 июля 2021 г. № 430, постановления МВД от 9 сентября 2022 г. № 234.</w:t>
            </w:r>
          </w:p>
        </w:tc>
      </w:tr>
      <w:tr w:rsidR="00185AB0" w:rsidRPr="00507013" w14:paraId="5C089577" w14:textId="4DF097D4" w:rsidTr="00185AB0">
        <w:trPr>
          <w:gridAfter w:val="1"/>
          <w:wAfter w:w="236" w:type="dxa"/>
          <w:trHeight w:val="300"/>
        </w:trPr>
        <w:tc>
          <w:tcPr>
            <w:tcW w:w="826" w:type="dxa"/>
            <w:shd w:val="clear" w:color="auto" w:fill="auto"/>
          </w:tcPr>
          <w:p w14:paraId="53AE9AD0" w14:textId="77777777" w:rsidR="00185AB0" w:rsidRPr="00507013" w:rsidRDefault="00185AB0" w:rsidP="00113A4D">
            <w:pPr>
              <w:rPr>
                <w:color w:val="000000" w:themeColor="text1"/>
                <w:sz w:val="20"/>
                <w:szCs w:val="20"/>
              </w:rPr>
            </w:pPr>
            <w:r w:rsidRPr="00507013">
              <w:rPr>
                <w:color w:val="000000" w:themeColor="text1"/>
                <w:sz w:val="20"/>
                <w:szCs w:val="20"/>
              </w:rPr>
              <w:t>6.2.2.</w:t>
            </w:r>
          </w:p>
        </w:tc>
        <w:tc>
          <w:tcPr>
            <w:tcW w:w="5504" w:type="dxa"/>
            <w:shd w:val="clear" w:color="auto" w:fill="auto"/>
            <w:noWrap/>
            <w:hideMark/>
          </w:tcPr>
          <w:p w14:paraId="6C75FFDE" w14:textId="77777777" w:rsidR="00185AB0" w:rsidRPr="00507013" w:rsidRDefault="00185AB0" w:rsidP="00113A4D">
            <w:pPr>
              <w:jc w:val="both"/>
              <w:rPr>
                <w:color w:val="000000" w:themeColor="text1"/>
                <w:sz w:val="20"/>
                <w:szCs w:val="20"/>
              </w:rPr>
            </w:pPr>
            <w:r w:rsidRPr="00507013">
              <w:rPr>
                <w:color w:val="000000" w:themeColor="text1"/>
                <w:sz w:val="20"/>
                <w:szCs w:val="20"/>
              </w:rPr>
              <w:t>Укажите общее количество камер, задействованных в обеспечении общественной безопасности рассматриваемой АТЕ</w:t>
            </w:r>
          </w:p>
        </w:tc>
        <w:tc>
          <w:tcPr>
            <w:tcW w:w="9116" w:type="dxa"/>
            <w:shd w:val="clear" w:color="auto" w:fill="auto"/>
          </w:tcPr>
          <w:p w14:paraId="05E5CD7B" w14:textId="3CDC6AE7" w:rsidR="00185AB0" w:rsidRPr="00507013" w:rsidRDefault="00185AB0" w:rsidP="00113A4D">
            <w:pPr>
              <w:rPr>
                <w:color w:val="000000" w:themeColor="text1"/>
                <w:sz w:val="20"/>
                <w:szCs w:val="20"/>
              </w:rPr>
            </w:pPr>
            <w:r w:rsidRPr="00507013">
              <w:rPr>
                <w:color w:val="000000" w:themeColor="text1"/>
                <w:sz w:val="20"/>
                <w:szCs w:val="20"/>
              </w:rPr>
              <w:t>Информация представляется УВД по запросу.</w:t>
            </w:r>
          </w:p>
        </w:tc>
      </w:tr>
      <w:tr w:rsidR="00185AB0" w:rsidRPr="00507013" w14:paraId="2FB37BFE" w14:textId="12332F83" w:rsidTr="00185AB0">
        <w:trPr>
          <w:gridAfter w:val="1"/>
          <w:wAfter w:w="236" w:type="dxa"/>
          <w:trHeight w:val="300"/>
        </w:trPr>
        <w:tc>
          <w:tcPr>
            <w:tcW w:w="826" w:type="dxa"/>
            <w:shd w:val="clear" w:color="auto" w:fill="auto"/>
          </w:tcPr>
          <w:p w14:paraId="505ACF65" w14:textId="77777777" w:rsidR="00185AB0" w:rsidRPr="00507013" w:rsidRDefault="00185AB0" w:rsidP="00113A4D">
            <w:pPr>
              <w:keepNext/>
              <w:rPr>
                <w:b/>
                <w:bCs/>
                <w:color w:val="000000" w:themeColor="text1"/>
                <w:sz w:val="20"/>
                <w:szCs w:val="20"/>
              </w:rPr>
            </w:pPr>
            <w:r w:rsidRPr="00507013">
              <w:rPr>
                <w:b/>
                <w:bCs/>
                <w:color w:val="000000" w:themeColor="text1"/>
                <w:sz w:val="20"/>
                <w:szCs w:val="20"/>
              </w:rPr>
              <w:t>6.3.</w:t>
            </w:r>
          </w:p>
        </w:tc>
        <w:tc>
          <w:tcPr>
            <w:tcW w:w="14620" w:type="dxa"/>
            <w:gridSpan w:val="2"/>
            <w:shd w:val="clear" w:color="auto" w:fill="auto"/>
            <w:noWrap/>
            <w:hideMark/>
          </w:tcPr>
          <w:p w14:paraId="46D33560" w14:textId="77777777" w:rsidR="00185AB0" w:rsidRPr="00507013" w:rsidRDefault="00185AB0" w:rsidP="00113A4D">
            <w:pPr>
              <w:keepNext/>
              <w:rPr>
                <w:b/>
                <w:bCs/>
                <w:color w:val="000000" w:themeColor="text1"/>
                <w:sz w:val="20"/>
                <w:szCs w:val="20"/>
              </w:rPr>
            </w:pPr>
            <w:r w:rsidRPr="00507013">
              <w:rPr>
                <w:b/>
                <w:bCs/>
                <w:color w:val="000000" w:themeColor="text1"/>
                <w:sz w:val="20"/>
                <w:szCs w:val="20"/>
              </w:rPr>
              <w:t>Управление транспортной системой</w:t>
            </w:r>
          </w:p>
        </w:tc>
      </w:tr>
      <w:tr w:rsidR="00185AB0" w:rsidRPr="00507013" w14:paraId="6B5F389C" w14:textId="692C5061" w:rsidTr="00185AB0">
        <w:trPr>
          <w:gridAfter w:val="1"/>
          <w:wAfter w:w="236" w:type="dxa"/>
          <w:trHeight w:val="300"/>
        </w:trPr>
        <w:tc>
          <w:tcPr>
            <w:tcW w:w="826" w:type="dxa"/>
            <w:shd w:val="clear" w:color="auto" w:fill="auto"/>
          </w:tcPr>
          <w:p w14:paraId="13A88A21" w14:textId="77777777" w:rsidR="00185AB0" w:rsidRPr="00507013" w:rsidRDefault="00185AB0" w:rsidP="00113A4D">
            <w:pPr>
              <w:rPr>
                <w:b/>
                <w:bCs/>
                <w:color w:val="000000" w:themeColor="text1"/>
                <w:sz w:val="20"/>
                <w:szCs w:val="20"/>
              </w:rPr>
            </w:pPr>
            <w:r w:rsidRPr="00507013">
              <w:rPr>
                <w:b/>
                <w:bCs/>
                <w:color w:val="000000" w:themeColor="text1"/>
                <w:sz w:val="20"/>
                <w:szCs w:val="20"/>
              </w:rPr>
              <w:t>6.3.1.</w:t>
            </w:r>
          </w:p>
        </w:tc>
        <w:tc>
          <w:tcPr>
            <w:tcW w:w="14620" w:type="dxa"/>
            <w:gridSpan w:val="2"/>
            <w:shd w:val="clear" w:color="auto" w:fill="auto"/>
            <w:noWrap/>
            <w:hideMark/>
          </w:tcPr>
          <w:p w14:paraId="64DF7382" w14:textId="558F56EA" w:rsidR="00185AB0" w:rsidRPr="00507013" w:rsidRDefault="00185AB0" w:rsidP="00113A4D">
            <w:pPr>
              <w:rPr>
                <w:b/>
                <w:bCs/>
                <w:color w:val="000000" w:themeColor="text1"/>
                <w:sz w:val="20"/>
                <w:szCs w:val="20"/>
              </w:rPr>
            </w:pPr>
            <w:r w:rsidRPr="00507013">
              <w:rPr>
                <w:b/>
                <w:bCs/>
                <w:color w:val="000000" w:themeColor="text1"/>
                <w:sz w:val="20"/>
                <w:szCs w:val="20"/>
              </w:rPr>
              <w:t>Охват населенных пунктов (с населением более 3 тыс. человек) интеллектуальными транспортными системами</w:t>
            </w:r>
          </w:p>
        </w:tc>
      </w:tr>
      <w:tr w:rsidR="00185AB0" w:rsidRPr="00507013" w14:paraId="7B8C010D" w14:textId="00758D98" w:rsidTr="00185AB0">
        <w:trPr>
          <w:gridAfter w:val="1"/>
          <w:wAfter w:w="236" w:type="dxa"/>
          <w:trHeight w:val="300"/>
        </w:trPr>
        <w:tc>
          <w:tcPr>
            <w:tcW w:w="826" w:type="dxa"/>
            <w:shd w:val="clear" w:color="auto" w:fill="auto"/>
          </w:tcPr>
          <w:p w14:paraId="3F0BB893" w14:textId="77777777" w:rsidR="00185AB0" w:rsidRPr="00507013" w:rsidRDefault="00185AB0" w:rsidP="00113A4D">
            <w:pPr>
              <w:rPr>
                <w:color w:val="000000" w:themeColor="text1"/>
                <w:sz w:val="20"/>
                <w:szCs w:val="20"/>
              </w:rPr>
            </w:pPr>
            <w:r w:rsidRPr="00507013">
              <w:rPr>
                <w:color w:val="000000" w:themeColor="text1"/>
                <w:sz w:val="20"/>
                <w:szCs w:val="20"/>
              </w:rPr>
              <w:t>6.3.1.1.</w:t>
            </w:r>
          </w:p>
        </w:tc>
        <w:tc>
          <w:tcPr>
            <w:tcW w:w="5504" w:type="dxa"/>
            <w:shd w:val="clear" w:color="auto" w:fill="auto"/>
            <w:noWrap/>
            <w:hideMark/>
          </w:tcPr>
          <w:p w14:paraId="3FB4BBA4" w14:textId="77777777" w:rsidR="00185AB0" w:rsidRPr="00507013" w:rsidRDefault="00185AB0" w:rsidP="00113A4D">
            <w:pPr>
              <w:jc w:val="both"/>
              <w:rPr>
                <w:color w:val="000000" w:themeColor="text1"/>
                <w:sz w:val="20"/>
                <w:szCs w:val="20"/>
              </w:rPr>
            </w:pPr>
            <w:r w:rsidRPr="00507013">
              <w:rPr>
                <w:color w:val="000000" w:themeColor="text1"/>
                <w:sz w:val="20"/>
                <w:szCs w:val="20"/>
              </w:rPr>
              <w:t>Укажите количество населенных пунктов (с населением более 3 тыс. человек) АТЕ, охваченных интеллектуальными транспортными системами</w:t>
            </w:r>
          </w:p>
        </w:tc>
        <w:tc>
          <w:tcPr>
            <w:tcW w:w="9116" w:type="dxa"/>
            <w:shd w:val="clear" w:color="auto" w:fill="auto"/>
          </w:tcPr>
          <w:p w14:paraId="75EA45B1" w14:textId="6F220102" w:rsidR="00185AB0" w:rsidRPr="00507013" w:rsidRDefault="00185AB0" w:rsidP="00113A4D">
            <w:pPr>
              <w:jc w:val="both"/>
              <w:rPr>
                <w:color w:val="000000" w:themeColor="text1"/>
                <w:sz w:val="20"/>
                <w:szCs w:val="20"/>
              </w:rPr>
            </w:pPr>
            <w:r w:rsidRPr="00507013">
              <w:rPr>
                <w:color w:val="000000" w:themeColor="text1"/>
                <w:sz w:val="20"/>
                <w:szCs w:val="20"/>
              </w:rPr>
              <w:t>Количество населенных пунктов с населением АТЕ более 3 тыс. человек, подключенных к автоматизированной системе управления дорожным движением (далее – АСУДД) или интеллектуальной транспортной системе (далее – ИТС).</w:t>
            </w:r>
          </w:p>
          <w:p w14:paraId="5D177279" w14:textId="77777777" w:rsidR="00185AB0" w:rsidRPr="00507013" w:rsidRDefault="00185AB0" w:rsidP="00113A4D">
            <w:pPr>
              <w:ind w:firstLine="708"/>
              <w:rPr>
                <w:sz w:val="20"/>
                <w:szCs w:val="20"/>
              </w:rPr>
            </w:pPr>
          </w:p>
          <w:p w14:paraId="138F4D0F" w14:textId="490A1AC6" w:rsidR="00185AB0" w:rsidRPr="00507013" w:rsidRDefault="00185AB0" w:rsidP="00113A4D">
            <w:pPr>
              <w:jc w:val="both"/>
              <w:rPr>
                <w:color w:val="000000" w:themeColor="text1"/>
                <w:sz w:val="20"/>
                <w:szCs w:val="20"/>
              </w:rPr>
            </w:pPr>
            <w:r w:rsidRPr="00507013">
              <w:rPr>
                <w:color w:val="000000" w:themeColor="text1"/>
                <w:sz w:val="20"/>
                <w:szCs w:val="20"/>
              </w:rPr>
              <w:t>Информация представляется Центром мониторинга дорожного движения на основании постановления Совета Министров от 25 октября 2022 г. № 724 (далее – ЦМДД) по запросу.</w:t>
            </w:r>
          </w:p>
        </w:tc>
      </w:tr>
      <w:tr w:rsidR="00185AB0" w:rsidRPr="00507013" w14:paraId="42C9843E" w14:textId="15D02B37" w:rsidTr="00185AB0">
        <w:trPr>
          <w:gridAfter w:val="1"/>
          <w:wAfter w:w="236" w:type="dxa"/>
          <w:trHeight w:val="300"/>
        </w:trPr>
        <w:tc>
          <w:tcPr>
            <w:tcW w:w="826" w:type="dxa"/>
            <w:shd w:val="clear" w:color="auto" w:fill="auto"/>
          </w:tcPr>
          <w:p w14:paraId="4511504D" w14:textId="77777777" w:rsidR="00185AB0" w:rsidRPr="00507013" w:rsidRDefault="00185AB0" w:rsidP="00113A4D">
            <w:pPr>
              <w:rPr>
                <w:color w:val="000000" w:themeColor="text1"/>
                <w:sz w:val="20"/>
                <w:szCs w:val="20"/>
              </w:rPr>
            </w:pPr>
            <w:r w:rsidRPr="00507013">
              <w:rPr>
                <w:color w:val="000000" w:themeColor="text1"/>
                <w:sz w:val="20"/>
                <w:szCs w:val="20"/>
              </w:rPr>
              <w:t>6.3.1.2.</w:t>
            </w:r>
          </w:p>
        </w:tc>
        <w:tc>
          <w:tcPr>
            <w:tcW w:w="5504" w:type="dxa"/>
            <w:shd w:val="clear" w:color="auto" w:fill="auto"/>
            <w:noWrap/>
            <w:hideMark/>
          </w:tcPr>
          <w:p w14:paraId="4442681F" w14:textId="77777777" w:rsidR="00185AB0" w:rsidRPr="00507013" w:rsidRDefault="00185AB0" w:rsidP="00113A4D">
            <w:pPr>
              <w:jc w:val="both"/>
              <w:rPr>
                <w:color w:val="000000" w:themeColor="text1"/>
                <w:sz w:val="20"/>
                <w:szCs w:val="20"/>
              </w:rPr>
            </w:pPr>
            <w:r w:rsidRPr="00507013">
              <w:rPr>
                <w:color w:val="000000" w:themeColor="text1"/>
                <w:sz w:val="20"/>
                <w:szCs w:val="20"/>
              </w:rPr>
              <w:t>Укажите общее количество населенных пунктов (с населением более 3 тыс. человек) АТЕ</w:t>
            </w:r>
          </w:p>
        </w:tc>
        <w:tc>
          <w:tcPr>
            <w:tcW w:w="9116" w:type="dxa"/>
            <w:shd w:val="clear" w:color="auto" w:fill="auto"/>
          </w:tcPr>
          <w:p w14:paraId="42A15869" w14:textId="7DD70E19" w:rsidR="00185AB0" w:rsidRPr="00507013" w:rsidRDefault="00185AB0" w:rsidP="00113A4D">
            <w:pPr>
              <w:jc w:val="both"/>
              <w:rPr>
                <w:color w:val="000000" w:themeColor="text1"/>
                <w:sz w:val="20"/>
                <w:szCs w:val="20"/>
              </w:rPr>
            </w:pPr>
            <w:r w:rsidRPr="00507013">
              <w:rPr>
                <w:color w:val="000000" w:themeColor="text1"/>
                <w:sz w:val="20"/>
                <w:szCs w:val="20"/>
              </w:rPr>
              <w:t>Общее количество населенных пунктов АТЕ с населением более 3 тыс. человек.</w:t>
            </w:r>
          </w:p>
        </w:tc>
      </w:tr>
      <w:tr w:rsidR="00185AB0" w:rsidRPr="00507013" w14:paraId="3ED43F9D" w14:textId="7611E33F" w:rsidTr="00185AB0">
        <w:trPr>
          <w:gridAfter w:val="1"/>
          <w:wAfter w:w="236" w:type="dxa"/>
          <w:trHeight w:val="300"/>
        </w:trPr>
        <w:tc>
          <w:tcPr>
            <w:tcW w:w="826" w:type="dxa"/>
            <w:shd w:val="clear" w:color="auto" w:fill="auto"/>
          </w:tcPr>
          <w:p w14:paraId="47E31F08" w14:textId="77777777" w:rsidR="00185AB0" w:rsidRPr="00507013" w:rsidRDefault="00185AB0" w:rsidP="00113A4D">
            <w:pPr>
              <w:rPr>
                <w:b/>
                <w:bCs/>
                <w:color w:val="000000" w:themeColor="text1"/>
                <w:sz w:val="20"/>
                <w:szCs w:val="20"/>
              </w:rPr>
            </w:pPr>
            <w:r w:rsidRPr="00507013">
              <w:rPr>
                <w:b/>
                <w:bCs/>
                <w:color w:val="000000" w:themeColor="text1"/>
                <w:sz w:val="20"/>
                <w:szCs w:val="20"/>
              </w:rPr>
              <w:t>6.3.2.</w:t>
            </w:r>
          </w:p>
        </w:tc>
        <w:tc>
          <w:tcPr>
            <w:tcW w:w="14620" w:type="dxa"/>
            <w:gridSpan w:val="2"/>
            <w:shd w:val="clear" w:color="auto" w:fill="auto"/>
            <w:noWrap/>
            <w:hideMark/>
          </w:tcPr>
          <w:p w14:paraId="44FD272A" w14:textId="6FEEB041" w:rsidR="00185AB0" w:rsidRPr="00507013" w:rsidRDefault="00185AB0" w:rsidP="00113A4D">
            <w:pPr>
              <w:jc w:val="both"/>
              <w:rPr>
                <w:b/>
                <w:bCs/>
                <w:color w:val="000000" w:themeColor="text1"/>
                <w:sz w:val="20"/>
                <w:szCs w:val="20"/>
              </w:rPr>
            </w:pPr>
            <w:r w:rsidRPr="00507013">
              <w:rPr>
                <w:b/>
                <w:bCs/>
                <w:color w:val="000000" w:themeColor="text1"/>
                <w:sz w:val="20"/>
                <w:szCs w:val="20"/>
              </w:rPr>
              <w:t>Доля пассажирских транспортных средств, оснащенных универсальной системой управления транспортными средствами с подключением к системе электронных табло, в общем количестве транспортных средств, выполняющих автомобильные перевозки пассажиров в регулярном сообщении и перевозки пассажиров городским электрическим транспортом</w:t>
            </w:r>
          </w:p>
        </w:tc>
      </w:tr>
      <w:tr w:rsidR="00185AB0" w:rsidRPr="00507013" w14:paraId="0D4D8CCE" w14:textId="0AA5A2DE" w:rsidTr="00185AB0">
        <w:trPr>
          <w:gridAfter w:val="1"/>
          <w:wAfter w:w="236" w:type="dxa"/>
          <w:trHeight w:val="300"/>
        </w:trPr>
        <w:tc>
          <w:tcPr>
            <w:tcW w:w="826" w:type="dxa"/>
            <w:shd w:val="clear" w:color="auto" w:fill="auto"/>
          </w:tcPr>
          <w:p w14:paraId="6F993D34" w14:textId="77777777" w:rsidR="00185AB0" w:rsidRPr="00507013" w:rsidRDefault="00185AB0" w:rsidP="00113A4D">
            <w:pPr>
              <w:rPr>
                <w:color w:val="000000" w:themeColor="text1"/>
                <w:sz w:val="20"/>
                <w:szCs w:val="20"/>
              </w:rPr>
            </w:pPr>
            <w:r w:rsidRPr="00507013">
              <w:rPr>
                <w:color w:val="000000" w:themeColor="text1"/>
                <w:sz w:val="20"/>
                <w:szCs w:val="20"/>
              </w:rPr>
              <w:t>6.3.2.1.</w:t>
            </w:r>
          </w:p>
        </w:tc>
        <w:tc>
          <w:tcPr>
            <w:tcW w:w="5504" w:type="dxa"/>
            <w:shd w:val="clear" w:color="auto" w:fill="auto"/>
            <w:noWrap/>
            <w:hideMark/>
          </w:tcPr>
          <w:p w14:paraId="64CDE58E" w14:textId="77777777" w:rsidR="00185AB0" w:rsidRPr="00507013" w:rsidRDefault="00185AB0" w:rsidP="00113A4D">
            <w:pPr>
              <w:jc w:val="both"/>
              <w:rPr>
                <w:color w:val="000000" w:themeColor="text1"/>
                <w:sz w:val="20"/>
                <w:szCs w:val="20"/>
              </w:rPr>
            </w:pPr>
            <w:r w:rsidRPr="00507013">
              <w:rPr>
                <w:color w:val="000000" w:themeColor="text1"/>
                <w:sz w:val="20"/>
                <w:szCs w:val="20"/>
              </w:rPr>
              <w:t>Укажите количество пассажирских транспортных средств, оснащенных универсальной системой управления транспортными средствами с подключением к системе электронных табло</w:t>
            </w:r>
          </w:p>
        </w:tc>
        <w:tc>
          <w:tcPr>
            <w:tcW w:w="9116" w:type="dxa"/>
            <w:shd w:val="clear" w:color="auto" w:fill="auto"/>
          </w:tcPr>
          <w:p w14:paraId="6ECA478E" w14:textId="450CFB33" w:rsidR="00185AB0" w:rsidRPr="00507013" w:rsidRDefault="00185AB0" w:rsidP="00113A4D">
            <w:pPr>
              <w:jc w:val="both"/>
              <w:rPr>
                <w:color w:val="000000" w:themeColor="text1"/>
                <w:sz w:val="20"/>
                <w:szCs w:val="20"/>
              </w:rPr>
            </w:pPr>
            <w:r w:rsidRPr="00507013">
              <w:rPr>
                <w:color w:val="000000" w:themeColor="text1"/>
                <w:sz w:val="20"/>
                <w:szCs w:val="20"/>
              </w:rPr>
              <w:t>Количество пассажирских транспортных средств, подключенных к универсальной системе управления транспортными средствами – аппаратно-программному комплексу управления организациями, выполняющими автомобильные перевозки пассажиров в регулярном сообщении и перевозки пассажиров городским электрическим транспортом, объединяющий сервисы диспетчеризации транспортных средств, контроля оплаты проезда, телеметрии, управления датчиками и приборами транспортных средств, сбора и аналитики больших массивов данных, информационные сервисы для пассажиров и прочее (согласно постановлению №</w:t>
            </w:r>
            <w:r>
              <w:rPr>
                <w:color w:val="000000" w:themeColor="text1"/>
                <w:sz w:val="20"/>
                <w:szCs w:val="20"/>
              </w:rPr>
              <w:t> </w:t>
            </w:r>
            <w:r w:rsidRPr="00507013">
              <w:rPr>
                <w:color w:val="000000" w:themeColor="text1"/>
                <w:sz w:val="20"/>
                <w:szCs w:val="20"/>
              </w:rPr>
              <w:t>280), с подключением к системе электронных табло.</w:t>
            </w:r>
          </w:p>
          <w:p w14:paraId="5A1AB90E" w14:textId="71695662" w:rsidR="00185AB0" w:rsidRPr="00507013" w:rsidRDefault="00185AB0" w:rsidP="00113A4D">
            <w:pPr>
              <w:rPr>
                <w:color w:val="000000" w:themeColor="text1"/>
                <w:sz w:val="20"/>
                <w:szCs w:val="20"/>
              </w:rPr>
            </w:pPr>
          </w:p>
          <w:p w14:paraId="49EC678E" w14:textId="26DC027A" w:rsidR="00185AB0" w:rsidRPr="00507013" w:rsidRDefault="00185AB0" w:rsidP="00113A4D">
            <w:pPr>
              <w:rPr>
                <w:color w:val="000000" w:themeColor="text1"/>
                <w:sz w:val="20"/>
                <w:szCs w:val="20"/>
              </w:rPr>
            </w:pPr>
            <w:r w:rsidRPr="00507013">
              <w:rPr>
                <w:color w:val="000000" w:themeColor="text1"/>
                <w:sz w:val="20"/>
                <w:szCs w:val="20"/>
              </w:rPr>
              <w:t>Информация представляется ЦМДД по запросу.</w:t>
            </w:r>
          </w:p>
        </w:tc>
      </w:tr>
      <w:tr w:rsidR="00185AB0" w:rsidRPr="00507013" w14:paraId="4D6DC346" w14:textId="50AB0241" w:rsidTr="00185AB0">
        <w:trPr>
          <w:gridAfter w:val="1"/>
          <w:wAfter w:w="236" w:type="dxa"/>
          <w:trHeight w:val="300"/>
        </w:trPr>
        <w:tc>
          <w:tcPr>
            <w:tcW w:w="826" w:type="dxa"/>
            <w:shd w:val="clear" w:color="auto" w:fill="auto"/>
          </w:tcPr>
          <w:p w14:paraId="731F629F" w14:textId="77777777" w:rsidR="00185AB0" w:rsidRPr="00507013" w:rsidRDefault="00185AB0" w:rsidP="00113A4D">
            <w:pPr>
              <w:rPr>
                <w:color w:val="000000" w:themeColor="text1"/>
                <w:sz w:val="20"/>
                <w:szCs w:val="20"/>
              </w:rPr>
            </w:pPr>
            <w:r w:rsidRPr="00507013">
              <w:rPr>
                <w:color w:val="000000" w:themeColor="text1"/>
                <w:sz w:val="20"/>
                <w:szCs w:val="20"/>
              </w:rPr>
              <w:lastRenderedPageBreak/>
              <w:t>6.3.2.2.</w:t>
            </w:r>
          </w:p>
        </w:tc>
        <w:tc>
          <w:tcPr>
            <w:tcW w:w="5504" w:type="dxa"/>
            <w:shd w:val="clear" w:color="auto" w:fill="auto"/>
            <w:noWrap/>
            <w:hideMark/>
          </w:tcPr>
          <w:p w14:paraId="161758E9" w14:textId="77777777" w:rsidR="00185AB0" w:rsidRPr="00507013" w:rsidRDefault="00185AB0" w:rsidP="00113A4D">
            <w:pPr>
              <w:jc w:val="both"/>
              <w:rPr>
                <w:color w:val="000000" w:themeColor="text1"/>
                <w:sz w:val="20"/>
                <w:szCs w:val="20"/>
              </w:rPr>
            </w:pPr>
            <w:r w:rsidRPr="00507013">
              <w:rPr>
                <w:color w:val="000000" w:themeColor="text1"/>
                <w:sz w:val="20"/>
                <w:szCs w:val="20"/>
              </w:rPr>
              <w:t>Укажите общее количество транспортных средств, выполняющих автомобильные перевозки пассажиров в регулярном сообщении и перевозки пассажиров городским электрическим транспортом АТЕ</w:t>
            </w:r>
          </w:p>
        </w:tc>
        <w:tc>
          <w:tcPr>
            <w:tcW w:w="9116" w:type="dxa"/>
            <w:shd w:val="clear" w:color="auto" w:fill="auto"/>
          </w:tcPr>
          <w:p w14:paraId="643F5544" w14:textId="47EC3FD7" w:rsidR="00185AB0" w:rsidRPr="00507013" w:rsidRDefault="00185AB0" w:rsidP="00113A4D">
            <w:pPr>
              <w:rPr>
                <w:color w:val="000000" w:themeColor="text1"/>
                <w:sz w:val="20"/>
                <w:szCs w:val="20"/>
              </w:rPr>
            </w:pPr>
            <w:r w:rsidRPr="00507013">
              <w:rPr>
                <w:color w:val="000000" w:themeColor="text1"/>
                <w:sz w:val="20"/>
                <w:szCs w:val="20"/>
              </w:rPr>
              <w:t>Общее количество пассажирских транспортных средств.</w:t>
            </w:r>
          </w:p>
          <w:p w14:paraId="53177028" w14:textId="77777777" w:rsidR="00185AB0" w:rsidRPr="00507013" w:rsidRDefault="00185AB0" w:rsidP="00113A4D">
            <w:pPr>
              <w:rPr>
                <w:color w:val="000000" w:themeColor="text1"/>
                <w:sz w:val="20"/>
                <w:szCs w:val="20"/>
              </w:rPr>
            </w:pPr>
          </w:p>
          <w:p w14:paraId="18BAB2E5" w14:textId="036564A6" w:rsidR="00185AB0" w:rsidRPr="00507013" w:rsidRDefault="00185AB0" w:rsidP="00113A4D">
            <w:pPr>
              <w:rPr>
                <w:color w:val="000000" w:themeColor="text1"/>
                <w:sz w:val="20"/>
                <w:szCs w:val="20"/>
              </w:rPr>
            </w:pPr>
            <w:r w:rsidRPr="00507013">
              <w:rPr>
                <w:color w:val="000000" w:themeColor="text1"/>
                <w:sz w:val="20"/>
                <w:szCs w:val="20"/>
              </w:rPr>
              <w:t>Информация представляется ЦМДД по запросу.</w:t>
            </w:r>
          </w:p>
        </w:tc>
      </w:tr>
      <w:tr w:rsidR="00185AB0" w:rsidRPr="00507013" w14:paraId="49CE0FC7" w14:textId="60538E22" w:rsidTr="00185AB0">
        <w:trPr>
          <w:gridAfter w:val="1"/>
          <w:wAfter w:w="236" w:type="dxa"/>
          <w:trHeight w:val="300"/>
        </w:trPr>
        <w:tc>
          <w:tcPr>
            <w:tcW w:w="826" w:type="dxa"/>
            <w:shd w:val="clear" w:color="auto" w:fill="auto"/>
          </w:tcPr>
          <w:p w14:paraId="06E9243B" w14:textId="77777777" w:rsidR="00185AB0" w:rsidRPr="00507013" w:rsidRDefault="00185AB0" w:rsidP="00113A4D">
            <w:pPr>
              <w:rPr>
                <w:color w:val="000000" w:themeColor="text1"/>
                <w:sz w:val="20"/>
                <w:szCs w:val="20"/>
              </w:rPr>
            </w:pPr>
            <w:r w:rsidRPr="00507013">
              <w:rPr>
                <w:color w:val="000000" w:themeColor="text1"/>
                <w:sz w:val="20"/>
                <w:szCs w:val="20"/>
              </w:rPr>
              <w:t>6.3.3.</w:t>
            </w:r>
          </w:p>
        </w:tc>
        <w:tc>
          <w:tcPr>
            <w:tcW w:w="14620" w:type="dxa"/>
            <w:gridSpan w:val="2"/>
            <w:shd w:val="clear" w:color="auto" w:fill="auto"/>
            <w:noWrap/>
            <w:hideMark/>
          </w:tcPr>
          <w:p w14:paraId="0FB264B4" w14:textId="4E87C05F" w:rsidR="00185AB0" w:rsidRPr="00507013" w:rsidRDefault="00185AB0" w:rsidP="00113A4D">
            <w:pPr>
              <w:rPr>
                <w:color w:val="000000" w:themeColor="text1"/>
                <w:sz w:val="20"/>
                <w:szCs w:val="20"/>
              </w:rPr>
            </w:pPr>
            <w:r w:rsidRPr="00507013">
              <w:rPr>
                <w:color w:val="000000" w:themeColor="text1"/>
                <w:sz w:val="20"/>
                <w:szCs w:val="20"/>
              </w:rPr>
              <w:t>Доля оснащенных электронными табло остановочных пунктов маршрутных транспортных средств в общем количестве остановочных пунктов маршрутных транспортных средств</w:t>
            </w:r>
          </w:p>
        </w:tc>
      </w:tr>
      <w:tr w:rsidR="00185AB0" w:rsidRPr="00507013" w14:paraId="45A3CBDF" w14:textId="5E432DFB" w:rsidTr="00185AB0">
        <w:trPr>
          <w:gridAfter w:val="1"/>
          <w:wAfter w:w="236" w:type="dxa"/>
          <w:trHeight w:val="300"/>
        </w:trPr>
        <w:tc>
          <w:tcPr>
            <w:tcW w:w="826" w:type="dxa"/>
            <w:shd w:val="clear" w:color="auto" w:fill="auto"/>
          </w:tcPr>
          <w:p w14:paraId="01401C97" w14:textId="77777777" w:rsidR="00185AB0" w:rsidRPr="00507013" w:rsidRDefault="00185AB0" w:rsidP="00113A4D">
            <w:pPr>
              <w:rPr>
                <w:color w:val="000000" w:themeColor="text1"/>
                <w:sz w:val="20"/>
                <w:szCs w:val="20"/>
              </w:rPr>
            </w:pPr>
            <w:r w:rsidRPr="00507013">
              <w:rPr>
                <w:color w:val="000000" w:themeColor="text1"/>
                <w:sz w:val="20"/>
                <w:szCs w:val="20"/>
              </w:rPr>
              <w:t>6.3.3.1.</w:t>
            </w:r>
          </w:p>
        </w:tc>
        <w:tc>
          <w:tcPr>
            <w:tcW w:w="5504" w:type="dxa"/>
            <w:shd w:val="clear" w:color="auto" w:fill="auto"/>
            <w:noWrap/>
            <w:hideMark/>
          </w:tcPr>
          <w:p w14:paraId="1395716C" w14:textId="77777777" w:rsidR="00185AB0" w:rsidRPr="00507013" w:rsidRDefault="00185AB0" w:rsidP="00113A4D">
            <w:pPr>
              <w:jc w:val="both"/>
              <w:rPr>
                <w:color w:val="000000" w:themeColor="text1"/>
                <w:sz w:val="20"/>
                <w:szCs w:val="20"/>
              </w:rPr>
            </w:pPr>
            <w:r w:rsidRPr="00507013">
              <w:rPr>
                <w:color w:val="000000" w:themeColor="text1"/>
                <w:sz w:val="20"/>
                <w:szCs w:val="20"/>
              </w:rPr>
              <w:t>Укажите количество оснащенных электронными табло остановочных пунктов маршрутных транспортных средств</w:t>
            </w:r>
          </w:p>
        </w:tc>
        <w:tc>
          <w:tcPr>
            <w:tcW w:w="9116" w:type="dxa"/>
            <w:shd w:val="clear" w:color="auto" w:fill="auto"/>
          </w:tcPr>
          <w:p w14:paraId="75EF3463" w14:textId="0FF6EF80" w:rsidR="00185AB0" w:rsidRPr="00507013" w:rsidRDefault="00185AB0" w:rsidP="00113A4D">
            <w:pPr>
              <w:rPr>
                <w:color w:val="000000" w:themeColor="text1"/>
                <w:sz w:val="20"/>
                <w:szCs w:val="20"/>
              </w:rPr>
            </w:pPr>
            <w:r w:rsidRPr="00507013">
              <w:rPr>
                <w:color w:val="000000" w:themeColor="text1"/>
                <w:sz w:val="20"/>
                <w:szCs w:val="20"/>
              </w:rPr>
              <w:t>Количество остановочных пунктов пассажирского транспорта, подключенных к системе электронных табло.</w:t>
            </w:r>
          </w:p>
          <w:p w14:paraId="24D4A9A9" w14:textId="77777777" w:rsidR="00185AB0" w:rsidRPr="00507013" w:rsidRDefault="00185AB0" w:rsidP="00113A4D">
            <w:pPr>
              <w:rPr>
                <w:color w:val="000000" w:themeColor="text1"/>
                <w:sz w:val="20"/>
                <w:szCs w:val="20"/>
              </w:rPr>
            </w:pPr>
          </w:p>
          <w:p w14:paraId="672D0849" w14:textId="2A8632B0" w:rsidR="00185AB0" w:rsidRPr="00507013" w:rsidRDefault="00185AB0" w:rsidP="00113A4D">
            <w:pPr>
              <w:rPr>
                <w:color w:val="000000" w:themeColor="text1"/>
                <w:sz w:val="20"/>
                <w:szCs w:val="20"/>
              </w:rPr>
            </w:pPr>
            <w:r w:rsidRPr="00507013">
              <w:rPr>
                <w:color w:val="000000" w:themeColor="text1"/>
                <w:sz w:val="20"/>
                <w:szCs w:val="20"/>
              </w:rPr>
              <w:t>Информация представляется ЦМДД по запросу.</w:t>
            </w:r>
          </w:p>
        </w:tc>
      </w:tr>
      <w:tr w:rsidR="00185AB0" w:rsidRPr="00507013" w14:paraId="00843CDA" w14:textId="2885AD7F" w:rsidTr="00185AB0">
        <w:trPr>
          <w:gridAfter w:val="1"/>
          <w:wAfter w:w="236" w:type="dxa"/>
          <w:trHeight w:val="300"/>
        </w:trPr>
        <w:tc>
          <w:tcPr>
            <w:tcW w:w="826" w:type="dxa"/>
            <w:shd w:val="clear" w:color="auto" w:fill="auto"/>
          </w:tcPr>
          <w:p w14:paraId="37D10906" w14:textId="77777777" w:rsidR="00185AB0" w:rsidRPr="00507013" w:rsidRDefault="00185AB0" w:rsidP="00113A4D">
            <w:pPr>
              <w:rPr>
                <w:color w:val="000000" w:themeColor="text1"/>
                <w:sz w:val="20"/>
                <w:szCs w:val="20"/>
              </w:rPr>
            </w:pPr>
            <w:r w:rsidRPr="00507013">
              <w:rPr>
                <w:color w:val="000000" w:themeColor="text1"/>
                <w:sz w:val="20"/>
                <w:szCs w:val="20"/>
              </w:rPr>
              <w:t>6.3.3.2.</w:t>
            </w:r>
          </w:p>
        </w:tc>
        <w:tc>
          <w:tcPr>
            <w:tcW w:w="5504" w:type="dxa"/>
            <w:shd w:val="clear" w:color="auto" w:fill="auto"/>
            <w:noWrap/>
            <w:hideMark/>
          </w:tcPr>
          <w:p w14:paraId="6C5C9932" w14:textId="2CE1B8EB" w:rsidR="00185AB0" w:rsidRPr="00507013" w:rsidRDefault="00185AB0" w:rsidP="00113A4D">
            <w:pPr>
              <w:jc w:val="both"/>
              <w:rPr>
                <w:color w:val="000000" w:themeColor="text1"/>
                <w:sz w:val="20"/>
                <w:szCs w:val="20"/>
              </w:rPr>
            </w:pPr>
            <w:r w:rsidRPr="00507013">
              <w:rPr>
                <w:color w:val="000000" w:themeColor="text1"/>
                <w:sz w:val="20"/>
                <w:szCs w:val="20"/>
              </w:rPr>
              <w:t>Укажите общее количество остановочных пунктов маршрутных</w:t>
            </w:r>
          </w:p>
          <w:p w14:paraId="6953EAF1" w14:textId="62F38A63" w:rsidR="00185AB0" w:rsidRPr="00507013" w:rsidRDefault="00185AB0" w:rsidP="00113A4D">
            <w:pPr>
              <w:jc w:val="both"/>
              <w:rPr>
                <w:color w:val="000000" w:themeColor="text1"/>
                <w:sz w:val="20"/>
                <w:szCs w:val="20"/>
              </w:rPr>
            </w:pPr>
            <w:r w:rsidRPr="00507013">
              <w:rPr>
                <w:color w:val="000000" w:themeColor="text1"/>
                <w:sz w:val="20"/>
                <w:szCs w:val="20"/>
              </w:rPr>
              <w:t>транспортных средств</w:t>
            </w:r>
          </w:p>
        </w:tc>
        <w:tc>
          <w:tcPr>
            <w:tcW w:w="9116" w:type="dxa"/>
            <w:shd w:val="clear" w:color="auto" w:fill="auto"/>
          </w:tcPr>
          <w:p w14:paraId="4F2D3E1E" w14:textId="5D028424" w:rsidR="00185AB0" w:rsidRPr="00507013" w:rsidRDefault="00185AB0" w:rsidP="00113A4D">
            <w:pPr>
              <w:jc w:val="both"/>
              <w:rPr>
                <w:color w:val="000000" w:themeColor="text1"/>
                <w:sz w:val="20"/>
                <w:szCs w:val="20"/>
              </w:rPr>
            </w:pPr>
            <w:r w:rsidRPr="00507013">
              <w:rPr>
                <w:color w:val="000000" w:themeColor="text1"/>
                <w:sz w:val="20"/>
                <w:szCs w:val="20"/>
              </w:rPr>
              <w:t>Общее количество остановочных пунктов пассажирского транспорта.</w:t>
            </w:r>
          </w:p>
          <w:p w14:paraId="4D01C682" w14:textId="77777777" w:rsidR="00185AB0" w:rsidRPr="00507013" w:rsidRDefault="00185AB0" w:rsidP="00113A4D">
            <w:pPr>
              <w:jc w:val="both"/>
              <w:rPr>
                <w:color w:val="000000" w:themeColor="text1"/>
                <w:sz w:val="20"/>
                <w:szCs w:val="20"/>
              </w:rPr>
            </w:pPr>
          </w:p>
          <w:p w14:paraId="53690F7E" w14:textId="0B8CE47B" w:rsidR="00185AB0" w:rsidRPr="00507013" w:rsidRDefault="00185AB0" w:rsidP="00113A4D">
            <w:pPr>
              <w:jc w:val="both"/>
              <w:rPr>
                <w:color w:val="000000" w:themeColor="text1"/>
                <w:sz w:val="20"/>
                <w:szCs w:val="20"/>
              </w:rPr>
            </w:pPr>
            <w:r w:rsidRPr="00507013">
              <w:rPr>
                <w:color w:val="000000" w:themeColor="text1"/>
                <w:sz w:val="20"/>
                <w:szCs w:val="20"/>
              </w:rPr>
              <w:t>Информация представляется ЦМДД по запросу.</w:t>
            </w:r>
          </w:p>
        </w:tc>
      </w:tr>
      <w:tr w:rsidR="00185AB0" w:rsidRPr="00507013" w14:paraId="023CEBF1" w14:textId="458A5E1D" w:rsidTr="00185AB0">
        <w:trPr>
          <w:gridAfter w:val="1"/>
          <w:wAfter w:w="236" w:type="dxa"/>
          <w:trHeight w:val="300"/>
        </w:trPr>
        <w:tc>
          <w:tcPr>
            <w:tcW w:w="826" w:type="dxa"/>
            <w:shd w:val="clear" w:color="auto" w:fill="auto"/>
          </w:tcPr>
          <w:p w14:paraId="6C1F3622" w14:textId="77777777" w:rsidR="00185AB0" w:rsidRPr="00507013" w:rsidRDefault="00185AB0" w:rsidP="00113A4D">
            <w:pPr>
              <w:rPr>
                <w:color w:val="000000" w:themeColor="text1"/>
                <w:sz w:val="20"/>
                <w:szCs w:val="20"/>
              </w:rPr>
            </w:pPr>
            <w:r w:rsidRPr="00507013">
              <w:rPr>
                <w:color w:val="000000" w:themeColor="text1"/>
                <w:sz w:val="20"/>
                <w:szCs w:val="20"/>
              </w:rPr>
              <w:t>6.3.4.</w:t>
            </w:r>
          </w:p>
        </w:tc>
        <w:tc>
          <w:tcPr>
            <w:tcW w:w="14620" w:type="dxa"/>
            <w:gridSpan w:val="2"/>
            <w:shd w:val="clear" w:color="auto" w:fill="auto"/>
            <w:noWrap/>
            <w:hideMark/>
          </w:tcPr>
          <w:p w14:paraId="57375ECE" w14:textId="719044A9" w:rsidR="00185AB0" w:rsidRPr="00507013" w:rsidRDefault="00185AB0" w:rsidP="00113A4D">
            <w:pPr>
              <w:jc w:val="both"/>
              <w:rPr>
                <w:color w:val="000000" w:themeColor="text1"/>
                <w:sz w:val="20"/>
                <w:szCs w:val="20"/>
              </w:rPr>
            </w:pPr>
            <w:r w:rsidRPr="00507013">
              <w:rPr>
                <w:color w:val="000000" w:themeColor="text1"/>
                <w:sz w:val="20"/>
                <w:szCs w:val="20"/>
              </w:rPr>
              <w:t>Доля пассажирских транспортных средств, оборудованных автоматизированной системой оплат и контроля проезда, в общем количестве транспортных средств, выполняющих автомобильные перевозки пассажиров в регулярном сообщении и перевозки пассажиров городским электрическим транспортом</w:t>
            </w:r>
          </w:p>
        </w:tc>
      </w:tr>
      <w:tr w:rsidR="00185AB0" w:rsidRPr="00507013" w14:paraId="6E67F56A" w14:textId="60CA6CCE" w:rsidTr="00185AB0">
        <w:trPr>
          <w:gridAfter w:val="1"/>
          <w:wAfter w:w="236" w:type="dxa"/>
          <w:trHeight w:val="278"/>
        </w:trPr>
        <w:tc>
          <w:tcPr>
            <w:tcW w:w="826" w:type="dxa"/>
            <w:shd w:val="clear" w:color="auto" w:fill="auto"/>
          </w:tcPr>
          <w:p w14:paraId="76342DA0" w14:textId="77777777" w:rsidR="00185AB0" w:rsidRPr="00507013" w:rsidRDefault="00185AB0" w:rsidP="00113A4D">
            <w:pPr>
              <w:rPr>
                <w:color w:val="000000" w:themeColor="text1"/>
                <w:sz w:val="20"/>
                <w:szCs w:val="20"/>
              </w:rPr>
            </w:pPr>
            <w:r w:rsidRPr="00507013">
              <w:rPr>
                <w:color w:val="000000" w:themeColor="text1"/>
                <w:sz w:val="20"/>
                <w:szCs w:val="20"/>
              </w:rPr>
              <w:t>6.3.4.1.</w:t>
            </w:r>
          </w:p>
        </w:tc>
        <w:tc>
          <w:tcPr>
            <w:tcW w:w="5504" w:type="dxa"/>
            <w:shd w:val="clear" w:color="auto" w:fill="auto"/>
            <w:noWrap/>
            <w:hideMark/>
          </w:tcPr>
          <w:p w14:paraId="4AC7525B" w14:textId="77777777" w:rsidR="00185AB0" w:rsidRPr="00507013" w:rsidRDefault="00185AB0" w:rsidP="00113A4D">
            <w:pPr>
              <w:jc w:val="both"/>
              <w:rPr>
                <w:color w:val="000000" w:themeColor="text1"/>
                <w:sz w:val="20"/>
                <w:szCs w:val="20"/>
              </w:rPr>
            </w:pPr>
            <w:r w:rsidRPr="00507013">
              <w:rPr>
                <w:color w:val="000000" w:themeColor="text1"/>
                <w:sz w:val="20"/>
                <w:szCs w:val="20"/>
              </w:rPr>
              <w:t>Укажите количество пассажирских транспортных средств, оборудованных автоматизированной системой оплаты и контроля проезда</w:t>
            </w:r>
          </w:p>
        </w:tc>
        <w:tc>
          <w:tcPr>
            <w:tcW w:w="9116" w:type="dxa"/>
            <w:shd w:val="clear" w:color="auto" w:fill="auto"/>
          </w:tcPr>
          <w:p w14:paraId="2003791F" w14:textId="0729D3C0" w:rsidR="00185AB0" w:rsidRPr="00507013" w:rsidRDefault="00185AB0" w:rsidP="00113A4D">
            <w:pPr>
              <w:jc w:val="both"/>
              <w:rPr>
                <w:color w:val="000000" w:themeColor="text1"/>
                <w:sz w:val="20"/>
                <w:szCs w:val="20"/>
              </w:rPr>
            </w:pPr>
            <w:r w:rsidRPr="00507013">
              <w:rPr>
                <w:color w:val="000000" w:themeColor="text1"/>
                <w:sz w:val="20"/>
                <w:szCs w:val="20"/>
              </w:rPr>
              <w:t>Количество пассажирских транспортных средств, где система оплаты проезда обладает следующими элементами:</w:t>
            </w:r>
          </w:p>
          <w:p w14:paraId="27B4B207" w14:textId="2A5772C7" w:rsidR="00185AB0" w:rsidRPr="00507013" w:rsidRDefault="00185AB0" w:rsidP="00113A4D">
            <w:pPr>
              <w:jc w:val="both"/>
              <w:rPr>
                <w:color w:val="000000" w:themeColor="text1"/>
                <w:sz w:val="20"/>
                <w:szCs w:val="20"/>
              </w:rPr>
            </w:pPr>
            <w:r w:rsidRPr="00507013">
              <w:rPr>
                <w:rFonts w:ascii="Cambria Math" w:hAnsi="Cambria Math" w:cs="Cambria Math"/>
                <w:color w:val="000000" w:themeColor="text1"/>
                <w:sz w:val="20"/>
                <w:szCs w:val="20"/>
              </w:rPr>
              <w:t>⦁</w:t>
            </w:r>
            <w:r w:rsidRPr="00507013">
              <w:rPr>
                <w:color w:val="000000" w:themeColor="text1"/>
                <w:sz w:val="20"/>
                <w:szCs w:val="20"/>
              </w:rPr>
              <w:t xml:space="preserve"> электронный проездной документ (далее – ЭПД);</w:t>
            </w:r>
          </w:p>
          <w:p w14:paraId="5A1E8584" w14:textId="50AC7169" w:rsidR="00185AB0" w:rsidRPr="00507013" w:rsidRDefault="00185AB0" w:rsidP="00113A4D">
            <w:pPr>
              <w:jc w:val="both"/>
              <w:rPr>
                <w:color w:val="000000" w:themeColor="text1"/>
                <w:sz w:val="20"/>
                <w:szCs w:val="20"/>
              </w:rPr>
            </w:pPr>
            <w:r w:rsidRPr="00507013">
              <w:rPr>
                <w:color w:val="000000" w:themeColor="text1"/>
                <w:sz w:val="20"/>
                <w:szCs w:val="20"/>
              </w:rPr>
              <w:t xml:space="preserve"> </w:t>
            </w:r>
            <w:r w:rsidRPr="00507013">
              <w:rPr>
                <w:rFonts w:ascii="Cambria Math" w:hAnsi="Cambria Math" w:cs="Cambria Math"/>
                <w:color w:val="000000" w:themeColor="text1"/>
                <w:sz w:val="20"/>
                <w:szCs w:val="20"/>
              </w:rPr>
              <w:t>⦁</w:t>
            </w:r>
            <w:r w:rsidRPr="00507013">
              <w:rPr>
                <w:color w:val="000000" w:themeColor="text1"/>
                <w:sz w:val="20"/>
                <w:szCs w:val="20"/>
              </w:rPr>
              <w:t xml:space="preserve"> валидатор бесконтактных смарт-карт;</w:t>
            </w:r>
          </w:p>
          <w:p w14:paraId="5FF50406" w14:textId="02879BB8" w:rsidR="00185AB0" w:rsidRPr="00507013" w:rsidRDefault="00185AB0" w:rsidP="00113A4D">
            <w:pPr>
              <w:jc w:val="both"/>
              <w:rPr>
                <w:color w:val="000000" w:themeColor="text1"/>
                <w:sz w:val="20"/>
                <w:szCs w:val="20"/>
              </w:rPr>
            </w:pPr>
            <w:r w:rsidRPr="00507013">
              <w:rPr>
                <w:color w:val="000000" w:themeColor="text1"/>
                <w:sz w:val="20"/>
                <w:szCs w:val="20"/>
              </w:rPr>
              <w:t xml:space="preserve"> </w:t>
            </w:r>
            <w:r w:rsidRPr="00507013">
              <w:rPr>
                <w:rFonts w:ascii="Cambria Math" w:hAnsi="Cambria Math" w:cs="Cambria Math"/>
                <w:color w:val="000000" w:themeColor="text1"/>
                <w:sz w:val="20"/>
                <w:szCs w:val="20"/>
              </w:rPr>
              <w:t>⦁</w:t>
            </w:r>
            <w:r w:rsidRPr="00507013">
              <w:rPr>
                <w:color w:val="000000" w:themeColor="text1"/>
                <w:sz w:val="20"/>
                <w:szCs w:val="20"/>
              </w:rPr>
              <w:t xml:space="preserve"> электронный компостер;</w:t>
            </w:r>
          </w:p>
          <w:p w14:paraId="55A849AC" w14:textId="3E0F65F1" w:rsidR="00185AB0" w:rsidRPr="00507013" w:rsidRDefault="00185AB0" w:rsidP="00113A4D">
            <w:pPr>
              <w:jc w:val="both"/>
              <w:rPr>
                <w:color w:val="000000" w:themeColor="text1"/>
                <w:sz w:val="20"/>
                <w:szCs w:val="20"/>
              </w:rPr>
            </w:pPr>
            <w:r w:rsidRPr="00507013">
              <w:rPr>
                <w:color w:val="000000" w:themeColor="text1"/>
                <w:sz w:val="20"/>
                <w:szCs w:val="20"/>
              </w:rPr>
              <w:t xml:space="preserve"> </w:t>
            </w:r>
            <w:r w:rsidRPr="00507013">
              <w:rPr>
                <w:rFonts w:ascii="Cambria Math" w:hAnsi="Cambria Math" w:cs="Cambria Math"/>
                <w:color w:val="000000" w:themeColor="text1"/>
                <w:sz w:val="20"/>
                <w:szCs w:val="20"/>
              </w:rPr>
              <w:t>⦁</w:t>
            </w:r>
            <w:r w:rsidRPr="00507013">
              <w:rPr>
                <w:color w:val="000000" w:themeColor="text1"/>
                <w:sz w:val="20"/>
                <w:szCs w:val="20"/>
              </w:rPr>
              <w:t xml:space="preserve"> турникет;</w:t>
            </w:r>
          </w:p>
          <w:p w14:paraId="341F301D" w14:textId="6FC6A324" w:rsidR="00185AB0" w:rsidRPr="00507013" w:rsidRDefault="00185AB0" w:rsidP="00113A4D">
            <w:pPr>
              <w:jc w:val="both"/>
              <w:rPr>
                <w:color w:val="000000" w:themeColor="text1"/>
                <w:sz w:val="20"/>
                <w:szCs w:val="20"/>
              </w:rPr>
            </w:pPr>
            <w:r w:rsidRPr="00507013">
              <w:rPr>
                <w:color w:val="000000" w:themeColor="text1"/>
                <w:sz w:val="20"/>
                <w:szCs w:val="20"/>
              </w:rPr>
              <w:t xml:space="preserve"> </w:t>
            </w:r>
            <w:r w:rsidRPr="00507013">
              <w:rPr>
                <w:rFonts w:ascii="Cambria Math" w:hAnsi="Cambria Math" w:cs="Cambria Math"/>
                <w:color w:val="000000" w:themeColor="text1"/>
                <w:sz w:val="20"/>
                <w:szCs w:val="20"/>
              </w:rPr>
              <w:t>⦁</w:t>
            </w:r>
            <w:r w:rsidRPr="00507013">
              <w:rPr>
                <w:color w:val="000000" w:themeColor="text1"/>
                <w:sz w:val="20"/>
                <w:szCs w:val="20"/>
              </w:rPr>
              <w:t xml:space="preserve"> устройства пополнения ЭПД;</w:t>
            </w:r>
          </w:p>
          <w:p w14:paraId="2B85A034" w14:textId="326D9F0E" w:rsidR="00185AB0" w:rsidRPr="00507013" w:rsidRDefault="00185AB0" w:rsidP="00113A4D">
            <w:pPr>
              <w:jc w:val="both"/>
              <w:rPr>
                <w:color w:val="000000" w:themeColor="text1"/>
                <w:sz w:val="20"/>
                <w:szCs w:val="20"/>
              </w:rPr>
            </w:pPr>
            <w:r w:rsidRPr="00507013">
              <w:rPr>
                <w:color w:val="000000" w:themeColor="text1"/>
                <w:sz w:val="20"/>
                <w:szCs w:val="20"/>
              </w:rPr>
              <w:t xml:space="preserve"> </w:t>
            </w:r>
            <w:r w:rsidRPr="00507013">
              <w:rPr>
                <w:rFonts w:ascii="Cambria Math" w:hAnsi="Cambria Math" w:cs="Cambria Math"/>
                <w:color w:val="000000" w:themeColor="text1"/>
                <w:sz w:val="20"/>
                <w:szCs w:val="20"/>
              </w:rPr>
              <w:t>⦁</w:t>
            </w:r>
            <w:r w:rsidRPr="00507013">
              <w:rPr>
                <w:color w:val="000000" w:themeColor="text1"/>
                <w:sz w:val="20"/>
                <w:szCs w:val="20"/>
              </w:rPr>
              <w:t xml:space="preserve"> автоматизированная система диспетчерского управления пассажирским транспортом IBA AVM;</w:t>
            </w:r>
          </w:p>
          <w:p w14:paraId="5BAF47F2" w14:textId="4C2AB75C" w:rsidR="00185AB0" w:rsidRPr="00507013" w:rsidRDefault="00185AB0" w:rsidP="00113A4D">
            <w:pPr>
              <w:jc w:val="both"/>
              <w:rPr>
                <w:color w:val="000000" w:themeColor="text1"/>
                <w:sz w:val="20"/>
                <w:szCs w:val="20"/>
              </w:rPr>
            </w:pPr>
            <w:r w:rsidRPr="00507013">
              <w:rPr>
                <w:color w:val="000000" w:themeColor="text1"/>
                <w:sz w:val="20"/>
                <w:szCs w:val="20"/>
              </w:rPr>
              <w:t xml:space="preserve"> </w:t>
            </w:r>
            <w:r w:rsidRPr="00507013">
              <w:rPr>
                <w:rFonts w:ascii="Cambria Math" w:hAnsi="Cambria Math" w:cs="Cambria Math"/>
                <w:color w:val="000000" w:themeColor="text1"/>
                <w:sz w:val="20"/>
                <w:szCs w:val="20"/>
              </w:rPr>
              <w:t>⦁</w:t>
            </w:r>
            <w:r w:rsidRPr="00507013">
              <w:rPr>
                <w:color w:val="000000" w:themeColor="text1"/>
                <w:sz w:val="20"/>
                <w:szCs w:val="20"/>
              </w:rPr>
              <w:t xml:space="preserve"> подсистема анализа и обработки информации.</w:t>
            </w:r>
          </w:p>
        </w:tc>
      </w:tr>
      <w:tr w:rsidR="00185AB0" w:rsidRPr="00507013" w14:paraId="70E392AA" w14:textId="7D2E5511" w:rsidTr="00185AB0">
        <w:trPr>
          <w:gridAfter w:val="1"/>
          <w:wAfter w:w="236" w:type="dxa"/>
          <w:trHeight w:val="300"/>
        </w:trPr>
        <w:tc>
          <w:tcPr>
            <w:tcW w:w="826" w:type="dxa"/>
            <w:shd w:val="clear" w:color="auto" w:fill="auto"/>
          </w:tcPr>
          <w:p w14:paraId="253ECFEE" w14:textId="77777777" w:rsidR="00185AB0" w:rsidRPr="00507013" w:rsidRDefault="00185AB0" w:rsidP="00113A4D">
            <w:pPr>
              <w:rPr>
                <w:color w:val="000000" w:themeColor="text1"/>
                <w:sz w:val="20"/>
                <w:szCs w:val="20"/>
              </w:rPr>
            </w:pPr>
            <w:r w:rsidRPr="00507013">
              <w:rPr>
                <w:color w:val="000000" w:themeColor="text1"/>
                <w:sz w:val="20"/>
                <w:szCs w:val="20"/>
              </w:rPr>
              <w:t>6.3.5.</w:t>
            </w:r>
          </w:p>
        </w:tc>
        <w:tc>
          <w:tcPr>
            <w:tcW w:w="14620" w:type="dxa"/>
            <w:gridSpan w:val="2"/>
            <w:shd w:val="clear" w:color="auto" w:fill="auto"/>
            <w:noWrap/>
            <w:hideMark/>
          </w:tcPr>
          <w:p w14:paraId="3C826182" w14:textId="4C7021F8" w:rsidR="00185AB0" w:rsidRPr="00507013" w:rsidRDefault="00185AB0" w:rsidP="00113A4D">
            <w:pPr>
              <w:rPr>
                <w:color w:val="000000" w:themeColor="text1"/>
                <w:sz w:val="20"/>
                <w:szCs w:val="20"/>
              </w:rPr>
            </w:pPr>
            <w:r w:rsidRPr="00507013">
              <w:rPr>
                <w:color w:val="000000" w:themeColor="text1"/>
                <w:sz w:val="20"/>
                <w:szCs w:val="20"/>
              </w:rPr>
              <w:t>Доля парковок, оборудованных системой управления дорожным движением и городским парковочным пространством на основе применения средств интеллектуальных транспортных систем, в общем количестве парковок</w:t>
            </w:r>
          </w:p>
        </w:tc>
      </w:tr>
      <w:tr w:rsidR="00185AB0" w:rsidRPr="00507013" w14:paraId="4E16F44F" w14:textId="269CC025" w:rsidTr="00185AB0">
        <w:trPr>
          <w:gridAfter w:val="1"/>
          <w:wAfter w:w="236" w:type="dxa"/>
          <w:trHeight w:val="837"/>
        </w:trPr>
        <w:tc>
          <w:tcPr>
            <w:tcW w:w="826" w:type="dxa"/>
            <w:shd w:val="clear" w:color="auto" w:fill="auto"/>
          </w:tcPr>
          <w:p w14:paraId="657E66D0" w14:textId="77777777" w:rsidR="00185AB0" w:rsidRPr="00507013" w:rsidRDefault="00185AB0" w:rsidP="00113A4D">
            <w:pPr>
              <w:rPr>
                <w:color w:val="000000" w:themeColor="text1"/>
                <w:sz w:val="20"/>
                <w:szCs w:val="20"/>
              </w:rPr>
            </w:pPr>
            <w:r w:rsidRPr="00507013">
              <w:rPr>
                <w:color w:val="000000" w:themeColor="text1"/>
                <w:sz w:val="20"/>
                <w:szCs w:val="20"/>
              </w:rPr>
              <w:t>6.3.5.1.</w:t>
            </w:r>
          </w:p>
        </w:tc>
        <w:tc>
          <w:tcPr>
            <w:tcW w:w="5504" w:type="dxa"/>
            <w:shd w:val="clear" w:color="auto" w:fill="auto"/>
            <w:noWrap/>
            <w:hideMark/>
          </w:tcPr>
          <w:p w14:paraId="3D3B187F" w14:textId="77777777" w:rsidR="00185AB0" w:rsidRPr="00507013" w:rsidRDefault="00185AB0" w:rsidP="00113A4D">
            <w:pPr>
              <w:jc w:val="both"/>
              <w:rPr>
                <w:color w:val="000000" w:themeColor="text1"/>
                <w:sz w:val="20"/>
                <w:szCs w:val="20"/>
              </w:rPr>
            </w:pPr>
            <w:r w:rsidRPr="00507013">
              <w:rPr>
                <w:color w:val="000000" w:themeColor="text1"/>
                <w:sz w:val="20"/>
                <w:szCs w:val="20"/>
              </w:rPr>
              <w:t>Укажите количество парковок, оборудованных системой управления дорожным движением и городским парковочным пространством на основе применения средств интеллектуальных транспортных систем</w:t>
            </w:r>
          </w:p>
        </w:tc>
        <w:tc>
          <w:tcPr>
            <w:tcW w:w="9116" w:type="dxa"/>
            <w:shd w:val="clear" w:color="auto" w:fill="auto"/>
          </w:tcPr>
          <w:p w14:paraId="0AFFBAC4" w14:textId="0EAEA343" w:rsidR="00185AB0" w:rsidRPr="00507013" w:rsidRDefault="00185AB0" w:rsidP="00113A4D">
            <w:pPr>
              <w:jc w:val="both"/>
              <w:rPr>
                <w:color w:val="000000" w:themeColor="text1"/>
                <w:sz w:val="20"/>
                <w:szCs w:val="20"/>
              </w:rPr>
            </w:pPr>
            <w:r w:rsidRPr="00507013">
              <w:rPr>
                <w:color w:val="000000" w:themeColor="text1"/>
                <w:sz w:val="20"/>
                <w:szCs w:val="20"/>
              </w:rPr>
              <w:t>Общее количество парковок, подключенных к АСУДД.</w:t>
            </w:r>
          </w:p>
          <w:p w14:paraId="6EEB6539" w14:textId="77777777" w:rsidR="00185AB0" w:rsidRPr="00507013" w:rsidRDefault="00185AB0" w:rsidP="00113A4D">
            <w:pPr>
              <w:jc w:val="both"/>
              <w:rPr>
                <w:color w:val="000000" w:themeColor="text1"/>
                <w:sz w:val="20"/>
                <w:szCs w:val="20"/>
              </w:rPr>
            </w:pPr>
          </w:p>
          <w:p w14:paraId="1F279F4C" w14:textId="13DD843C" w:rsidR="00185AB0" w:rsidRPr="00507013" w:rsidRDefault="00185AB0" w:rsidP="00113A4D">
            <w:pPr>
              <w:jc w:val="both"/>
              <w:rPr>
                <w:color w:val="000000" w:themeColor="text1"/>
                <w:sz w:val="20"/>
                <w:szCs w:val="20"/>
              </w:rPr>
            </w:pPr>
            <w:r w:rsidRPr="00507013">
              <w:rPr>
                <w:color w:val="000000" w:themeColor="text1"/>
                <w:sz w:val="20"/>
                <w:szCs w:val="20"/>
              </w:rPr>
              <w:t>Информация представляется ЦМДД по запросу.</w:t>
            </w:r>
          </w:p>
        </w:tc>
      </w:tr>
      <w:tr w:rsidR="00185AB0" w:rsidRPr="00507013" w14:paraId="0061A7F6" w14:textId="7263FD31" w:rsidTr="00185AB0">
        <w:trPr>
          <w:gridAfter w:val="1"/>
          <w:wAfter w:w="236" w:type="dxa"/>
          <w:trHeight w:val="300"/>
        </w:trPr>
        <w:tc>
          <w:tcPr>
            <w:tcW w:w="826" w:type="dxa"/>
            <w:shd w:val="clear" w:color="auto" w:fill="auto"/>
          </w:tcPr>
          <w:p w14:paraId="61A76266" w14:textId="77777777" w:rsidR="00185AB0" w:rsidRPr="00507013" w:rsidRDefault="00185AB0" w:rsidP="00113A4D">
            <w:pPr>
              <w:rPr>
                <w:color w:val="000000" w:themeColor="text1"/>
                <w:sz w:val="20"/>
                <w:szCs w:val="20"/>
              </w:rPr>
            </w:pPr>
            <w:r w:rsidRPr="00507013">
              <w:rPr>
                <w:color w:val="000000" w:themeColor="text1"/>
                <w:sz w:val="20"/>
                <w:szCs w:val="20"/>
              </w:rPr>
              <w:t xml:space="preserve">6.3.5.2. </w:t>
            </w:r>
          </w:p>
        </w:tc>
        <w:tc>
          <w:tcPr>
            <w:tcW w:w="5504" w:type="dxa"/>
            <w:shd w:val="clear" w:color="auto" w:fill="auto"/>
            <w:noWrap/>
          </w:tcPr>
          <w:p w14:paraId="6D76CBE0" w14:textId="77777777" w:rsidR="00185AB0" w:rsidRPr="00507013" w:rsidRDefault="00185AB0" w:rsidP="00113A4D">
            <w:pPr>
              <w:jc w:val="both"/>
              <w:rPr>
                <w:color w:val="000000" w:themeColor="text1"/>
                <w:sz w:val="20"/>
                <w:szCs w:val="20"/>
              </w:rPr>
            </w:pPr>
            <w:r w:rsidRPr="00507013">
              <w:rPr>
                <w:color w:val="000000" w:themeColor="text1"/>
                <w:sz w:val="20"/>
                <w:szCs w:val="20"/>
              </w:rPr>
              <w:t>Укажите общее количество парковок АТЕ</w:t>
            </w:r>
          </w:p>
        </w:tc>
        <w:tc>
          <w:tcPr>
            <w:tcW w:w="9116" w:type="dxa"/>
            <w:shd w:val="clear" w:color="auto" w:fill="auto"/>
          </w:tcPr>
          <w:p w14:paraId="01785501" w14:textId="5CBA04D9" w:rsidR="00185AB0" w:rsidRPr="00507013" w:rsidRDefault="00185AB0" w:rsidP="00113A4D">
            <w:pPr>
              <w:jc w:val="both"/>
              <w:rPr>
                <w:color w:val="000000" w:themeColor="text1"/>
                <w:sz w:val="20"/>
                <w:szCs w:val="20"/>
              </w:rPr>
            </w:pPr>
            <w:r w:rsidRPr="00507013">
              <w:rPr>
                <w:color w:val="000000" w:themeColor="text1"/>
                <w:sz w:val="20"/>
                <w:szCs w:val="20"/>
              </w:rPr>
              <w:t>Общее количество парковок АТЕ</w:t>
            </w:r>
          </w:p>
        </w:tc>
      </w:tr>
      <w:tr w:rsidR="00185AB0" w:rsidRPr="00507013" w14:paraId="07DD0EBC" w14:textId="5CBD0A3F" w:rsidTr="00185AB0">
        <w:trPr>
          <w:gridAfter w:val="1"/>
          <w:wAfter w:w="236" w:type="dxa"/>
          <w:trHeight w:val="300"/>
        </w:trPr>
        <w:tc>
          <w:tcPr>
            <w:tcW w:w="826" w:type="dxa"/>
            <w:shd w:val="clear" w:color="auto" w:fill="auto"/>
          </w:tcPr>
          <w:p w14:paraId="3D753C5E" w14:textId="77777777" w:rsidR="00185AB0" w:rsidRPr="00507013" w:rsidRDefault="00185AB0" w:rsidP="00113A4D">
            <w:pPr>
              <w:rPr>
                <w:b/>
                <w:bCs/>
                <w:color w:val="000000" w:themeColor="text1"/>
                <w:sz w:val="20"/>
                <w:szCs w:val="20"/>
              </w:rPr>
            </w:pPr>
            <w:r w:rsidRPr="00507013">
              <w:rPr>
                <w:b/>
                <w:bCs/>
                <w:color w:val="000000" w:themeColor="text1"/>
                <w:sz w:val="20"/>
                <w:szCs w:val="20"/>
              </w:rPr>
              <w:t>6.4.</w:t>
            </w:r>
          </w:p>
        </w:tc>
        <w:tc>
          <w:tcPr>
            <w:tcW w:w="14620" w:type="dxa"/>
            <w:gridSpan w:val="2"/>
            <w:shd w:val="clear" w:color="auto" w:fill="auto"/>
            <w:noWrap/>
            <w:hideMark/>
          </w:tcPr>
          <w:p w14:paraId="5599C9BC" w14:textId="77777777" w:rsidR="00185AB0" w:rsidRPr="00507013" w:rsidRDefault="00185AB0" w:rsidP="00113A4D">
            <w:pPr>
              <w:rPr>
                <w:b/>
                <w:bCs/>
                <w:color w:val="000000" w:themeColor="text1"/>
                <w:sz w:val="20"/>
                <w:szCs w:val="20"/>
              </w:rPr>
            </w:pPr>
            <w:r w:rsidRPr="00507013">
              <w:rPr>
                <w:b/>
                <w:bCs/>
                <w:color w:val="000000" w:themeColor="text1"/>
                <w:sz w:val="20"/>
                <w:szCs w:val="20"/>
              </w:rPr>
              <w:t>Уровень цифрового развития жилищно-коммунального хозяйства</w:t>
            </w:r>
          </w:p>
        </w:tc>
      </w:tr>
      <w:tr w:rsidR="00185AB0" w:rsidRPr="00507013" w14:paraId="774DDCFB" w14:textId="18E40F02" w:rsidTr="00185AB0">
        <w:trPr>
          <w:gridAfter w:val="1"/>
          <w:wAfter w:w="236" w:type="dxa"/>
          <w:trHeight w:val="300"/>
        </w:trPr>
        <w:tc>
          <w:tcPr>
            <w:tcW w:w="826" w:type="dxa"/>
            <w:shd w:val="clear" w:color="auto" w:fill="auto"/>
          </w:tcPr>
          <w:p w14:paraId="468B092E" w14:textId="77777777" w:rsidR="00185AB0" w:rsidRPr="00507013" w:rsidRDefault="00185AB0" w:rsidP="00113A4D">
            <w:pPr>
              <w:rPr>
                <w:color w:val="000000" w:themeColor="text1"/>
                <w:sz w:val="20"/>
                <w:szCs w:val="20"/>
              </w:rPr>
            </w:pPr>
            <w:r w:rsidRPr="00507013">
              <w:rPr>
                <w:color w:val="000000" w:themeColor="text1"/>
                <w:sz w:val="20"/>
                <w:szCs w:val="20"/>
              </w:rPr>
              <w:t>6.4.1.</w:t>
            </w:r>
          </w:p>
        </w:tc>
        <w:tc>
          <w:tcPr>
            <w:tcW w:w="14620" w:type="dxa"/>
            <w:gridSpan w:val="2"/>
            <w:shd w:val="clear" w:color="auto" w:fill="auto"/>
            <w:noWrap/>
            <w:hideMark/>
          </w:tcPr>
          <w:p w14:paraId="1E59D505" w14:textId="00E9195C" w:rsidR="00185AB0" w:rsidRPr="00507013" w:rsidRDefault="00185AB0" w:rsidP="00113A4D">
            <w:pPr>
              <w:rPr>
                <w:color w:val="000000" w:themeColor="text1"/>
                <w:sz w:val="20"/>
                <w:szCs w:val="20"/>
              </w:rPr>
            </w:pPr>
            <w:r>
              <w:rPr>
                <w:color w:val="000000" w:themeColor="text1"/>
                <w:sz w:val="20"/>
                <w:szCs w:val="20"/>
              </w:rPr>
              <w:t>Доля многоквартирных жил</w:t>
            </w:r>
            <w:r w:rsidRPr="00507013">
              <w:rPr>
                <w:color w:val="000000" w:themeColor="text1"/>
                <w:sz w:val="20"/>
                <w:szCs w:val="20"/>
              </w:rPr>
              <w:t>ах домов, оснащенных автоматизированными интеллектуальными системами управления зданиями, в общем количестве многоквартирных жилых домов</w:t>
            </w:r>
          </w:p>
        </w:tc>
      </w:tr>
      <w:tr w:rsidR="00185AB0" w:rsidRPr="00507013" w14:paraId="6B9742FA" w14:textId="7C17F3B5" w:rsidTr="00185AB0">
        <w:trPr>
          <w:gridAfter w:val="1"/>
          <w:wAfter w:w="236" w:type="dxa"/>
          <w:trHeight w:val="300"/>
        </w:trPr>
        <w:tc>
          <w:tcPr>
            <w:tcW w:w="826" w:type="dxa"/>
            <w:shd w:val="clear" w:color="auto" w:fill="auto"/>
          </w:tcPr>
          <w:p w14:paraId="012383EC" w14:textId="77777777" w:rsidR="00185AB0" w:rsidRPr="00507013" w:rsidRDefault="00185AB0" w:rsidP="00113A4D">
            <w:pPr>
              <w:rPr>
                <w:color w:val="000000" w:themeColor="text1"/>
                <w:sz w:val="20"/>
                <w:szCs w:val="20"/>
              </w:rPr>
            </w:pPr>
            <w:r w:rsidRPr="00507013">
              <w:rPr>
                <w:color w:val="000000" w:themeColor="text1"/>
                <w:sz w:val="20"/>
                <w:szCs w:val="20"/>
              </w:rPr>
              <w:t>6.4.1.1.</w:t>
            </w:r>
          </w:p>
        </w:tc>
        <w:tc>
          <w:tcPr>
            <w:tcW w:w="5504" w:type="dxa"/>
            <w:shd w:val="clear" w:color="auto" w:fill="auto"/>
            <w:noWrap/>
            <w:hideMark/>
          </w:tcPr>
          <w:p w14:paraId="4A88963A" w14:textId="77777777" w:rsidR="00185AB0" w:rsidRPr="00507013" w:rsidRDefault="00185AB0" w:rsidP="00113A4D">
            <w:pPr>
              <w:jc w:val="both"/>
              <w:rPr>
                <w:color w:val="000000" w:themeColor="text1"/>
                <w:sz w:val="20"/>
                <w:szCs w:val="20"/>
              </w:rPr>
            </w:pPr>
            <w:r w:rsidRPr="00507013">
              <w:rPr>
                <w:color w:val="000000" w:themeColor="text1"/>
                <w:sz w:val="20"/>
                <w:szCs w:val="20"/>
              </w:rPr>
              <w:t>Укажите количество многоквартирных жилых домов, оснащенных автоматизированными интеллектуальными системами управления зданиями</w:t>
            </w:r>
          </w:p>
        </w:tc>
        <w:tc>
          <w:tcPr>
            <w:tcW w:w="9116" w:type="dxa"/>
            <w:shd w:val="clear" w:color="auto" w:fill="auto"/>
          </w:tcPr>
          <w:p w14:paraId="6106496A" w14:textId="42F535CF" w:rsidR="00185AB0" w:rsidRPr="00507013" w:rsidRDefault="00185AB0" w:rsidP="00113A4D">
            <w:pPr>
              <w:jc w:val="both"/>
              <w:rPr>
                <w:color w:val="000000" w:themeColor="text1"/>
                <w:sz w:val="20"/>
                <w:szCs w:val="20"/>
              </w:rPr>
            </w:pPr>
            <w:r w:rsidRPr="00507013">
              <w:rPr>
                <w:color w:val="000000" w:themeColor="text1"/>
                <w:sz w:val="20"/>
                <w:szCs w:val="20"/>
              </w:rPr>
              <w:t>Количество многоквартирных жилых домов, оснащенных автоматизированными интеллектуальными системами управления зданиями (АИСУЗ) в соответствии с постановлением №</w:t>
            </w:r>
            <w:r>
              <w:rPr>
                <w:color w:val="000000" w:themeColor="text1"/>
                <w:sz w:val="20"/>
                <w:szCs w:val="20"/>
              </w:rPr>
              <w:t> </w:t>
            </w:r>
            <w:r w:rsidRPr="00507013">
              <w:rPr>
                <w:color w:val="000000" w:themeColor="text1"/>
                <w:sz w:val="20"/>
                <w:szCs w:val="20"/>
              </w:rPr>
              <w:t>280, которая обладает следующими элементами:</w:t>
            </w:r>
          </w:p>
          <w:p w14:paraId="74CA13FD" w14:textId="1DC92083" w:rsidR="00185AB0" w:rsidRPr="00507013" w:rsidRDefault="00185AB0" w:rsidP="00113A4D">
            <w:pPr>
              <w:pStyle w:val="a4"/>
              <w:numPr>
                <w:ilvl w:val="0"/>
                <w:numId w:val="1"/>
              </w:numPr>
              <w:ind w:left="320"/>
              <w:rPr>
                <w:color w:val="000000" w:themeColor="text1"/>
                <w:sz w:val="20"/>
                <w:szCs w:val="20"/>
              </w:rPr>
            </w:pPr>
            <w:r w:rsidRPr="00507013">
              <w:rPr>
                <w:color w:val="000000" w:themeColor="text1"/>
                <w:sz w:val="20"/>
                <w:szCs w:val="20"/>
              </w:rPr>
              <w:t>датчики,</w:t>
            </w:r>
          </w:p>
          <w:p w14:paraId="14780D50" w14:textId="47F0FE22" w:rsidR="00185AB0" w:rsidRPr="00507013" w:rsidRDefault="00185AB0" w:rsidP="00113A4D">
            <w:pPr>
              <w:pStyle w:val="a4"/>
              <w:numPr>
                <w:ilvl w:val="0"/>
                <w:numId w:val="1"/>
              </w:numPr>
              <w:ind w:left="320"/>
              <w:rPr>
                <w:color w:val="000000" w:themeColor="text1"/>
                <w:sz w:val="20"/>
                <w:szCs w:val="20"/>
              </w:rPr>
            </w:pPr>
            <w:r w:rsidRPr="00507013">
              <w:rPr>
                <w:color w:val="000000" w:themeColor="text1"/>
                <w:sz w:val="20"/>
                <w:szCs w:val="20"/>
              </w:rPr>
              <w:t xml:space="preserve">диспетчерские пульты управления, </w:t>
            </w:r>
          </w:p>
          <w:p w14:paraId="1A3B8EF0" w14:textId="03522F34" w:rsidR="00185AB0" w:rsidRPr="00507013" w:rsidRDefault="00185AB0" w:rsidP="00113A4D">
            <w:pPr>
              <w:pStyle w:val="a4"/>
              <w:numPr>
                <w:ilvl w:val="0"/>
                <w:numId w:val="1"/>
              </w:numPr>
              <w:ind w:left="320"/>
              <w:rPr>
                <w:color w:val="000000" w:themeColor="text1"/>
                <w:sz w:val="20"/>
                <w:szCs w:val="20"/>
              </w:rPr>
            </w:pPr>
            <w:r w:rsidRPr="00507013">
              <w:rPr>
                <w:color w:val="000000" w:themeColor="text1"/>
                <w:sz w:val="20"/>
                <w:szCs w:val="20"/>
              </w:rPr>
              <w:t>программное обеспечение (</w:t>
            </w:r>
            <w:r w:rsidRPr="00507013">
              <w:rPr>
                <w:color w:val="000000" w:themeColor="text1"/>
                <w:sz w:val="20"/>
                <w:szCs w:val="20"/>
                <w:lang w:val="en-US"/>
              </w:rPr>
              <w:t>OPC</w:t>
            </w:r>
            <w:r w:rsidRPr="00507013">
              <w:rPr>
                <w:color w:val="000000" w:themeColor="text1"/>
                <w:sz w:val="20"/>
                <w:szCs w:val="20"/>
              </w:rPr>
              <w:t xml:space="preserve"> – сервера, </w:t>
            </w:r>
            <w:proofErr w:type="spellStart"/>
            <w:r w:rsidRPr="00507013">
              <w:rPr>
                <w:color w:val="000000" w:themeColor="text1"/>
                <w:sz w:val="20"/>
                <w:szCs w:val="20"/>
                <w:lang w:val="en-US"/>
              </w:rPr>
              <w:t>scada</w:t>
            </w:r>
            <w:proofErr w:type="spellEnd"/>
            <w:r w:rsidRPr="00507013">
              <w:rPr>
                <w:color w:val="000000" w:themeColor="text1"/>
                <w:sz w:val="20"/>
                <w:szCs w:val="20"/>
              </w:rPr>
              <w:t xml:space="preserve">-системы), </w:t>
            </w:r>
          </w:p>
          <w:p w14:paraId="7E75EEF7" w14:textId="02E990FF" w:rsidR="00185AB0" w:rsidRPr="00507013" w:rsidRDefault="00185AB0" w:rsidP="00113A4D">
            <w:pPr>
              <w:pStyle w:val="a4"/>
              <w:numPr>
                <w:ilvl w:val="0"/>
                <w:numId w:val="1"/>
              </w:numPr>
              <w:ind w:left="320"/>
              <w:rPr>
                <w:color w:val="000000" w:themeColor="text1"/>
                <w:sz w:val="20"/>
                <w:szCs w:val="20"/>
              </w:rPr>
            </w:pPr>
            <w:r w:rsidRPr="00507013">
              <w:rPr>
                <w:color w:val="000000" w:themeColor="text1"/>
                <w:sz w:val="20"/>
                <w:szCs w:val="20"/>
              </w:rPr>
              <w:lastRenderedPageBreak/>
              <w:t>преобразователи,</w:t>
            </w:r>
          </w:p>
          <w:p w14:paraId="56C7C0BC" w14:textId="556C3578" w:rsidR="00185AB0" w:rsidRPr="00507013" w:rsidRDefault="00185AB0" w:rsidP="00113A4D">
            <w:pPr>
              <w:pStyle w:val="a4"/>
              <w:numPr>
                <w:ilvl w:val="0"/>
                <w:numId w:val="1"/>
              </w:numPr>
              <w:ind w:left="320"/>
              <w:rPr>
                <w:color w:val="000000" w:themeColor="text1"/>
                <w:sz w:val="20"/>
                <w:szCs w:val="20"/>
              </w:rPr>
            </w:pPr>
            <w:r w:rsidRPr="00507013">
              <w:rPr>
                <w:color w:val="000000" w:themeColor="text1"/>
                <w:sz w:val="20"/>
                <w:szCs w:val="20"/>
              </w:rPr>
              <w:t>программируемые контроллеры,</w:t>
            </w:r>
          </w:p>
          <w:p w14:paraId="41DB6ACE" w14:textId="334C1B39" w:rsidR="00185AB0" w:rsidRPr="00507013" w:rsidRDefault="00185AB0" w:rsidP="00113A4D">
            <w:pPr>
              <w:pStyle w:val="a4"/>
              <w:numPr>
                <w:ilvl w:val="0"/>
                <w:numId w:val="1"/>
              </w:numPr>
              <w:ind w:left="320"/>
              <w:rPr>
                <w:color w:val="000000" w:themeColor="text1"/>
                <w:sz w:val="20"/>
                <w:szCs w:val="20"/>
              </w:rPr>
            </w:pPr>
            <w:r w:rsidRPr="00507013">
              <w:rPr>
                <w:color w:val="000000" w:themeColor="text1"/>
                <w:sz w:val="20"/>
                <w:szCs w:val="20"/>
              </w:rPr>
              <w:t>управляющие элементы для инженерно-технического оборудования.</w:t>
            </w:r>
          </w:p>
          <w:p w14:paraId="061CB924" w14:textId="77777777" w:rsidR="00185AB0" w:rsidRPr="00507013" w:rsidRDefault="00185AB0" w:rsidP="00113A4D">
            <w:pPr>
              <w:pStyle w:val="a4"/>
              <w:ind w:left="320"/>
              <w:rPr>
                <w:color w:val="000000" w:themeColor="text1"/>
                <w:sz w:val="20"/>
                <w:szCs w:val="20"/>
              </w:rPr>
            </w:pPr>
          </w:p>
          <w:p w14:paraId="74F81053" w14:textId="657057EB" w:rsidR="00185AB0" w:rsidRPr="00507013" w:rsidRDefault="00185AB0" w:rsidP="00113A4D">
            <w:pPr>
              <w:rPr>
                <w:color w:val="000000" w:themeColor="text1"/>
                <w:sz w:val="20"/>
                <w:szCs w:val="20"/>
              </w:rPr>
            </w:pPr>
            <w:r w:rsidRPr="00507013">
              <w:rPr>
                <w:color w:val="000000" w:themeColor="text1"/>
                <w:sz w:val="20"/>
                <w:szCs w:val="20"/>
              </w:rPr>
              <w:t>Информацию запрашивать в управлении жилищно-коммунального хозяйства исполнительного комитета.</w:t>
            </w:r>
          </w:p>
        </w:tc>
      </w:tr>
      <w:tr w:rsidR="00185AB0" w:rsidRPr="00507013" w14:paraId="6F70F233" w14:textId="58F81519" w:rsidTr="00185AB0">
        <w:trPr>
          <w:gridAfter w:val="1"/>
          <w:wAfter w:w="236" w:type="dxa"/>
          <w:trHeight w:val="300"/>
        </w:trPr>
        <w:tc>
          <w:tcPr>
            <w:tcW w:w="826" w:type="dxa"/>
            <w:shd w:val="clear" w:color="auto" w:fill="auto"/>
          </w:tcPr>
          <w:p w14:paraId="24F1505B" w14:textId="77777777" w:rsidR="00185AB0" w:rsidRPr="00507013" w:rsidRDefault="00185AB0" w:rsidP="00113A4D">
            <w:pPr>
              <w:rPr>
                <w:color w:val="000000" w:themeColor="text1"/>
                <w:sz w:val="20"/>
                <w:szCs w:val="20"/>
              </w:rPr>
            </w:pPr>
            <w:r w:rsidRPr="00507013">
              <w:rPr>
                <w:color w:val="000000" w:themeColor="text1"/>
                <w:sz w:val="20"/>
                <w:szCs w:val="20"/>
              </w:rPr>
              <w:lastRenderedPageBreak/>
              <w:t>6.4.1.2.</w:t>
            </w:r>
          </w:p>
        </w:tc>
        <w:tc>
          <w:tcPr>
            <w:tcW w:w="5504" w:type="dxa"/>
            <w:shd w:val="clear" w:color="auto" w:fill="auto"/>
            <w:noWrap/>
            <w:hideMark/>
          </w:tcPr>
          <w:p w14:paraId="58A47D50" w14:textId="77777777" w:rsidR="00185AB0" w:rsidRPr="00507013" w:rsidRDefault="00185AB0" w:rsidP="00113A4D">
            <w:pPr>
              <w:jc w:val="both"/>
              <w:rPr>
                <w:color w:val="000000" w:themeColor="text1"/>
                <w:sz w:val="20"/>
                <w:szCs w:val="20"/>
              </w:rPr>
            </w:pPr>
            <w:r w:rsidRPr="00507013">
              <w:rPr>
                <w:color w:val="000000" w:themeColor="text1"/>
                <w:sz w:val="20"/>
                <w:szCs w:val="20"/>
              </w:rPr>
              <w:t>Укажите общее количество многоквартирных жилых домов АТЕ</w:t>
            </w:r>
          </w:p>
        </w:tc>
        <w:tc>
          <w:tcPr>
            <w:tcW w:w="9116" w:type="dxa"/>
            <w:shd w:val="clear" w:color="auto" w:fill="auto"/>
          </w:tcPr>
          <w:p w14:paraId="39684021" w14:textId="5F76AA41" w:rsidR="00185AB0" w:rsidRPr="00507013" w:rsidRDefault="00185AB0" w:rsidP="00113A4D">
            <w:pPr>
              <w:rPr>
                <w:color w:val="000000" w:themeColor="text1"/>
                <w:sz w:val="20"/>
                <w:szCs w:val="20"/>
              </w:rPr>
            </w:pPr>
            <w:r w:rsidRPr="00507013">
              <w:rPr>
                <w:color w:val="000000" w:themeColor="text1"/>
                <w:sz w:val="20"/>
                <w:szCs w:val="20"/>
              </w:rPr>
              <w:t>Общее количество многоквартирных жилых домов, относящееся к определ</w:t>
            </w:r>
            <w:r>
              <w:rPr>
                <w:color w:val="000000" w:themeColor="text1"/>
                <w:sz w:val="20"/>
                <w:szCs w:val="20"/>
              </w:rPr>
              <w:t>е</w:t>
            </w:r>
            <w:r w:rsidRPr="00507013">
              <w:rPr>
                <w:color w:val="000000" w:themeColor="text1"/>
                <w:sz w:val="20"/>
                <w:szCs w:val="20"/>
              </w:rPr>
              <w:t>нному населенному пункту.</w:t>
            </w:r>
          </w:p>
        </w:tc>
      </w:tr>
      <w:tr w:rsidR="00185AB0" w:rsidRPr="00507013" w14:paraId="01018ABC" w14:textId="183B546E" w:rsidTr="00185AB0">
        <w:trPr>
          <w:gridAfter w:val="1"/>
          <w:wAfter w:w="236" w:type="dxa"/>
          <w:trHeight w:val="300"/>
        </w:trPr>
        <w:tc>
          <w:tcPr>
            <w:tcW w:w="826" w:type="dxa"/>
            <w:shd w:val="clear" w:color="auto" w:fill="auto"/>
          </w:tcPr>
          <w:p w14:paraId="5B0881EA" w14:textId="77777777" w:rsidR="00185AB0" w:rsidRPr="00507013" w:rsidRDefault="00185AB0" w:rsidP="00113A4D">
            <w:pPr>
              <w:rPr>
                <w:color w:val="000000" w:themeColor="text1"/>
                <w:sz w:val="20"/>
                <w:szCs w:val="20"/>
              </w:rPr>
            </w:pPr>
            <w:r w:rsidRPr="00507013">
              <w:rPr>
                <w:color w:val="000000" w:themeColor="text1"/>
                <w:sz w:val="20"/>
                <w:szCs w:val="20"/>
              </w:rPr>
              <w:t>6.4.2.</w:t>
            </w:r>
          </w:p>
        </w:tc>
        <w:tc>
          <w:tcPr>
            <w:tcW w:w="14620" w:type="dxa"/>
            <w:gridSpan w:val="2"/>
            <w:shd w:val="clear" w:color="auto" w:fill="auto"/>
            <w:noWrap/>
            <w:hideMark/>
          </w:tcPr>
          <w:p w14:paraId="1C68F166" w14:textId="2BED49DC" w:rsidR="00185AB0" w:rsidRPr="00507013" w:rsidRDefault="00185AB0" w:rsidP="00113A4D">
            <w:pPr>
              <w:rPr>
                <w:color w:val="000000" w:themeColor="text1"/>
                <w:sz w:val="20"/>
                <w:szCs w:val="20"/>
              </w:rPr>
            </w:pPr>
            <w:r w:rsidRPr="00507013">
              <w:rPr>
                <w:color w:val="000000" w:themeColor="text1"/>
                <w:sz w:val="20"/>
                <w:szCs w:val="20"/>
              </w:rPr>
              <w:t xml:space="preserve">Доля </w:t>
            </w:r>
            <w:r>
              <w:rPr>
                <w:color w:val="000000" w:themeColor="text1"/>
                <w:sz w:val="20"/>
                <w:szCs w:val="20"/>
              </w:rPr>
              <w:t>многоквартирных жил</w:t>
            </w:r>
            <w:r w:rsidRPr="00507013">
              <w:rPr>
                <w:color w:val="000000" w:themeColor="text1"/>
                <w:sz w:val="20"/>
                <w:szCs w:val="20"/>
              </w:rPr>
              <w:t>ах домов, подключенных к унифицированным системам управления, контроля, учета информации инженерных систем, в общем количестве многоквартирных жилых домов</w:t>
            </w:r>
          </w:p>
        </w:tc>
      </w:tr>
      <w:tr w:rsidR="00185AB0" w:rsidRPr="00507013" w14:paraId="31B200D2" w14:textId="4A10F870" w:rsidTr="00185AB0">
        <w:trPr>
          <w:gridAfter w:val="1"/>
          <w:wAfter w:w="236" w:type="dxa"/>
          <w:trHeight w:val="300"/>
        </w:trPr>
        <w:tc>
          <w:tcPr>
            <w:tcW w:w="826" w:type="dxa"/>
            <w:shd w:val="clear" w:color="auto" w:fill="auto"/>
          </w:tcPr>
          <w:p w14:paraId="3333F603" w14:textId="77777777" w:rsidR="00185AB0" w:rsidRPr="00507013" w:rsidRDefault="00185AB0" w:rsidP="00113A4D">
            <w:pPr>
              <w:rPr>
                <w:color w:val="000000" w:themeColor="text1"/>
                <w:sz w:val="20"/>
                <w:szCs w:val="20"/>
              </w:rPr>
            </w:pPr>
            <w:r w:rsidRPr="00507013">
              <w:rPr>
                <w:color w:val="000000" w:themeColor="text1"/>
                <w:sz w:val="20"/>
                <w:szCs w:val="20"/>
              </w:rPr>
              <w:t>6.4.2.1.</w:t>
            </w:r>
          </w:p>
        </w:tc>
        <w:tc>
          <w:tcPr>
            <w:tcW w:w="5504" w:type="dxa"/>
            <w:shd w:val="clear" w:color="auto" w:fill="auto"/>
            <w:noWrap/>
            <w:hideMark/>
          </w:tcPr>
          <w:p w14:paraId="6B718EE8" w14:textId="77777777" w:rsidR="00185AB0" w:rsidRPr="00507013" w:rsidRDefault="00185AB0" w:rsidP="00113A4D">
            <w:pPr>
              <w:jc w:val="both"/>
              <w:rPr>
                <w:color w:val="000000" w:themeColor="text1"/>
                <w:sz w:val="20"/>
                <w:szCs w:val="20"/>
              </w:rPr>
            </w:pPr>
            <w:r w:rsidRPr="00507013">
              <w:rPr>
                <w:color w:val="000000" w:themeColor="text1"/>
                <w:sz w:val="20"/>
                <w:szCs w:val="20"/>
              </w:rPr>
              <w:t>Укажите количество многоквартирных жилых домов, подключенных к унифицированным системам управления, контроля, учета информации инженерных систем</w:t>
            </w:r>
          </w:p>
        </w:tc>
        <w:tc>
          <w:tcPr>
            <w:tcW w:w="9116" w:type="dxa"/>
            <w:shd w:val="clear" w:color="auto" w:fill="auto"/>
          </w:tcPr>
          <w:p w14:paraId="2D2878B1" w14:textId="49185F1F" w:rsidR="00185AB0" w:rsidRPr="00507013" w:rsidRDefault="00185AB0" w:rsidP="00113A4D">
            <w:pPr>
              <w:jc w:val="both"/>
              <w:rPr>
                <w:color w:val="000000" w:themeColor="text1"/>
                <w:sz w:val="20"/>
                <w:szCs w:val="20"/>
              </w:rPr>
            </w:pPr>
            <w:r w:rsidRPr="00507013">
              <w:rPr>
                <w:color w:val="000000" w:themeColor="text1"/>
                <w:sz w:val="20"/>
                <w:szCs w:val="20"/>
              </w:rPr>
              <w:t>Количество многоквартирных жилых домов, оснащенных системой управления, контроля, учета информации инженерных систем (УСКИЗ), которая обладает следующими элементами:</w:t>
            </w:r>
          </w:p>
          <w:p w14:paraId="739DE395" w14:textId="09BD3BB8" w:rsidR="00185AB0" w:rsidRPr="00507013" w:rsidRDefault="00185AB0" w:rsidP="00113A4D">
            <w:pPr>
              <w:pStyle w:val="a4"/>
              <w:numPr>
                <w:ilvl w:val="0"/>
                <w:numId w:val="2"/>
              </w:numPr>
              <w:ind w:left="320"/>
              <w:jc w:val="both"/>
              <w:rPr>
                <w:color w:val="000000" w:themeColor="text1"/>
                <w:sz w:val="20"/>
                <w:szCs w:val="20"/>
              </w:rPr>
            </w:pPr>
            <w:r w:rsidRPr="00507013">
              <w:rPr>
                <w:color w:val="000000" w:themeColor="text1"/>
                <w:sz w:val="20"/>
                <w:szCs w:val="20"/>
              </w:rPr>
              <w:t>система безопасности (видеонаблюдения, мониторинга пожарной, химической окружающей среды и др.),</w:t>
            </w:r>
          </w:p>
          <w:p w14:paraId="442A00C5" w14:textId="3BA8A56F" w:rsidR="00185AB0" w:rsidRPr="00507013" w:rsidRDefault="00185AB0" w:rsidP="00113A4D">
            <w:pPr>
              <w:pStyle w:val="a4"/>
              <w:numPr>
                <w:ilvl w:val="0"/>
                <w:numId w:val="2"/>
              </w:numPr>
              <w:ind w:left="320"/>
              <w:jc w:val="both"/>
              <w:rPr>
                <w:color w:val="000000" w:themeColor="text1"/>
                <w:sz w:val="20"/>
                <w:szCs w:val="20"/>
              </w:rPr>
            </w:pPr>
            <w:r w:rsidRPr="00507013">
              <w:rPr>
                <w:color w:val="000000" w:themeColor="text1"/>
                <w:sz w:val="20"/>
                <w:szCs w:val="20"/>
              </w:rPr>
              <w:t>система жизнеобеспечения (система диспетчеризации здания – энерго-, газо-, водоснабжения, система вентиляции, освещения, запорно-распределительной арматуры и приборов учета, система управления лифтами, телефония, система сигнализации).</w:t>
            </w:r>
          </w:p>
          <w:p w14:paraId="6D94828D" w14:textId="77777777" w:rsidR="00185AB0" w:rsidRPr="00507013" w:rsidRDefault="00185AB0" w:rsidP="00113A4D">
            <w:pPr>
              <w:pStyle w:val="a4"/>
              <w:ind w:left="320"/>
              <w:rPr>
                <w:color w:val="000000" w:themeColor="text1"/>
                <w:sz w:val="20"/>
                <w:szCs w:val="20"/>
              </w:rPr>
            </w:pPr>
          </w:p>
          <w:p w14:paraId="7E843A00" w14:textId="10723E36" w:rsidR="00185AB0" w:rsidRPr="00507013" w:rsidRDefault="00185AB0" w:rsidP="00113A4D">
            <w:pPr>
              <w:rPr>
                <w:color w:val="000000" w:themeColor="text1"/>
                <w:sz w:val="20"/>
                <w:szCs w:val="20"/>
              </w:rPr>
            </w:pPr>
            <w:r w:rsidRPr="00507013">
              <w:rPr>
                <w:color w:val="000000" w:themeColor="text1"/>
                <w:sz w:val="20"/>
                <w:szCs w:val="20"/>
              </w:rPr>
              <w:t>Информацию следует запрашивать в управлении жилищно-коммунального хозяйства исполнительного комитета.</w:t>
            </w:r>
          </w:p>
        </w:tc>
      </w:tr>
      <w:tr w:rsidR="00185AB0" w:rsidRPr="00507013" w14:paraId="4ED9F177" w14:textId="0EEBDAC8" w:rsidTr="00185AB0">
        <w:trPr>
          <w:gridAfter w:val="1"/>
          <w:wAfter w:w="236" w:type="dxa"/>
          <w:trHeight w:val="300"/>
        </w:trPr>
        <w:tc>
          <w:tcPr>
            <w:tcW w:w="826" w:type="dxa"/>
            <w:shd w:val="clear" w:color="auto" w:fill="auto"/>
          </w:tcPr>
          <w:p w14:paraId="14D644A5" w14:textId="77777777" w:rsidR="00185AB0" w:rsidRPr="00507013" w:rsidRDefault="00185AB0" w:rsidP="00113A4D">
            <w:pPr>
              <w:rPr>
                <w:b/>
                <w:bCs/>
                <w:color w:val="000000" w:themeColor="text1"/>
                <w:sz w:val="20"/>
                <w:szCs w:val="20"/>
              </w:rPr>
            </w:pPr>
            <w:r w:rsidRPr="00507013">
              <w:rPr>
                <w:b/>
                <w:bCs/>
                <w:color w:val="000000" w:themeColor="text1"/>
                <w:sz w:val="20"/>
                <w:szCs w:val="20"/>
              </w:rPr>
              <w:t>6.5.</w:t>
            </w:r>
          </w:p>
        </w:tc>
        <w:tc>
          <w:tcPr>
            <w:tcW w:w="14620" w:type="dxa"/>
            <w:gridSpan w:val="2"/>
            <w:shd w:val="clear" w:color="auto" w:fill="auto"/>
            <w:noWrap/>
            <w:hideMark/>
          </w:tcPr>
          <w:p w14:paraId="7B1424EF" w14:textId="77777777" w:rsidR="00185AB0" w:rsidRPr="00507013" w:rsidRDefault="00185AB0" w:rsidP="00113A4D">
            <w:pPr>
              <w:rPr>
                <w:b/>
                <w:bCs/>
                <w:color w:val="000000" w:themeColor="text1"/>
                <w:sz w:val="20"/>
                <w:szCs w:val="20"/>
              </w:rPr>
            </w:pPr>
            <w:r w:rsidRPr="00507013">
              <w:rPr>
                <w:b/>
                <w:bCs/>
                <w:color w:val="000000" w:themeColor="text1"/>
                <w:sz w:val="20"/>
                <w:szCs w:val="20"/>
              </w:rPr>
              <w:t>Уровень цифрового развития в сфере культуры</w:t>
            </w:r>
          </w:p>
        </w:tc>
      </w:tr>
      <w:tr w:rsidR="00185AB0" w:rsidRPr="00507013" w14:paraId="475611DE" w14:textId="4DF25C3C" w:rsidTr="00185AB0">
        <w:trPr>
          <w:gridAfter w:val="1"/>
          <w:wAfter w:w="236" w:type="dxa"/>
          <w:trHeight w:val="300"/>
        </w:trPr>
        <w:tc>
          <w:tcPr>
            <w:tcW w:w="826" w:type="dxa"/>
            <w:shd w:val="clear" w:color="auto" w:fill="auto"/>
          </w:tcPr>
          <w:p w14:paraId="1A1139D3" w14:textId="77777777" w:rsidR="00185AB0" w:rsidRPr="00507013" w:rsidRDefault="00185AB0" w:rsidP="00113A4D">
            <w:pPr>
              <w:rPr>
                <w:color w:val="000000" w:themeColor="text1"/>
                <w:sz w:val="20"/>
                <w:szCs w:val="20"/>
              </w:rPr>
            </w:pPr>
            <w:r w:rsidRPr="00507013">
              <w:rPr>
                <w:color w:val="000000" w:themeColor="text1"/>
                <w:sz w:val="20"/>
                <w:szCs w:val="20"/>
              </w:rPr>
              <w:t>6.5.1.</w:t>
            </w:r>
          </w:p>
        </w:tc>
        <w:tc>
          <w:tcPr>
            <w:tcW w:w="14620" w:type="dxa"/>
            <w:gridSpan w:val="2"/>
            <w:shd w:val="clear" w:color="auto" w:fill="auto"/>
            <w:noWrap/>
            <w:hideMark/>
          </w:tcPr>
          <w:p w14:paraId="45E39849" w14:textId="092EEB27" w:rsidR="00185AB0" w:rsidRPr="00507013" w:rsidRDefault="00185AB0" w:rsidP="00113A4D">
            <w:pPr>
              <w:rPr>
                <w:color w:val="000000" w:themeColor="text1"/>
                <w:sz w:val="20"/>
                <w:szCs w:val="20"/>
              </w:rPr>
            </w:pPr>
            <w:r w:rsidRPr="00507013">
              <w:rPr>
                <w:color w:val="000000" w:themeColor="text1"/>
                <w:sz w:val="20"/>
                <w:szCs w:val="20"/>
              </w:rPr>
              <w:t>Доля объектов культурной инфраструктуры АТЕ, представленных в глобальной компьютерной сети Интернет посредством специализированных сайтов и приложений, в их общем количестве в АТЕ</w:t>
            </w:r>
          </w:p>
        </w:tc>
      </w:tr>
      <w:tr w:rsidR="00185AB0" w:rsidRPr="00507013" w14:paraId="6E0D6530" w14:textId="78621149" w:rsidTr="00185AB0">
        <w:trPr>
          <w:gridAfter w:val="1"/>
          <w:wAfter w:w="236" w:type="dxa"/>
          <w:trHeight w:val="300"/>
        </w:trPr>
        <w:tc>
          <w:tcPr>
            <w:tcW w:w="826" w:type="dxa"/>
            <w:shd w:val="clear" w:color="auto" w:fill="auto"/>
          </w:tcPr>
          <w:p w14:paraId="4BF85A53" w14:textId="77777777" w:rsidR="00185AB0" w:rsidRPr="00507013" w:rsidRDefault="00185AB0" w:rsidP="00C7613C">
            <w:pPr>
              <w:rPr>
                <w:color w:val="000000" w:themeColor="text1"/>
                <w:sz w:val="20"/>
                <w:szCs w:val="20"/>
              </w:rPr>
            </w:pPr>
            <w:r w:rsidRPr="00507013">
              <w:rPr>
                <w:color w:val="000000" w:themeColor="text1"/>
                <w:sz w:val="20"/>
                <w:szCs w:val="20"/>
              </w:rPr>
              <w:t>6.5.1.1.</w:t>
            </w:r>
          </w:p>
        </w:tc>
        <w:tc>
          <w:tcPr>
            <w:tcW w:w="5504" w:type="dxa"/>
            <w:shd w:val="clear" w:color="auto" w:fill="auto"/>
            <w:noWrap/>
            <w:hideMark/>
          </w:tcPr>
          <w:p w14:paraId="11ADF27B" w14:textId="77777777" w:rsidR="00185AB0" w:rsidRPr="00507013" w:rsidRDefault="00185AB0" w:rsidP="00C7613C">
            <w:pPr>
              <w:jc w:val="both"/>
              <w:rPr>
                <w:color w:val="000000" w:themeColor="text1"/>
                <w:sz w:val="20"/>
                <w:szCs w:val="20"/>
              </w:rPr>
            </w:pPr>
            <w:r w:rsidRPr="00507013">
              <w:rPr>
                <w:color w:val="000000" w:themeColor="text1"/>
                <w:sz w:val="20"/>
                <w:szCs w:val="20"/>
              </w:rPr>
              <w:t>Укажите количество объектов культурной инфраструктуры АТЕ, представленных в сети Интернет посредством специализированных сайтов и приложений</w:t>
            </w:r>
          </w:p>
        </w:tc>
        <w:tc>
          <w:tcPr>
            <w:tcW w:w="9116" w:type="dxa"/>
            <w:shd w:val="clear" w:color="auto" w:fill="auto"/>
          </w:tcPr>
          <w:p w14:paraId="593C015E" w14:textId="6EDF2CC0" w:rsidR="00185AB0" w:rsidRPr="00507013" w:rsidRDefault="00185AB0" w:rsidP="00C7613C">
            <w:pPr>
              <w:jc w:val="both"/>
              <w:rPr>
                <w:color w:val="000000" w:themeColor="text1"/>
                <w:sz w:val="20"/>
                <w:szCs w:val="20"/>
              </w:rPr>
            </w:pPr>
            <w:r w:rsidRPr="00507013">
              <w:rPr>
                <w:color w:val="000000" w:themeColor="text1"/>
                <w:sz w:val="20"/>
                <w:szCs w:val="20"/>
              </w:rPr>
              <w:t xml:space="preserve">Количество учреждений культуры, представленных с помощью страниц организаций в сети Интернет и в социальных сетях, где публикуются актуальная информация о деятельности, а также предоставляющие услуги через информационные ресурсы. </w:t>
            </w:r>
          </w:p>
        </w:tc>
      </w:tr>
      <w:tr w:rsidR="00185AB0" w:rsidRPr="00507013" w14:paraId="74801A52" w14:textId="18A88F2B" w:rsidTr="00185AB0">
        <w:trPr>
          <w:gridAfter w:val="1"/>
          <w:wAfter w:w="236" w:type="dxa"/>
          <w:trHeight w:val="300"/>
        </w:trPr>
        <w:tc>
          <w:tcPr>
            <w:tcW w:w="826" w:type="dxa"/>
            <w:shd w:val="clear" w:color="auto" w:fill="auto"/>
          </w:tcPr>
          <w:p w14:paraId="12EFCDD0" w14:textId="77777777" w:rsidR="00185AB0" w:rsidRPr="00507013" w:rsidRDefault="00185AB0" w:rsidP="00C7613C">
            <w:pPr>
              <w:rPr>
                <w:color w:val="000000" w:themeColor="text1"/>
                <w:sz w:val="20"/>
                <w:szCs w:val="20"/>
              </w:rPr>
            </w:pPr>
            <w:r w:rsidRPr="00507013">
              <w:rPr>
                <w:color w:val="000000" w:themeColor="text1"/>
                <w:sz w:val="20"/>
                <w:szCs w:val="20"/>
              </w:rPr>
              <w:t>6.5.1.2.</w:t>
            </w:r>
          </w:p>
        </w:tc>
        <w:tc>
          <w:tcPr>
            <w:tcW w:w="5504" w:type="dxa"/>
            <w:shd w:val="clear" w:color="auto" w:fill="auto"/>
            <w:noWrap/>
            <w:hideMark/>
          </w:tcPr>
          <w:p w14:paraId="14B76348" w14:textId="77777777" w:rsidR="00185AB0" w:rsidRPr="00507013" w:rsidRDefault="00185AB0" w:rsidP="00C7613C">
            <w:pPr>
              <w:jc w:val="both"/>
              <w:rPr>
                <w:color w:val="000000" w:themeColor="text1"/>
                <w:sz w:val="20"/>
                <w:szCs w:val="20"/>
              </w:rPr>
            </w:pPr>
            <w:r w:rsidRPr="00507013">
              <w:rPr>
                <w:color w:val="000000" w:themeColor="text1"/>
                <w:sz w:val="20"/>
                <w:szCs w:val="20"/>
              </w:rPr>
              <w:t>Укажите общее количество объектов культурной инфраструктуры АТЕ</w:t>
            </w:r>
          </w:p>
        </w:tc>
        <w:tc>
          <w:tcPr>
            <w:tcW w:w="9116" w:type="dxa"/>
            <w:shd w:val="clear" w:color="auto" w:fill="auto"/>
          </w:tcPr>
          <w:p w14:paraId="090EC13B" w14:textId="2796A488" w:rsidR="00185AB0" w:rsidRPr="00507013" w:rsidRDefault="00185AB0" w:rsidP="00C7613C">
            <w:pPr>
              <w:jc w:val="both"/>
              <w:rPr>
                <w:color w:val="000000" w:themeColor="text1"/>
                <w:sz w:val="20"/>
                <w:szCs w:val="20"/>
              </w:rPr>
            </w:pPr>
            <w:r w:rsidRPr="00507013">
              <w:rPr>
                <w:color w:val="000000" w:themeColor="text1"/>
                <w:sz w:val="20"/>
                <w:szCs w:val="20"/>
              </w:rPr>
              <w:t xml:space="preserve">Указывается общее количество объектов культурной инфраструктуры АТЕ. </w:t>
            </w:r>
          </w:p>
          <w:p w14:paraId="5932AC67" w14:textId="77777777" w:rsidR="00185AB0" w:rsidRPr="00507013" w:rsidRDefault="00185AB0" w:rsidP="00C7613C">
            <w:pPr>
              <w:jc w:val="both"/>
              <w:rPr>
                <w:color w:val="000000" w:themeColor="text1"/>
                <w:sz w:val="20"/>
                <w:szCs w:val="20"/>
              </w:rPr>
            </w:pPr>
          </w:p>
          <w:p w14:paraId="5A6875E8" w14:textId="099AEA04" w:rsidR="00185AB0" w:rsidRPr="00507013" w:rsidRDefault="00185AB0" w:rsidP="00C7613C">
            <w:pPr>
              <w:jc w:val="both"/>
              <w:rPr>
                <w:color w:val="000000" w:themeColor="text1"/>
                <w:sz w:val="20"/>
                <w:szCs w:val="20"/>
              </w:rPr>
            </w:pPr>
            <w:r w:rsidRPr="00507013">
              <w:rPr>
                <w:color w:val="000000" w:themeColor="text1"/>
                <w:sz w:val="20"/>
                <w:szCs w:val="20"/>
              </w:rPr>
              <w:t>Информацию следует запрашивать в управлении культуры исполнительного комитета.</w:t>
            </w:r>
          </w:p>
        </w:tc>
      </w:tr>
      <w:tr w:rsidR="00185AB0" w:rsidRPr="00507013" w14:paraId="592D0C0B" w14:textId="4B313D6E" w:rsidTr="00185AB0">
        <w:trPr>
          <w:gridAfter w:val="1"/>
          <w:wAfter w:w="236" w:type="dxa"/>
          <w:trHeight w:val="300"/>
        </w:trPr>
        <w:tc>
          <w:tcPr>
            <w:tcW w:w="826" w:type="dxa"/>
            <w:shd w:val="clear" w:color="auto" w:fill="auto"/>
          </w:tcPr>
          <w:p w14:paraId="717EC235" w14:textId="77777777" w:rsidR="00185AB0" w:rsidRPr="00507013" w:rsidRDefault="00185AB0" w:rsidP="00C7613C">
            <w:pPr>
              <w:rPr>
                <w:color w:val="000000" w:themeColor="text1"/>
                <w:sz w:val="20"/>
                <w:szCs w:val="20"/>
              </w:rPr>
            </w:pPr>
            <w:r w:rsidRPr="00507013">
              <w:rPr>
                <w:color w:val="000000" w:themeColor="text1"/>
                <w:sz w:val="20"/>
                <w:szCs w:val="20"/>
              </w:rPr>
              <w:t>6.5.2.</w:t>
            </w:r>
          </w:p>
        </w:tc>
        <w:tc>
          <w:tcPr>
            <w:tcW w:w="14620" w:type="dxa"/>
            <w:gridSpan w:val="2"/>
            <w:shd w:val="clear" w:color="auto" w:fill="auto"/>
            <w:noWrap/>
            <w:hideMark/>
          </w:tcPr>
          <w:p w14:paraId="7C7CC20B" w14:textId="6C922D39" w:rsidR="00185AB0" w:rsidRPr="00507013" w:rsidRDefault="00185AB0" w:rsidP="00C7613C">
            <w:pPr>
              <w:rPr>
                <w:color w:val="000000" w:themeColor="text1"/>
                <w:sz w:val="20"/>
                <w:szCs w:val="20"/>
              </w:rPr>
            </w:pPr>
            <w:r w:rsidRPr="00507013">
              <w:rPr>
                <w:color w:val="000000" w:themeColor="text1"/>
                <w:sz w:val="20"/>
                <w:szCs w:val="20"/>
              </w:rPr>
              <w:t>Доля услуг в сфере культуры, оказанных по заказам потребителей с использованием цифровых технологий, в общем количестве оказанных услуг в сфере культуры в АТЕ</w:t>
            </w:r>
          </w:p>
        </w:tc>
      </w:tr>
      <w:tr w:rsidR="00185AB0" w:rsidRPr="00507013" w14:paraId="0D966F7C" w14:textId="36263004" w:rsidTr="00185AB0">
        <w:trPr>
          <w:gridAfter w:val="1"/>
          <w:wAfter w:w="236" w:type="dxa"/>
          <w:trHeight w:val="300"/>
        </w:trPr>
        <w:tc>
          <w:tcPr>
            <w:tcW w:w="826" w:type="dxa"/>
            <w:shd w:val="clear" w:color="auto" w:fill="auto"/>
          </w:tcPr>
          <w:p w14:paraId="3033D924" w14:textId="77777777" w:rsidR="00185AB0" w:rsidRPr="00507013" w:rsidRDefault="00185AB0" w:rsidP="00C7613C">
            <w:pPr>
              <w:rPr>
                <w:color w:val="000000" w:themeColor="text1"/>
                <w:sz w:val="20"/>
                <w:szCs w:val="20"/>
              </w:rPr>
            </w:pPr>
            <w:r w:rsidRPr="00507013">
              <w:rPr>
                <w:color w:val="000000" w:themeColor="text1"/>
                <w:sz w:val="20"/>
                <w:szCs w:val="20"/>
              </w:rPr>
              <w:t xml:space="preserve">6.5.2.1. </w:t>
            </w:r>
          </w:p>
        </w:tc>
        <w:tc>
          <w:tcPr>
            <w:tcW w:w="5504" w:type="dxa"/>
            <w:shd w:val="clear" w:color="auto" w:fill="auto"/>
            <w:noWrap/>
          </w:tcPr>
          <w:p w14:paraId="501DF712" w14:textId="77777777" w:rsidR="00185AB0" w:rsidRPr="00507013" w:rsidRDefault="00185AB0" w:rsidP="00C7613C">
            <w:pPr>
              <w:jc w:val="both"/>
              <w:rPr>
                <w:color w:val="000000" w:themeColor="text1"/>
                <w:sz w:val="20"/>
                <w:szCs w:val="20"/>
              </w:rPr>
            </w:pPr>
            <w:r w:rsidRPr="00507013">
              <w:rPr>
                <w:color w:val="000000" w:themeColor="text1"/>
                <w:sz w:val="20"/>
                <w:szCs w:val="20"/>
              </w:rPr>
              <w:t>Укажите количество услуг в сфере культуры, оказанных по заказам потребителей с использованием цифровых технологий</w:t>
            </w:r>
          </w:p>
        </w:tc>
        <w:tc>
          <w:tcPr>
            <w:tcW w:w="9116" w:type="dxa"/>
            <w:shd w:val="clear" w:color="auto" w:fill="auto"/>
          </w:tcPr>
          <w:p w14:paraId="289C41D6" w14:textId="02C4A449" w:rsidR="00185AB0" w:rsidRPr="00507013" w:rsidRDefault="00185AB0" w:rsidP="00C7613C">
            <w:pPr>
              <w:jc w:val="both"/>
              <w:rPr>
                <w:color w:val="000000" w:themeColor="text1"/>
                <w:sz w:val="20"/>
                <w:szCs w:val="20"/>
              </w:rPr>
            </w:pPr>
            <w:r w:rsidRPr="00507013">
              <w:rPr>
                <w:color w:val="000000" w:themeColor="text1"/>
                <w:sz w:val="20"/>
                <w:szCs w:val="20"/>
              </w:rPr>
              <w:t>Количество предоставленных услуг через информационные ресурсы по заказам потребителей за отчетный период.</w:t>
            </w:r>
          </w:p>
        </w:tc>
      </w:tr>
      <w:tr w:rsidR="00185AB0" w:rsidRPr="00507013" w14:paraId="71D3EEBA" w14:textId="72C92DCE" w:rsidTr="00185AB0">
        <w:trPr>
          <w:gridAfter w:val="1"/>
          <w:wAfter w:w="236" w:type="dxa"/>
          <w:trHeight w:val="300"/>
        </w:trPr>
        <w:tc>
          <w:tcPr>
            <w:tcW w:w="826" w:type="dxa"/>
            <w:shd w:val="clear" w:color="auto" w:fill="auto"/>
          </w:tcPr>
          <w:p w14:paraId="5F3F9920" w14:textId="77777777" w:rsidR="00185AB0" w:rsidRPr="00507013" w:rsidRDefault="00185AB0" w:rsidP="00C7613C">
            <w:pPr>
              <w:rPr>
                <w:color w:val="000000" w:themeColor="text1"/>
                <w:sz w:val="20"/>
                <w:szCs w:val="20"/>
              </w:rPr>
            </w:pPr>
            <w:r w:rsidRPr="00507013">
              <w:rPr>
                <w:color w:val="000000" w:themeColor="text1"/>
                <w:sz w:val="20"/>
                <w:szCs w:val="20"/>
              </w:rPr>
              <w:t>6.5.2.2.</w:t>
            </w:r>
          </w:p>
        </w:tc>
        <w:tc>
          <w:tcPr>
            <w:tcW w:w="5504" w:type="dxa"/>
            <w:shd w:val="clear" w:color="auto" w:fill="auto"/>
            <w:noWrap/>
            <w:hideMark/>
          </w:tcPr>
          <w:p w14:paraId="25E2397E" w14:textId="77777777" w:rsidR="00185AB0" w:rsidRPr="00507013" w:rsidRDefault="00185AB0" w:rsidP="00C7613C">
            <w:pPr>
              <w:jc w:val="both"/>
              <w:rPr>
                <w:color w:val="000000" w:themeColor="text1"/>
                <w:sz w:val="20"/>
                <w:szCs w:val="20"/>
              </w:rPr>
            </w:pPr>
            <w:r w:rsidRPr="00507013">
              <w:rPr>
                <w:color w:val="000000" w:themeColor="text1"/>
                <w:sz w:val="20"/>
                <w:szCs w:val="20"/>
              </w:rPr>
              <w:t>Укажите общее количество оказанных услуг в сфере культуры в АТЕ</w:t>
            </w:r>
          </w:p>
        </w:tc>
        <w:tc>
          <w:tcPr>
            <w:tcW w:w="9116" w:type="dxa"/>
            <w:shd w:val="clear" w:color="auto" w:fill="auto"/>
          </w:tcPr>
          <w:p w14:paraId="72C45A95" w14:textId="29A50CA0" w:rsidR="00185AB0" w:rsidRPr="00507013" w:rsidRDefault="00185AB0" w:rsidP="00C7613C">
            <w:pPr>
              <w:jc w:val="both"/>
              <w:rPr>
                <w:color w:val="000000" w:themeColor="text1"/>
                <w:sz w:val="20"/>
                <w:szCs w:val="20"/>
              </w:rPr>
            </w:pPr>
            <w:r w:rsidRPr="00507013">
              <w:rPr>
                <w:color w:val="000000" w:themeColor="text1"/>
                <w:sz w:val="20"/>
                <w:szCs w:val="20"/>
              </w:rPr>
              <w:t>Общее количество предоставленных услуг по заказам потребителей за отчетный период.</w:t>
            </w:r>
          </w:p>
        </w:tc>
      </w:tr>
      <w:tr w:rsidR="00185AB0" w:rsidRPr="00507013" w14:paraId="596EF342" w14:textId="33A507A5" w:rsidTr="00185AB0">
        <w:trPr>
          <w:gridAfter w:val="1"/>
          <w:wAfter w:w="236" w:type="dxa"/>
          <w:trHeight w:val="300"/>
        </w:trPr>
        <w:tc>
          <w:tcPr>
            <w:tcW w:w="826" w:type="dxa"/>
            <w:shd w:val="clear" w:color="auto" w:fill="auto"/>
          </w:tcPr>
          <w:p w14:paraId="6A7A4549" w14:textId="77777777" w:rsidR="00185AB0" w:rsidRPr="00507013" w:rsidRDefault="00185AB0" w:rsidP="00C7613C">
            <w:pPr>
              <w:rPr>
                <w:b/>
                <w:bCs/>
                <w:color w:val="000000" w:themeColor="text1"/>
                <w:sz w:val="20"/>
                <w:szCs w:val="20"/>
              </w:rPr>
            </w:pPr>
            <w:r w:rsidRPr="00507013">
              <w:rPr>
                <w:b/>
                <w:bCs/>
                <w:color w:val="000000" w:themeColor="text1"/>
                <w:sz w:val="20"/>
                <w:szCs w:val="20"/>
              </w:rPr>
              <w:t>6.6.</w:t>
            </w:r>
          </w:p>
        </w:tc>
        <w:tc>
          <w:tcPr>
            <w:tcW w:w="14620" w:type="dxa"/>
            <w:gridSpan w:val="2"/>
            <w:shd w:val="clear" w:color="auto" w:fill="auto"/>
            <w:noWrap/>
            <w:hideMark/>
          </w:tcPr>
          <w:p w14:paraId="6FC0FB20" w14:textId="77777777" w:rsidR="00185AB0" w:rsidRPr="00507013" w:rsidRDefault="00185AB0" w:rsidP="00C7613C">
            <w:pPr>
              <w:rPr>
                <w:b/>
                <w:bCs/>
                <w:color w:val="000000" w:themeColor="text1"/>
                <w:sz w:val="20"/>
                <w:szCs w:val="20"/>
              </w:rPr>
            </w:pPr>
            <w:r w:rsidRPr="00507013">
              <w:rPr>
                <w:b/>
                <w:bCs/>
                <w:color w:val="000000" w:themeColor="text1"/>
                <w:sz w:val="20"/>
                <w:szCs w:val="20"/>
              </w:rPr>
              <w:t>Уровень цифрового развития в сфере экологии</w:t>
            </w:r>
          </w:p>
        </w:tc>
      </w:tr>
      <w:tr w:rsidR="00185AB0" w:rsidRPr="00507013" w14:paraId="587E09E9" w14:textId="23643E3E" w:rsidTr="00185AB0">
        <w:trPr>
          <w:gridAfter w:val="1"/>
          <w:wAfter w:w="236" w:type="dxa"/>
          <w:trHeight w:val="300"/>
        </w:trPr>
        <w:tc>
          <w:tcPr>
            <w:tcW w:w="826" w:type="dxa"/>
            <w:shd w:val="clear" w:color="auto" w:fill="auto"/>
          </w:tcPr>
          <w:p w14:paraId="107715E7" w14:textId="77777777" w:rsidR="00185AB0" w:rsidRPr="00507013" w:rsidRDefault="00185AB0" w:rsidP="00C7613C">
            <w:pPr>
              <w:rPr>
                <w:color w:val="000000" w:themeColor="text1"/>
                <w:sz w:val="20"/>
                <w:szCs w:val="20"/>
              </w:rPr>
            </w:pPr>
            <w:r w:rsidRPr="00507013">
              <w:rPr>
                <w:color w:val="000000" w:themeColor="text1"/>
                <w:sz w:val="20"/>
                <w:szCs w:val="20"/>
              </w:rPr>
              <w:t>6.6.1.</w:t>
            </w:r>
          </w:p>
        </w:tc>
        <w:tc>
          <w:tcPr>
            <w:tcW w:w="14620" w:type="dxa"/>
            <w:gridSpan w:val="2"/>
            <w:shd w:val="clear" w:color="auto" w:fill="auto"/>
            <w:noWrap/>
            <w:hideMark/>
          </w:tcPr>
          <w:p w14:paraId="057AF10C" w14:textId="3AB1D8FC" w:rsidR="00185AB0" w:rsidRPr="00507013" w:rsidRDefault="00185AB0" w:rsidP="00C7613C">
            <w:pPr>
              <w:rPr>
                <w:color w:val="000000" w:themeColor="text1"/>
                <w:sz w:val="20"/>
                <w:szCs w:val="20"/>
              </w:rPr>
            </w:pPr>
            <w:r w:rsidRPr="00507013">
              <w:rPr>
                <w:color w:val="000000" w:themeColor="text1"/>
                <w:sz w:val="20"/>
                <w:szCs w:val="20"/>
              </w:rPr>
              <w:t>Доля населенных пунктов в АТЕ, включенных в республиканскую информационную систему автоматизированного мониторинга окружающей среды, в общем количестве населенных пунктов в АТЕ.</w:t>
            </w:r>
          </w:p>
        </w:tc>
      </w:tr>
      <w:tr w:rsidR="00185AB0" w:rsidRPr="00507013" w14:paraId="29ABD3C3" w14:textId="43EDDD86" w:rsidTr="00185AB0">
        <w:trPr>
          <w:gridAfter w:val="1"/>
          <w:wAfter w:w="236" w:type="dxa"/>
          <w:trHeight w:val="300"/>
        </w:trPr>
        <w:tc>
          <w:tcPr>
            <w:tcW w:w="826" w:type="dxa"/>
            <w:shd w:val="clear" w:color="auto" w:fill="auto"/>
          </w:tcPr>
          <w:p w14:paraId="764F2474" w14:textId="77777777" w:rsidR="00185AB0" w:rsidRPr="00507013" w:rsidRDefault="00185AB0" w:rsidP="00C7613C">
            <w:pPr>
              <w:rPr>
                <w:color w:val="000000" w:themeColor="text1"/>
                <w:sz w:val="20"/>
                <w:szCs w:val="20"/>
              </w:rPr>
            </w:pPr>
            <w:r w:rsidRPr="00507013">
              <w:rPr>
                <w:color w:val="000000" w:themeColor="text1"/>
                <w:sz w:val="20"/>
                <w:szCs w:val="20"/>
              </w:rPr>
              <w:lastRenderedPageBreak/>
              <w:t>6.6.1.1.</w:t>
            </w:r>
          </w:p>
        </w:tc>
        <w:tc>
          <w:tcPr>
            <w:tcW w:w="5504" w:type="dxa"/>
            <w:shd w:val="clear" w:color="auto" w:fill="auto"/>
            <w:noWrap/>
            <w:hideMark/>
          </w:tcPr>
          <w:p w14:paraId="55367D29" w14:textId="77777777" w:rsidR="00185AB0" w:rsidRPr="00507013" w:rsidRDefault="00185AB0" w:rsidP="00C7613C">
            <w:pPr>
              <w:jc w:val="both"/>
              <w:rPr>
                <w:color w:val="000000" w:themeColor="text1"/>
                <w:sz w:val="20"/>
                <w:szCs w:val="20"/>
              </w:rPr>
            </w:pPr>
            <w:r w:rsidRPr="00507013">
              <w:rPr>
                <w:color w:val="000000" w:themeColor="text1"/>
                <w:sz w:val="20"/>
                <w:szCs w:val="20"/>
              </w:rPr>
              <w:t>Укажите количество населенных пунктов в АТЕ, включенных в республиканскую информационную систему автоматизированного мониторинга окружающей среды</w:t>
            </w:r>
          </w:p>
        </w:tc>
        <w:tc>
          <w:tcPr>
            <w:tcW w:w="9116" w:type="dxa"/>
            <w:shd w:val="clear" w:color="auto" w:fill="auto"/>
          </w:tcPr>
          <w:p w14:paraId="76DA82A1" w14:textId="6B717547" w:rsidR="00185AB0" w:rsidRPr="00507013" w:rsidRDefault="00185AB0" w:rsidP="00C7613C">
            <w:pPr>
              <w:jc w:val="both"/>
              <w:rPr>
                <w:color w:val="000000" w:themeColor="text1"/>
                <w:sz w:val="20"/>
                <w:szCs w:val="20"/>
              </w:rPr>
            </w:pPr>
            <w:r w:rsidRPr="00507013">
              <w:rPr>
                <w:color w:val="000000" w:themeColor="text1"/>
                <w:sz w:val="20"/>
                <w:szCs w:val="20"/>
              </w:rPr>
              <w:t>Количество населенных пунктов.</w:t>
            </w:r>
          </w:p>
          <w:p w14:paraId="266C7406" w14:textId="556E35CB" w:rsidR="00185AB0" w:rsidRPr="00507013" w:rsidRDefault="00185AB0" w:rsidP="00C7613C">
            <w:pPr>
              <w:jc w:val="both"/>
              <w:rPr>
                <w:color w:val="000000" w:themeColor="text1"/>
                <w:sz w:val="20"/>
                <w:szCs w:val="20"/>
              </w:rPr>
            </w:pPr>
            <w:r w:rsidRPr="00507013">
              <w:rPr>
                <w:color w:val="000000" w:themeColor="text1"/>
                <w:sz w:val="20"/>
                <w:szCs w:val="20"/>
              </w:rPr>
              <w:t>На основании Закона Республики Беларусь от 19 июля 2023 г. № 294-3 и постановления Министерства природных ресурсов и охраны окружающей среды Республики Беларусь от 26 апреля 2024 г. № 20 информация представляется Национальным центром мониторинга за окружающей средой или территориальными организациями Министерства природных ресурсов и охраны окружающей среды по запросу.</w:t>
            </w:r>
          </w:p>
        </w:tc>
      </w:tr>
      <w:tr w:rsidR="00185AB0" w:rsidRPr="00507013" w14:paraId="2B30EAB6" w14:textId="2F9B8C60" w:rsidTr="00185AB0">
        <w:trPr>
          <w:gridAfter w:val="1"/>
          <w:wAfter w:w="236" w:type="dxa"/>
          <w:trHeight w:val="300"/>
        </w:trPr>
        <w:tc>
          <w:tcPr>
            <w:tcW w:w="826" w:type="dxa"/>
            <w:shd w:val="clear" w:color="auto" w:fill="auto"/>
          </w:tcPr>
          <w:p w14:paraId="3FE7A18D" w14:textId="77777777" w:rsidR="00185AB0" w:rsidRPr="00507013" w:rsidRDefault="00185AB0" w:rsidP="00C7613C">
            <w:pPr>
              <w:rPr>
                <w:color w:val="000000" w:themeColor="text1"/>
                <w:sz w:val="20"/>
                <w:szCs w:val="20"/>
              </w:rPr>
            </w:pPr>
            <w:r w:rsidRPr="00507013">
              <w:rPr>
                <w:color w:val="000000" w:themeColor="text1"/>
                <w:sz w:val="20"/>
                <w:szCs w:val="20"/>
              </w:rPr>
              <w:t>6.6.1.2.</w:t>
            </w:r>
          </w:p>
        </w:tc>
        <w:tc>
          <w:tcPr>
            <w:tcW w:w="5504" w:type="dxa"/>
            <w:shd w:val="clear" w:color="auto" w:fill="auto"/>
            <w:noWrap/>
            <w:hideMark/>
          </w:tcPr>
          <w:p w14:paraId="342D8387" w14:textId="77777777" w:rsidR="00185AB0" w:rsidRPr="00507013" w:rsidRDefault="00185AB0" w:rsidP="00C7613C">
            <w:pPr>
              <w:jc w:val="both"/>
              <w:rPr>
                <w:color w:val="000000" w:themeColor="text1"/>
                <w:sz w:val="20"/>
                <w:szCs w:val="20"/>
              </w:rPr>
            </w:pPr>
            <w:r w:rsidRPr="00507013">
              <w:rPr>
                <w:color w:val="000000" w:themeColor="text1"/>
                <w:sz w:val="20"/>
                <w:szCs w:val="20"/>
              </w:rPr>
              <w:t>Укажите общее количество населенных пунктов в АТЕ</w:t>
            </w:r>
          </w:p>
        </w:tc>
        <w:tc>
          <w:tcPr>
            <w:tcW w:w="9116" w:type="dxa"/>
            <w:shd w:val="clear" w:color="auto" w:fill="auto"/>
          </w:tcPr>
          <w:p w14:paraId="42250BF3" w14:textId="5B356D37" w:rsidR="00185AB0" w:rsidRPr="00507013" w:rsidRDefault="00185AB0" w:rsidP="00C7613C">
            <w:pPr>
              <w:jc w:val="both"/>
              <w:rPr>
                <w:color w:val="000000" w:themeColor="text1"/>
                <w:sz w:val="20"/>
                <w:szCs w:val="20"/>
              </w:rPr>
            </w:pPr>
            <w:r w:rsidRPr="00507013">
              <w:rPr>
                <w:color w:val="000000" w:themeColor="text1"/>
                <w:sz w:val="20"/>
                <w:szCs w:val="20"/>
              </w:rPr>
              <w:t>Общее количество населенных пунктов АТЕ.</w:t>
            </w:r>
          </w:p>
          <w:p w14:paraId="511B9BB2" w14:textId="77777777" w:rsidR="00185AB0" w:rsidRPr="00507013" w:rsidRDefault="00185AB0" w:rsidP="00C7613C">
            <w:pPr>
              <w:jc w:val="both"/>
              <w:rPr>
                <w:color w:val="000000" w:themeColor="text1"/>
                <w:sz w:val="20"/>
                <w:szCs w:val="20"/>
              </w:rPr>
            </w:pPr>
          </w:p>
        </w:tc>
      </w:tr>
      <w:tr w:rsidR="00185AB0" w:rsidRPr="00507013" w14:paraId="65879970" w14:textId="2994A01D" w:rsidTr="00185AB0">
        <w:trPr>
          <w:gridAfter w:val="1"/>
          <w:wAfter w:w="236" w:type="dxa"/>
          <w:trHeight w:val="300"/>
        </w:trPr>
        <w:tc>
          <w:tcPr>
            <w:tcW w:w="826" w:type="dxa"/>
            <w:shd w:val="clear" w:color="auto" w:fill="auto"/>
          </w:tcPr>
          <w:p w14:paraId="0EA902F0" w14:textId="77777777" w:rsidR="00185AB0" w:rsidRPr="00507013" w:rsidRDefault="00185AB0" w:rsidP="00C7613C">
            <w:pPr>
              <w:rPr>
                <w:color w:val="000000" w:themeColor="text1"/>
                <w:sz w:val="20"/>
                <w:szCs w:val="20"/>
              </w:rPr>
            </w:pPr>
            <w:r w:rsidRPr="00507013">
              <w:rPr>
                <w:color w:val="000000" w:themeColor="text1"/>
                <w:sz w:val="20"/>
                <w:szCs w:val="20"/>
              </w:rPr>
              <w:t>6.6.2.</w:t>
            </w:r>
          </w:p>
        </w:tc>
        <w:tc>
          <w:tcPr>
            <w:tcW w:w="5504" w:type="dxa"/>
            <w:shd w:val="clear" w:color="auto" w:fill="auto"/>
            <w:noWrap/>
            <w:hideMark/>
          </w:tcPr>
          <w:p w14:paraId="4E19C03E" w14:textId="77777777" w:rsidR="00185AB0" w:rsidRPr="00507013" w:rsidRDefault="00185AB0" w:rsidP="00C7613C">
            <w:pPr>
              <w:rPr>
                <w:color w:val="000000" w:themeColor="text1"/>
                <w:sz w:val="20"/>
                <w:szCs w:val="20"/>
              </w:rPr>
            </w:pPr>
            <w:r w:rsidRPr="00507013">
              <w:rPr>
                <w:color w:val="000000" w:themeColor="text1"/>
                <w:sz w:val="20"/>
                <w:szCs w:val="20"/>
              </w:rPr>
              <w:t>Укажите, имеется ли в АТЕ автоматизированная система мониторинга в сфере обращения с твердыми коммунальными отходами</w:t>
            </w:r>
          </w:p>
        </w:tc>
        <w:tc>
          <w:tcPr>
            <w:tcW w:w="9116" w:type="dxa"/>
            <w:shd w:val="clear" w:color="auto" w:fill="auto"/>
          </w:tcPr>
          <w:p w14:paraId="742F44ED" w14:textId="77777777" w:rsidR="00185AB0" w:rsidRPr="00507013" w:rsidRDefault="00185AB0" w:rsidP="00C7613C">
            <w:pPr>
              <w:jc w:val="both"/>
              <w:rPr>
                <w:color w:val="000000" w:themeColor="text1"/>
                <w:sz w:val="20"/>
                <w:szCs w:val="20"/>
              </w:rPr>
            </w:pPr>
            <w:r w:rsidRPr="00507013">
              <w:rPr>
                <w:color w:val="000000" w:themeColor="text1"/>
                <w:sz w:val="20"/>
                <w:szCs w:val="20"/>
              </w:rPr>
              <w:t>Информация представляется Национальным центром мониторинга за окружающей средой или территориальными организациями Минприроды по запросу.</w:t>
            </w:r>
          </w:p>
          <w:p w14:paraId="7F9DD880" w14:textId="54743F44" w:rsidR="00185AB0" w:rsidRPr="00507013" w:rsidRDefault="00185AB0" w:rsidP="00C7613C">
            <w:pPr>
              <w:jc w:val="both"/>
              <w:rPr>
                <w:color w:val="000000" w:themeColor="text1"/>
                <w:sz w:val="20"/>
                <w:szCs w:val="20"/>
              </w:rPr>
            </w:pPr>
            <w:r w:rsidRPr="00507013">
              <w:rPr>
                <w:sz w:val="20"/>
                <w:szCs w:val="20"/>
              </w:rPr>
              <w:t>Делается отметка «Да» или «нет».</w:t>
            </w:r>
          </w:p>
        </w:tc>
      </w:tr>
      <w:tr w:rsidR="00185AB0" w:rsidRPr="00507013" w14:paraId="1A098BBF" w14:textId="39596F6F" w:rsidTr="00185AB0">
        <w:trPr>
          <w:gridAfter w:val="1"/>
          <w:wAfter w:w="236" w:type="dxa"/>
          <w:trHeight w:val="300"/>
        </w:trPr>
        <w:tc>
          <w:tcPr>
            <w:tcW w:w="826" w:type="dxa"/>
            <w:shd w:val="clear" w:color="auto" w:fill="auto"/>
          </w:tcPr>
          <w:p w14:paraId="1E16501B" w14:textId="77777777" w:rsidR="00185AB0" w:rsidRPr="00507013" w:rsidRDefault="00185AB0" w:rsidP="00C7613C">
            <w:pPr>
              <w:rPr>
                <w:color w:val="000000" w:themeColor="text1"/>
                <w:sz w:val="20"/>
                <w:szCs w:val="20"/>
              </w:rPr>
            </w:pPr>
            <w:r w:rsidRPr="00507013">
              <w:rPr>
                <w:color w:val="000000" w:themeColor="text1"/>
                <w:sz w:val="20"/>
                <w:szCs w:val="20"/>
              </w:rPr>
              <w:t>6.6.3.</w:t>
            </w:r>
          </w:p>
        </w:tc>
        <w:tc>
          <w:tcPr>
            <w:tcW w:w="5504" w:type="dxa"/>
            <w:shd w:val="clear" w:color="auto" w:fill="auto"/>
            <w:noWrap/>
            <w:hideMark/>
          </w:tcPr>
          <w:p w14:paraId="590BDD4B" w14:textId="77777777" w:rsidR="00185AB0" w:rsidRPr="00507013" w:rsidRDefault="00185AB0" w:rsidP="00C7613C">
            <w:pPr>
              <w:jc w:val="both"/>
              <w:rPr>
                <w:color w:val="000000" w:themeColor="text1"/>
                <w:sz w:val="20"/>
                <w:szCs w:val="20"/>
              </w:rPr>
            </w:pPr>
            <w:r w:rsidRPr="00507013">
              <w:rPr>
                <w:color w:val="000000" w:themeColor="text1"/>
                <w:sz w:val="20"/>
                <w:szCs w:val="20"/>
              </w:rPr>
              <w:t>Укажите, имеется ли в АТЕ автоматизированная система дистанционного контроля питьевой воды</w:t>
            </w:r>
          </w:p>
        </w:tc>
        <w:tc>
          <w:tcPr>
            <w:tcW w:w="9116" w:type="dxa"/>
            <w:shd w:val="clear" w:color="auto" w:fill="auto"/>
          </w:tcPr>
          <w:p w14:paraId="04AD122B" w14:textId="77777777" w:rsidR="00185AB0" w:rsidRPr="00507013" w:rsidRDefault="00185AB0" w:rsidP="00C7613C">
            <w:pPr>
              <w:jc w:val="both"/>
              <w:rPr>
                <w:color w:val="000000" w:themeColor="text1"/>
                <w:sz w:val="20"/>
                <w:szCs w:val="20"/>
              </w:rPr>
            </w:pPr>
            <w:r w:rsidRPr="00507013">
              <w:rPr>
                <w:color w:val="000000" w:themeColor="text1"/>
                <w:sz w:val="20"/>
                <w:szCs w:val="20"/>
              </w:rPr>
              <w:t>Информация представляется Национальным центром мониторинга за окружающей средой или территориальными организациями Минприроды по запросу.</w:t>
            </w:r>
          </w:p>
          <w:p w14:paraId="37357D02" w14:textId="7E9E9FF5" w:rsidR="00185AB0" w:rsidRPr="00507013" w:rsidRDefault="00185AB0" w:rsidP="00C7613C">
            <w:pPr>
              <w:jc w:val="both"/>
              <w:rPr>
                <w:color w:val="000000" w:themeColor="text1"/>
                <w:sz w:val="20"/>
                <w:szCs w:val="20"/>
              </w:rPr>
            </w:pPr>
            <w:r w:rsidRPr="00507013">
              <w:rPr>
                <w:sz w:val="20"/>
                <w:szCs w:val="20"/>
              </w:rPr>
              <w:t>Делается отметка «Да» или «нет».</w:t>
            </w:r>
          </w:p>
        </w:tc>
      </w:tr>
      <w:tr w:rsidR="00185AB0" w:rsidRPr="00507013" w14:paraId="48D5573E" w14:textId="32066AD5" w:rsidTr="00185AB0">
        <w:trPr>
          <w:gridAfter w:val="1"/>
          <w:wAfter w:w="236" w:type="dxa"/>
          <w:trHeight w:val="300"/>
        </w:trPr>
        <w:tc>
          <w:tcPr>
            <w:tcW w:w="826" w:type="dxa"/>
            <w:shd w:val="clear" w:color="auto" w:fill="auto"/>
          </w:tcPr>
          <w:p w14:paraId="7B42E5F1" w14:textId="77777777" w:rsidR="00185AB0" w:rsidRPr="00507013" w:rsidRDefault="00185AB0" w:rsidP="00C7613C">
            <w:pPr>
              <w:rPr>
                <w:b/>
                <w:bCs/>
                <w:color w:val="000000" w:themeColor="text1"/>
                <w:sz w:val="20"/>
                <w:szCs w:val="20"/>
              </w:rPr>
            </w:pPr>
            <w:r w:rsidRPr="00507013">
              <w:rPr>
                <w:b/>
                <w:bCs/>
                <w:color w:val="000000" w:themeColor="text1"/>
                <w:sz w:val="20"/>
                <w:szCs w:val="20"/>
              </w:rPr>
              <w:t>6.7.</w:t>
            </w:r>
          </w:p>
        </w:tc>
        <w:tc>
          <w:tcPr>
            <w:tcW w:w="14620" w:type="dxa"/>
            <w:gridSpan w:val="2"/>
            <w:shd w:val="clear" w:color="auto" w:fill="auto"/>
            <w:noWrap/>
            <w:hideMark/>
          </w:tcPr>
          <w:p w14:paraId="507C3A4C" w14:textId="77777777" w:rsidR="00185AB0" w:rsidRPr="00507013" w:rsidRDefault="00185AB0" w:rsidP="00C7613C">
            <w:pPr>
              <w:jc w:val="both"/>
              <w:rPr>
                <w:b/>
                <w:bCs/>
                <w:color w:val="000000" w:themeColor="text1"/>
                <w:sz w:val="20"/>
                <w:szCs w:val="20"/>
              </w:rPr>
            </w:pPr>
            <w:r w:rsidRPr="00507013">
              <w:rPr>
                <w:b/>
                <w:bCs/>
                <w:color w:val="000000" w:themeColor="text1"/>
                <w:sz w:val="20"/>
                <w:szCs w:val="20"/>
              </w:rPr>
              <w:t>Уровень цифрового развития в сфере образования</w:t>
            </w:r>
          </w:p>
        </w:tc>
      </w:tr>
      <w:tr w:rsidR="00185AB0" w:rsidRPr="00507013" w14:paraId="0AA8EEF7" w14:textId="350AED3F" w:rsidTr="00185AB0">
        <w:trPr>
          <w:gridAfter w:val="1"/>
          <w:wAfter w:w="236" w:type="dxa"/>
          <w:trHeight w:val="300"/>
        </w:trPr>
        <w:tc>
          <w:tcPr>
            <w:tcW w:w="826" w:type="dxa"/>
            <w:shd w:val="clear" w:color="auto" w:fill="auto"/>
          </w:tcPr>
          <w:p w14:paraId="3B80B300" w14:textId="77777777" w:rsidR="00185AB0" w:rsidRPr="00507013" w:rsidRDefault="00185AB0" w:rsidP="00C7613C">
            <w:pPr>
              <w:rPr>
                <w:color w:val="000000" w:themeColor="text1"/>
                <w:sz w:val="20"/>
                <w:szCs w:val="20"/>
              </w:rPr>
            </w:pPr>
            <w:r w:rsidRPr="00507013">
              <w:rPr>
                <w:color w:val="000000" w:themeColor="text1"/>
                <w:sz w:val="20"/>
                <w:szCs w:val="20"/>
              </w:rPr>
              <w:t>6.7.1.</w:t>
            </w:r>
          </w:p>
        </w:tc>
        <w:tc>
          <w:tcPr>
            <w:tcW w:w="5504" w:type="dxa"/>
            <w:shd w:val="clear" w:color="auto" w:fill="auto"/>
            <w:noWrap/>
            <w:hideMark/>
          </w:tcPr>
          <w:p w14:paraId="535FD9CB" w14:textId="77777777" w:rsidR="00185AB0" w:rsidRPr="00507013" w:rsidRDefault="00185AB0" w:rsidP="00C7613C">
            <w:pPr>
              <w:jc w:val="both"/>
              <w:rPr>
                <w:color w:val="000000" w:themeColor="text1"/>
                <w:sz w:val="20"/>
                <w:szCs w:val="20"/>
              </w:rPr>
            </w:pPr>
            <w:r w:rsidRPr="00507013">
              <w:rPr>
                <w:color w:val="000000" w:themeColor="text1"/>
                <w:sz w:val="20"/>
                <w:szCs w:val="20"/>
              </w:rPr>
              <w:t>Укажите, подключено ли учреждения образования к республиканской информационно-образовательной среде и (или) охват государственными электронными образовательными сервисами</w:t>
            </w:r>
          </w:p>
        </w:tc>
        <w:tc>
          <w:tcPr>
            <w:tcW w:w="9116" w:type="dxa"/>
            <w:shd w:val="clear" w:color="auto" w:fill="auto"/>
          </w:tcPr>
          <w:p w14:paraId="04C8EE98" w14:textId="59EC6BAE" w:rsidR="00185AB0" w:rsidRPr="00507013" w:rsidRDefault="00185AB0" w:rsidP="00C7613C">
            <w:pPr>
              <w:jc w:val="both"/>
              <w:rPr>
                <w:color w:val="000000" w:themeColor="text1"/>
                <w:sz w:val="20"/>
                <w:szCs w:val="20"/>
              </w:rPr>
            </w:pPr>
            <w:r w:rsidRPr="00507013">
              <w:rPr>
                <w:color w:val="000000" w:themeColor="text1"/>
                <w:sz w:val="20"/>
                <w:szCs w:val="20"/>
              </w:rPr>
              <w:t>Использование Единого информационно-образовательного ресурса (</w:t>
            </w:r>
            <w:hyperlink r:id="rId11" w:history="1">
              <w:r w:rsidRPr="00507013">
                <w:rPr>
                  <w:rStyle w:val="ac"/>
                  <w:sz w:val="20"/>
                  <w:szCs w:val="20"/>
                </w:rPr>
                <w:t>http://eior.by</w:t>
              </w:r>
            </w:hyperlink>
            <w:r w:rsidRPr="00507013">
              <w:rPr>
                <w:color w:val="000000" w:themeColor="text1"/>
                <w:sz w:val="20"/>
                <w:szCs w:val="20"/>
              </w:rPr>
              <w:t xml:space="preserve">) в школьном образовательном процессе (использование электронного дневника и журнала) или Республиканской информационно-образовательной среды в </w:t>
            </w:r>
            <w:r>
              <w:rPr>
                <w:color w:val="000000" w:themeColor="text1"/>
                <w:sz w:val="20"/>
                <w:szCs w:val="20"/>
              </w:rPr>
              <w:t>вуз</w:t>
            </w:r>
            <w:r w:rsidRPr="00507013">
              <w:rPr>
                <w:color w:val="000000" w:themeColor="text1"/>
                <w:sz w:val="20"/>
                <w:szCs w:val="20"/>
              </w:rPr>
              <w:t xml:space="preserve">ах, </w:t>
            </w:r>
            <w:proofErr w:type="spellStart"/>
            <w:r>
              <w:rPr>
                <w:color w:val="000000" w:themeColor="text1"/>
                <w:sz w:val="20"/>
                <w:szCs w:val="20"/>
              </w:rPr>
              <w:t>суза</w:t>
            </w:r>
            <w:r w:rsidRPr="00507013">
              <w:rPr>
                <w:color w:val="000000" w:themeColor="text1"/>
                <w:sz w:val="20"/>
                <w:szCs w:val="20"/>
              </w:rPr>
              <w:t>х</w:t>
            </w:r>
            <w:proofErr w:type="spellEnd"/>
            <w:r w:rsidRPr="00507013">
              <w:rPr>
                <w:color w:val="000000" w:themeColor="text1"/>
                <w:sz w:val="20"/>
                <w:szCs w:val="20"/>
              </w:rPr>
              <w:t xml:space="preserve"> и других.</w:t>
            </w:r>
          </w:p>
          <w:p w14:paraId="1F3335F0" w14:textId="2B75E622" w:rsidR="00185AB0" w:rsidRPr="00507013" w:rsidRDefault="00185AB0" w:rsidP="00C7613C">
            <w:pPr>
              <w:jc w:val="both"/>
              <w:rPr>
                <w:color w:val="000000" w:themeColor="text1"/>
                <w:sz w:val="20"/>
                <w:szCs w:val="20"/>
              </w:rPr>
            </w:pPr>
            <w:r w:rsidRPr="00507013">
              <w:rPr>
                <w:sz w:val="20"/>
                <w:szCs w:val="20"/>
              </w:rPr>
              <w:t>Делается отметка «Да» или «нет».</w:t>
            </w:r>
          </w:p>
        </w:tc>
      </w:tr>
      <w:tr w:rsidR="00185AB0" w:rsidRPr="00507013" w14:paraId="28F31EB9" w14:textId="49383A59" w:rsidTr="00185AB0">
        <w:trPr>
          <w:gridAfter w:val="1"/>
          <w:wAfter w:w="236" w:type="dxa"/>
          <w:trHeight w:val="300"/>
        </w:trPr>
        <w:tc>
          <w:tcPr>
            <w:tcW w:w="826" w:type="dxa"/>
            <w:shd w:val="clear" w:color="auto" w:fill="auto"/>
          </w:tcPr>
          <w:p w14:paraId="0DE424BE" w14:textId="77777777" w:rsidR="00185AB0" w:rsidRPr="00507013" w:rsidRDefault="00185AB0" w:rsidP="00C7613C">
            <w:pPr>
              <w:rPr>
                <w:color w:val="000000" w:themeColor="text1"/>
                <w:sz w:val="20"/>
                <w:szCs w:val="20"/>
              </w:rPr>
            </w:pPr>
            <w:r w:rsidRPr="00507013">
              <w:rPr>
                <w:color w:val="000000" w:themeColor="text1"/>
                <w:sz w:val="20"/>
                <w:szCs w:val="20"/>
              </w:rPr>
              <w:t>6.7.2.</w:t>
            </w:r>
          </w:p>
        </w:tc>
        <w:tc>
          <w:tcPr>
            <w:tcW w:w="5504" w:type="dxa"/>
            <w:shd w:val="clear" w:color="auto" w:fill="auto"/>
            <w:noWrap/>
            <w:hideMark/>
          </w:tcPr>
          <w:p w14:paraId="04624A8B" w14:textId="77777777" w:rsidR="00185AB0" w:rsidRPr="00507013" w:rsidRDefault="00185AB0" w:rsidP="00C7613C">
            <w:pPr>
              <w:jc w:val="both"/>
              <w:rPr>
                <w:color w:val="000000" w:themeColor="text1"/>
                <w:sz w:val="20"/>
                <w:szCs w:val="20"/>
              </w:rPr>
            </w:pPr>
            <w:r w:rsidRPr="00507013">
              <w:rPr>
                <w:color w:val="000000" w:themeColor="text1"/>
                <w:sz w:val="20"/>
                <w:szCs w:val="20"/>
              </w:rPr>
              <w:t>Укажите, имеется ли в учреждении образования дистанционной формы получения образования с применением цифровых технологий</w:t>
            </w:r>
          </w:p>
        </w:tc>
        <w:tc>
          <w:tcPr>
            <w:tcW w:w="9116" w:type="dxa"/>
            <w:shd w:val="clear" w:color="auto" w:fill="auto"/>
          </w:tcPr>
          <w:p w14:paraId="5A27A00C" w14:textId="77777777" w:rsidR="00185AB0" w:rsidRPr="00507013" w:rsidRDefault="00185AB0" w:rsidP="00C7613C">
            <w:pPr>
              <w:jc w:val="both"/>
              <w:rPr>
                <w:color w:val="000000" w:themeColor="text1"/>
                <w:sz w:val="20"/>
                <w:szCs w:val="20"/>
              </w:rPr>
            </w:pPr>
            <w:r w:rsidRPr="00507013">
              <w:rPr>
                <w:color w:val="000000" w:themeColor="text1"/>
                <w:sz w:val="20"/>
                <w:szCs w:val="20"/>
              </w:rPr>
              <w:t>Размещение или использование образовательных материалов, ресурсов для оценки уровня знаний, а также анализа и корректировки образовательного процесса.</w:t>
            </w:r>
          </w:p>
          <w:p w14:paraId="49D26ED8" w14:textId="3D33D27D" w:rsidR="00185AB0" w:rsidRPr="00507013" w:rsidRDefault="00185AB0" w:rsidP="00C7613C">
            <w:pPr>
              <w:jc w:val="both"/>
              <w:rPr>
                <w:color w:val="000000" w:themeColor="text1"/>
                <w:sz w:val="20"/>
                <w:szCs w:val="20"/>
              </w:rPr>
            </w:pPr>
            <w:r w:rsidRPr="00507013">
              <w:rPr>
                <w:sz w:val="20"/>
                <w:szCs w:val="20"/>
              </w:rPr>
              <w:t>Делается отметка «Да» или «нет».</w:t>
            </w:r>
          </w:p>
        </w:tc>
      </w:tr>
      <w:tr w:rsidR="00185AB0" w:rsidRPr="00507013" w14:paraId="5036B0F8" w14:textId="1CDC6197" w:rsidTr="00185AB0">
        <w:trPr>
          <w:gridAfter w:val="1"/>
          <w:wAfter w:w="236" w:type="dxa"/>
          <w:trHeight w:val="300"/>
        </w:trPr>
        <w:tc>
          <w:tcPr>
            <w:tcW w:w="826" w:type="dxa"/>
            <w:shd w:val="clear" w:color="auto" w:fill="auto"/>
          </w:tcPr>
          <w:p w14:paraId="11EE7946" w14:textId="77777777" w:rsidR="00185AB0" w:rsidRPr="00507013" w:rsidRDefault="00185AB0" w:rsidP="00C7613C">
            <w:pPr>
              <w:rPr>
                <w:b/>
                <w:bCs/>
                <w:color w:val="000000" w:themeColor="text1"/>
                <w:sz w:val="20"/>
                <w:szCs w:val="20"/>
              </w:rPr>
            </w:pPr>
            <w:r w:rsidRPr="00507013">
              <w:rPr>
                <w:b/>
                <w:bCs/>
                <w:color w:val="000000" w:themeColor="text1"/>
                <w:sz w:val="20"/>
                <w:szCs w:val="20"/>
              </w:rPr>
              <w:t>6.8.</w:t>
            </w:r>
          </w:p>
        </w:tc>
        <w:tc>
          <w:tcPr>
            <w:tcW w:w="14620" w:type="dxa"/>
            <w:gridSpan w:val="2"/>
            <w:shd w:val="clear" w:color="auto" w:fill="auto"/>
            <w:noWrap/>
            <w:hideMark/>
          </w:tcPr>
          <w:p w14:paraId="04AF32A6" w14:textId="77777777" w:rsidR="00185AB0" w:rsidRPr="00507013" w:rsidRDefault="00185AB0" w:rsidP="00C7613C">
            <w:pPr>
              <w:jc w:val="both"/>
              <w:rPr>
                <w:b/>
                <w:bCs/>
                <w:color w:val="000000" w:themeColor="text1"/>
                <w:sz w:val="20"/>
                <w:szCs w:val="20"/>
              </w:rPr>
            </w:pPr>
            <w:r w:rsidRPr="00507013">
              <w:rPr>
                <w:b/>
                <w:bCs/>
                <w:color w:val="000000" w:themeColor="text1"/>
                <w:sz w:val="20"/>
                <w:szCs w:val="20"/>
              </w:rPr>
              <w:t>Уровень цифрового развития в сфере здравоохранения</w:t>
            </w:r>
          </w:p>
        </w:tc>
      </w:tr>
      <w:tr w:rsidR="00185AB0" w:rsidRPr="00507013" w14:paraId="12F0DAE2" w14:textId="7298E9B3" w:rsidTr="00185AB0">
        <w:trPr>
          <w:gridAfter w:val="1"/>
          <w:wAfter w:w="236" w:type="dxa"/>
          <w:trHeight w:val="300"/>
        </w:trPr>
        <w:tc>
          <w:tcPr>
            <w:tcW w:w="826" w:type="dxa"/>
            <w:shd w:val="clear" w:color="auto" w:fill="auto"/>
          </w:tcPr>
          <w:p w14:paraId="5D2FE971" w14:textId="77777777" w:rsidR="00185AB0" w:rsidRPr="00507013" w:rsidRDefault="00185AB0" w:rsidP="00C7613C">
            <w:pPr>
              <w:rPr>
                <w:color w:val="000000" w:themeColor="text1"/>
                <w:sz w:val="20"/>
                <w:szCs w:val="20"/>
              </w:rPr>
            </w:pPr>
            <w:r w:rsidRPr="00507013">
              <w:rPr>
                <w:color w:val="000000" w:themeColor="text1"/>
                <w:sz w:val="20"/>
                <w:szCs w:val="20"/>
              </w:rPr>
              <w:t>6.8.1.</w:t>
            </w:r>
          </w:p>
        </w:tc>
        <w:tc>
          <w:tcPr>
            <w:tcW w:w="5504" w:type="dxa"/>
            <w:shd w:val="clear" w:color="auto" w:fill="auto"/>
            <w:noWrap/>
            <w:hideMark/>
          </w:tcPr>
          <w:p w14:paraId="121B7B9B" w14:textId="77777777" w:rsidR="00185AB0" w:rsidRPr="00507013" w:rsidRDefault="00185AB0" w:rsidP="00C7613C">
            <w:pPr>
              <w:jc w:val="both"/>
              <w:rPr>
                <w:color w:val="000000" w:themeColor="text1"/>
                <w:sz w:val="20"/>
                <w:szCs w:val="20"/>
              </w:rPr>
            </w:pPr>
            <w:r w:rsidRPr="00507013">
              <w:rPr>
                <w:color w:val="000000" w:themeColor="text1"/>
                <w:sz w:val="20"/>
                <w:szCs w:val="20"/>
              </w:rPr>
              <w:t>Укажите, осуществляется ли оказание государственной организацией здравоохранения медицинской помощи в амбулаторных и стационарных условиях, с подключением к централизованной информационной системе здравоохранения и (или) с использованием централизованных электронных сервисов</w:t>
            </w:r>
          </w:p>
        </w:tc>
        <w:tc>
          <w:tcPr>
            <w:tcW w:w="9116" w:type="dxa"/>
            <w:shd w:val="clear" w:color="auto" w:fill="auto"/>
          </w:tcPr>
          <w:p w14:paraId="20F7A7FD" w14:textId="77777777" w:rsidR="00185AB0" w:rsidRPr="00507013" w:rsidRDefault="00185AB0" w:rsidP="00C7613C">
            <w:pPr>
              <w:jc w:val="both"/>
              <w:rPr>
                <w:color w:val="000000" w:themeColor="text1"/>
                <w:sz w:val="20"/>
                <w:szCs w:val="20"/>
              </w:rPr>
            </w:pPr>
            <w:r w:rsidRPr="00507013">
              <w:rPr>
                <w:color w:val="000000" w:themeColor="text1"/>
                <w:sz w:val="20"/>
                <w:szCs w:val="20"/>
              </w:rPr>
              <w:t>Интеграция и/ или использование информационных систем (ИС) и ресурсов (ИР) с помощью Централизованной информационной системы здравоохранения (ЦИСЗ).</w:t>
            </w:r>
          </w:p>
          <w:p w14:paraId="43619DD5" w14:textId="57F453D9" w:rsidR="00185AB0" w:rsidRPr="00507013" w:rsidRDefault="00185AB0" w:rsidP="00C7613C">
            <w:pPr>
              <w:jc w:val="both"/>
              <w:rPr>
                <w:color w:val="000000" w:themeColor="text1"/>
                <w:sz w:val="20"/>
                <w:szCs w:val="20"/>
              </w:rPr>
            </w:pPr>
            <w:r w:rsidRPr="00507013">
              <w:rPr>
                <w:sz w:val="20"/>
                <w:szCs w:val="20"/>
              </w:rPr>
              <w:t>Делается отметка «Да» или «нет».</w:t>
            </w:r>
          </w:p>
        </w:tc>
      </w:tr>
      <w:tr w:rsidR="00185AB0" w:rsidRPr="00507013" w14:paraId="7D135FC6" w14:textId="17E4B652" w:rsidTr="00185AB0">
        <w:trPr>
          <w:gridAfter w:val="1"/>
          <w:wAfter w:w="236" w:type="dxa"/>
          <w:trHeight w:val="300"/>
        </w:trPr>
        <w:tc>
          <w:tcPr>
            <w:tcW w:w="826" w:type="dxa"/>
            <w:shd w:val="clear" w:color="auto" w:fill="auto"/>
          </w:tcPr>
          <w:p w14:paraId="3D09D629" w14:textId="77777777" w:rsidR="00185AB0" w:rsidRPr="00507013" w:rsidRDefault="00185AB0" w:rsidP="00C7613C">
            <w:pPr>
              <w:rPr>
                <w:color w:val="000000" w:themeColor="text1"/>
                <w:sz w:val="20"/>
                <w:szCs w:val="20"/>
              </w:rPr>
            </w:pPr>
            <w:r w:rsidRPr="00507013">
              <w:rPr>
                <w:color w:val="000000" w:themeColor="text1"/>
                <w:sz w:val="20"/>
                <w:szCs w:val="20"/>
              </w:rPr>
              <w:t>6.8.2.</w:t>
            </w:r>
          </w:p>
        </w:tc>
        <w:tc>
          <w:tcPr>
            <w:tcW w:w="5504" w:type="dxa"/>
            <w:shd w:val="clear" w:color="auto" w:fill="auto"/>
            <w:noWrap/>
            <w:hideMark/>
          </w:tcPr>
          <w:p w14:paraId="3D69B65D" w14:textId="77777777" w:rsidR="00185AB0" w:rsidRPr="00507013" w:rsidRDefault="00185AB0" w:rsidP="00C7613C">
            <w:pPr>
              <w:jc w:val="both"/>
              <w:rPr>
                <w:color w:val="000000" w:themeColor="text1"/>
                <w:sz w:val="20"/>
                <w:szCs w:val="20"/>
              </w:rPr>
            </w:pPr>
            <w:r w:rsidRPr="00507013">
              <w:rPr>
                <w:color w:val="000000" w:themeColor="text1"/>
                <w:sz w:val="20"/>
                <w:szCs w:val="20"/>
              </w:rPr>
              <w:t>Укажите, осуществляется ли оказание государственной организацией здравоохранения медицинской помощи в амбулаторных и стационарных условиях с использованием электронных медицинских карт пациента</w:t>
            </w:r>
          </w:p>
        </w:tc>
        <w:tc>
          <w:tcPr>
            <w:tcW w:w="9116" w:type="dxa"/>
            <w:shd w:val="clear" w:color="auto" w:fill="auto"/>
          </w:tcPr>
          <w:p w14:paraId="6FEF590B" w14:textId="2309B0F3" w:rsidR="00185AB0" w:rsidRPr="00507013" w:rsidRDefault="00185AB0" w:rsidP="00C7613C">
            <w:pPr>
              <w:jc w:val="both"/>
              <w:rPr>
                <w:color w:val="000000" w:themeColor="text1"/>
                <w:sz w:val="20"/>
                <w:szCs w:val="20"/>
              </w:rPr>
            </w:pPr>
            <w:r w:rsidRPr="00507013">
              <w:rPr>
                <w:color w:val="000000" w:themeColor="text1"/>
                <w:sz w:val="20"/>
                <w:szCs w:val="20"/>
              </w:rPr>
              <w:t>Электронная медицинская карта (далее – ЭМК) представляет собой структурированную совокупность электронных медицинских документов, записей о состоянии здоровья пациента, фактах его обращения за медпомощью и другой информации о пациенте в централизованной информационной системе здравоохранения (далее – ЦИСЗ).</w:t>
            </w:r>
          </w:p>
          <w:p w14:paraId="51306177" w14:textId="77777777" w:rsidR="00185AB0" w:rsidRPr="00507013" w:rsidRDefault="00185AB0" w:rsidP="00C7613C">
            <w:pPr>
              <w:jc w:val="both"/>
              <w:rPr>
                <w:color w:val="000000" w:themeColor="text1"/>
                <w:sz w:val="20"/>
                <w:szCs w:val="20"/>
              </w:rPr>
            </w:pPr>
          </w:p>
          <w:p w14:paraId="1704C2E1" w14:textId="77777777" w:rsidR="00185AB0" w:rsidRPr="00507013" w:rsidRDefault="00185AB0" w:rsidP="00C7613C">
            <w:pPr>
              <w:jc w:val="both"/>
              <w:rPr>
                <w:color w:val="000000" w:themeColor="text1"/>
                <w:sz w:val="20"/>
                <w:szCs w:val="20"/>
              </w:rPr>
            </w:pPr>
            <w:r w:rsidRPr="00507013">
              <w:rPr>
                <w:color w:val="000000" w:themeColor="text1"/>
                <w:sz w:val="20"/>
                <w:szCs w:val="20"/>
              </w:rPr>
              <w:t>ЭМК подписывается ЭЦП медработника, сформировавшего документ, и ЭЦП организации здравоохранения в соответствии с постановлением Министерства здравоохранения Республики Беларусь от 7 июня 2021 г. № 75 «Об утверждении Инструкции о структуре и порядке формирования электронной медицинской карты пациента, личного электронного кабинета пациента».</w:t>
            </w:r>
          </w:p>
          <w:p w14:paraId="1B85F4F7" w14:textId="2CB4EC8F" w:rsidR="00185AB0" w:rsidRPr="00507013" w:rsidRDefault="00185AB0" w:rsidP="00C7613C">
            <w:pPr>
              <w:jc w:val="both"/>
              <w:rPr>
                <w:color w:val="000000" w:themeColor="text1"/>
                <w:sz w:val="20"/>
                <w:szCs w:val="20"/>
              </w:rPr>
            </w:pPr>
            <w:r w:rsidRPr="00507013">
              <w:rPr>
                <w:sz w:val="20"/>
                <w:szCs w:val="20"/>
              </w:rPr>
              <w:t>Делается отметка «Да» или «нет».</w:t>
            </w:r>
          </w:p>
        </w:tc>
      </w:tr>
      <w:tr w:rsidR="00185AB0" w:rsidRPr="00507013" w14:paraId="0290B33E" w14:textId="1084478D" w:rsidTr="00185AB0">
        <w:trPr>
          <w:gridAfter w:val="1"/>
          <w:wAfter w:w="236" w:type="dxa"/>
          <w:trHeight w:val="300"/>
        </w:trPr>
        <w:tc>
          <w:tcPr>
            <w:tcW w:w="826" w:type="dxa"/>
            <w:shd w:val="clear" w:color="auto" w:fill="auto"/>
          </w:tcPr>
          <w:p w14:paraId="6B4E2A09" w14:textId="77777777" w:rsidR="00185AB0" w:rsidRPr="00507013" w:rsidRDefault="00185AB0" w:rsidP="00C7613C">
            <w:pPr>
              <w:rPr>
                <w:color w:val="000000" w:themeColor="text1"/>
                <w:sz w:val="20"/>
                <w:szCs w:val="20"/>
              </w:rPr>
            </w:pPr>
            <w:r w:rsidRPr="00507013">
              <w:rPr>
                <w:color w:val="000000" w:themeColor="text1"/>
                <w:sz w:val="20"/>
                <w:szCs w:val="20"/>
              </w:rPr>
              <w:t>6.8.3.</w:t>
            </w:r>
          </w:p>
        </w:tc>
        <w:tc>
          <w:tcPr>
            <w:tcW w:w="5504" w:type="dxa"/>
            <w:shd w:val="clear" w:color="auto" w:fill="auto"/>
            <w:noWrap/>
            <w:hideMark/>
          </w:tcPr>
          <w:p w14:paraId="30AF85E5" w14:textId="77777777" w:rsidR="00185AB0" w:rsidRPr="00507013" w:rsidRDefault="00185AB0" w:rsidP="00C7613C">
            <w:pPr>
              <w:jc w:val="both"/>
              <w:rPr>
                <w:color w:val="000000" w:themeColor="text1"/>
                <w:sz w:val="20"/>
                <w:szCs w:val="20"/>
              </w:rPr>
            </w:pPr>
            <w:r w:rsidRPr="00507013">
              <w:rPr>
                <w:color w:val="000000" w:themeColor="text1"/>
                <w:sz w:val="20"/>
                <w:szCs w:val="20"/>
              </w:rPr>
              <w:t>Укажите, подключена ли организации здравоохранения к электронному сервису заказа талонов</w:t>
            </w:r>
          </w:p>
        </w:tc>
        <w:tc>
          <w:tcPr>
            <w:tcW w:w="9116" w:type="dxa"/>
            <w:shd w:val="clear" w:color="auto" w:fill="auto"/>
          </w:tcPr>
          <w:p w14:paraId="4C54618C" w14:textId="77777777" w:rsidR="00185AB0" w:rsidRPr="00507013" w:rsidRDefault="00185AB0" w:rsidP="00C7613C">
            <w:pPr>
              <w:jc w:val="both"/>
              <w:rPr>
                <w:color w:val="000000" w:themeColor="text1"/>
                <w:sz w:val="20"/>
                <w:szCs w:val="20"/>
              </w:rPr>
            </w:pPr>
            <w:r w:rsidRPr="00507013">
              <w:rPr>
                <w:color w:val="000000" w:themeColor="text1"/>
                <w:sz w:val="20"/>
                <w:szCs w:val="20"/>
              </w:rPr>
              <w:t xml:space="preserve">Использование сервисов, позволяющих создать предварительную запись к врачу на желаемую дату и время. Может быть реализовано на сайте организации, на сайте </w:t>
            </w:r>
            <w:hyperlink r:id="rId12" w:history="1">
              <w:r w:rsidRPr="00507013">
                <w:rPr>
                  <w:rStyle w:val="ac"/>
                  <w:sz w:val="20"/>
                  <w:szCs w:val="20"/>
                </w:rPr>
                <w:t>https://talon.by/</w:t>
              </w:r>
            </w:hyperlink>
            <w:r w:rsidRPr="00507013">
              <w:rPr>
                <w:color w:val="000000" w:themeColor="text1"/>
                <w:sz w:val="20"/>
                <w:szCs w:val="20"/>
              </w:rPr>
              <w:t xml:space="preserve">, либо в ЦИСЗ в </w:t>
            </w:r>
            <w:r w:rsidRPr="00507013">
              <w:rPr>
                <w:color w:val="000000" w:themeColor="text1"/>
                <w:sz w:val="20"/>
                <w:szCs w:val="20"/>
              </w:rPr>
              <w:lastRenderedPageBreak/>
              <w:t>соответствии с постановлением Совета Министров Республики Беларусь от 13 мая 2021 г. № 267 «О порядке функционирования и использования централизованной информационной системы здравоохранения».</w:t>
            </w:r>
          </w:p>
          <w:p w14:paraId="58B067F3" w14:textId="5C2F03C3" w:rsidR="00185AB0" w:rsidRPr="00507013" w:rsidRDefault="00185AB0" w:rsidP="00C7613C">
            <w:pPr>
              <w:jc w:val="both"/>
              <w:rPr>
                <w:color w:val="000000" w:themeColor="text1"/>
                <w:sz w:val="20"/>
                <w:szCs w:val="20"/>
              </w:rPr>
            </w:pPr>
            <w:r w:rsidRPr="00507013">
              <w:rPr>
                <w:sz w:val="20"/>
                <w:szCs w:val="20"/>
              </w:rPr>
              <w:t>Делается отметка «Да» или «нет».</w:t>
            </w:r>
          </w:p>
        </w:tc>
      </w:tr>
      <w:bookmarkEnd w:id="0"/>
    </w:tbl>
    <w:p w14:paraId="1359FF9A" w14:textId="77777777" w:rsidR="00575D52" w:rsidRPr="00507013" w:rsidRDefault="00575D52" w:rsidP="007D736D">
      <w:pPr>
        <w:spacing w:after="0" w:line="240" w:lineRule="auto"/>
        <w:jc w:val="center"/>
        <w:rPr>
          <w:rFonts w:ascii="Times New Roman" w:hAnsi="Times New Roman" w:cs="Times New Roman"/>
          <w:sz w:val="30"/>
          <w:szCs w:val="30"/>
        </w:rPr>
      </w:pPr>
    </w:p>
    <w:p w14:paraId="22D6D9F8" w14:textId="77777777" w:rsidR="000076E6" w:rsidRDefault="000076E6" w:rsidP="00547245">
      <w:pPr>
        <w:spacing w:after="0" w:line="240" w:lineRule="auto"/>
        <w:jc w:val="center"/>
        <w:rPr>
          <w:rFonts w:ascii="Times New Roman" w:hAnsi="Times New Roman" w:cs="Times New Roman"/>
          <w:sz w:val="30"/>
          <w:szCs w:val="30"/>
        </w:rPr>
        <w:sectPr w:rsidR="000076E6" w:rsidSect="00563F4E">
          <w:pgSz w:w="16838" w:h="11906" w:orient="landscape"/>
          <w:pgMar w:top="1134" w:right="567" w:bottom="567" w:left="567" w:header="709" w:footer="709" w:gutter="0"/>
          <w:cols w:space="708"/>
          <w:titlePg/>
          <w:docGrid w:linePitch="360"/>
        </w:sectPr>
      </w:pPr>
    </w:p>
    <w:p w14:paraId="326C938A" w14:textId="32373CF5" w:rsidR="00F44A89" w:rsidRPr="00507013" w:rsidRDefault="00F44A89" w:rsidP="001870A0">
      <w:pPr>
        <w:pStyle w:val="1"/>
        <w:ind w:left="0" w:firstLine="702"/>
        <w:rPr>
          <w:rFonts w:ascii="Times New Roman" w:hAnsi="Times New Roman" w:cs="Times New Roman"/>
          <w:b/>
          <w:bCs/>
          <w:color w:val="auto"/>
          <w:sz w:val="30"/>
          <w:szCs w:val="30"/>
        </w:rPr>
      </w:pPr>
      <w:r w:rsidRPr="00507013">
        <w:rPr>
          <w:rFonts w:ascii="Times New Roman" w:hAnsi="Times New Roman" w:cs="Times New Roman"/>
          <w:b/>
          <w:bCs/>
          <w:color w:val="auto"/>
          <w:sz w:val="30"/>
          <w:szCs w:val="30"/>
        </w:rPr>
        <w:lastRenderedPageBreak/>
        <w:t>Методики расчета показателей</w:t>
      </w:r>
    </w:p>
    <w:p w14:paraId="3E21D5CF" w14:textId="58F05B08" w:rsidR="004B4126" w:rsidRPr="001870A0" w:rsidRDefault="004B4126" w:rsidP="001870A0">
      <w:pPr>
        <w:pStyle w:val="2"/>
        <w:ind w:left="0" w:firstLine="702"/>
        <w:rPr>
          <w:rFonts w:ascii="Times New Roman" w:hAnsi="Times New Roman" w:cs="Times New Roman"/>
          <w:b/>
          <w:bCs/>
          <w:color w:val="auto"/>
          <w:sz w:val="28"/>
          <w:szCs w:val="28"/>
        </w:rPr>
      </w:pPr>
      <w:r w:rsidRPr="001870A0">
        <w:rPr>
          <w:rFonts w:ascii="Times New Roman" w:hAnsi="Times New Roman" w:cs="Times New Roman"/>
          <w:b/>
          <w:bCs/>
          <w:color w:val="auto"/>
          <w:sz w:val="28"/>
          <w:szCs w:val="28"/>
        </w:rPr>
        <w:t xml:space="preserve">Методика расчета </w:t>
      </w:r>
      <w:r w:rsidR="00F44A89" w:rsidRPr="001870A0">
        <w:rPr>
          <w:rFonts w:ascii="Times New Roman" w:hAnsi="Times New Roman" w:cs="Times New Roman"/>
          <w:b/>
          <w:bCs/>
          <w:color w:val="auto"/>
          <w:sz w:val="28"/>
          <w:szCs w:val="28"/>
        </w:rPr>
        <w:t xml:space="preserve">сводных </w:t>
      </w:r>
      <w:r w:rsidRPr="001870A0">
        <w:rPr>
          <w:rFonts w:ascii="Times New Roman" w:hAnsi="Times New Roman" w:cs="Times New Roman"/>
          <w:b/>
          <w:bCs/>
          <w:color w:val="auto"/>
          <w:sz w:val="28"/>
          <w:szCs w:val="28"/>
        </w:rPr>
        <w:t>показателей уровня цифрового развития отраслей экономики и административно-территориальных единиц</w:t>
      </w:r>
    </w:p>
    <w:tbl>
      <w:tblPr>
        <w:tblStyle w:val="a3"/>
        <w:tblW w:w="14596" w:type="dxa"/>
        <w:tblLook w:val="04A0" w:firstRow="1" w:lastRow="0" w:firstColumn="1" w:lastColumn="0" w:noHBand="0" w:noVBand="1"/>
      </w:tblPr>
      <w:tblGrid>
        <w:gridCol w:w="2534"/>
        <w:gridCol w:w="4401"/>
        <w:gridCol w:w="3227"/>
        <w:gridCol w:w="4434"/>
      </w:tblGrid>
      <w:tr w:rsidR="004B4126" w:rsidRPr="00507013" w14:paraId="3C983004" w14:textId="77777777" w:rsidTr="00AF600B">
        <w:trPr>
          <w:trHeight w:val="850"/>
          <w:tblHeader/>
        </w:trPr>
        <w:tc>
          <w:tcPr>
            <w:tcW w:w="2534" w:type="dxa"/>
            <w:vAlign w:val="center"/>
          </w:tcPr>
          <w:p w14:paraId="2A655741" w14:textId="18864F20" w:rsidR="004B4126" w:rsidRPr="00507013" w:rsidRDefault="004B4126" w:rsidP="00EA4C3C">
            <w:pPr>
              <w:jc w:val="center"/>
              <w:rPr>
                <w:rFonts w:cs="Times New Roman"/>
                <w:sz w:val="24"/>
                <w:szCs w:val="24"/>
              </w:rPr>
            </w:pPr>
            <w:bookmarkStart w:id="1" w:name="_Hlk170392609"/>
            <w:r w:rsidRPr="00507013">
              <w:rPr>
                <w:rFonts w:cs="Times New Roman"/>
                <w:sz w:val="24"/>
                <w:szCs w:val="24"/>
              </w:rPr>
              <w:t>Наименование показателя</w:t>
            </w:r>
            <w:r w:rsidR="00EA4C3C" w:rsidRPr="00507013">
              <w:rPr>
                <w:rFonts w:cs="Times New Roman"/>
                <w:sz w:val="24"/>
                <w:szCs w:val="24"/>
              </w:rPr>
              <w:t xml:space="preserve"> </w:t>
            </w:r>
            <w:r w:rsidRPr="00507013">
              <w:rPr>
                <w:rFonts w:cs="Times New Roman"/>
                <w:sz w:val="24"/>
                <w:szCs w:val="24"/>
              </w:rPr>
              <w:t>(</w:t>
            </w:r>
            <w:proofErr w:type="spellStart"/>
            <w:r w:rsidRPr="00507013">
              <w:rPr>
                <w:rFonts w:cs="Times New Roman"/>
                <w:sz w:val="24"/>
                <w:szCs w:val="24"/>
              </w:rPr>
              <w:t>субпоказателя</w:t>
            </w:r>
            <w:proofErr w:type="spellEnd"/>
            <w:r w:rsidRPr="00507013">
              <w:rPr>
                <w:rFonts w:cs="Times New Roman"/>
                <w:sz w:val="24"/>
                <w:szCs w:val="24"/>
              </w:rPr>
              <w:t>)</w:t>
            </w:r>
          </w:p>
        </w:tc>
        <w:tc>
          <w:tcPr>
            <w:tcW w:w="4401" w:type="dxa"/>
            <w:vAlign w:val="center"/>
          </w:tcPr>
          <w:p w14:paraId="5021E278" w14:textId="0A4908A5" w:rsidR="004B4126" w:rsidRPr="00507013" w:rsidRDefault="004B4126" w:rsidP="00EA4C3C">
            <w:pPr>
              <w:jc w:val="center"/>
              <w:rPr>
                <w:rFonts w:cs="Times New Roman"/>
                <w:sz w:val="24"/>
                <w:szCs w:val="24"/>
              </w:rPr>
            </w:pPr>
            <w:r w:rsidRPr="00507013">
              <w:rPr>
                <w:rFonts w:cs="Times New Roman"/>
                <w:sz w:val="24"/>
                <w:szCs w:val="24"/>
              </w:rPr>
              <w:t>Индикатор для расчета</w:t>
            </w:r>
            <w:r w:rsidR="00EA4C3C" w:rsidRPr="00507013">
              <w:rPr>
                <w:rFonts w:cs="Times New Roman"/>
                <w:sz w:val="24"/>
                <w:szCs w:val="24"/>
              </w:rPr>
              <w:t xml:space="preserve"> </w:t>
            </w:r>
            <w:proofErr w:type="spellStart"/>
            <w:r w:rsidRPr="00507013">
              <w:rPr>
                <w:rFonts w:cs="Times New Roman"/>
                <w:sz w:val="24"/>
                <w:szCs w:val="24"/>
              </w:rPr>
              <w:t>субпоказателя</w:t>
            </w:r>
            <w:proofErr w:type="spellEnd"/>
          </w:p>
        </w:tc>
        <w:tc>
          <w:tcPr>
            <w:tcW w:w="3227" w:type="dxa"/>
            <w:vAlign w:val="center"/>
          </w:tcPr>
          <w:p w14:paraId="148E9092" w14:textId="56F71A57" w:rsidR="004B4126" w:rsidRPr="00507013" w:rsidRDefault="004B4126" w:rsidP="00EA4C3C">
            <w:pPr>
              <w:jc w:val="center"/>
              <w:rPr>
                <w:rFonts w:cs="Times New Roman"/>
                <w:sz w:val="24"/>
                <w:szCs w:val="24"/>
              </w:rPr>
            </w:pPr>
            <w:r w:rsidRPr="00507013">
              <w:rPr>
                <w:rFonts w:cs="Times New Roman"/>
                <w:sz w:val="24"/>
                <w:szCs w:val="24"/>
              </w:rPr>
              <w:t>Алгоритм</w:t>
            </w:r>
            <w:r w:rsidR="00EA4C3C" w:rsidRPr="00507013">
              <w:rPr>
                <w:rFonts w:cs="Times New Roman"/>
                <w:sz w:val="24"/>
                <w:szCs w:val="24"/>
              </w:rPr>
              <w:t xml:space="preserve"> </w:t>
            </w:r>
            <w:r w:rsidRPr="00507013">
              <w:rPr>
                <w:rFonts w:cs="Times New Roman"/>
                <w:sz w:val="24"/>
                <w:szCs w:val="24"/>
              </w:rPr>
              <w:t>расчета</w:t>
            </w:r>
          </w:p>
        </w:tc>
        <w:tc>
          <w:tcPr>
            <w:tcW w:w="4434" w:type="dxa"/>
            <w:vAlign w:val="center"/>
          </w:tcPr>
          <w:p w14:paraId="6C8B71C3" w14:textId="7DA9A9F4" w:rsidR="004B4126" w:rsidRPr="00507013" w:rsidRDefault="004B4126" w:rsidP="00EA4C3C">
            <w:pPr>
              <w:jc w:val="center"/>
              <w:rPr>
                <w:rFonts w:cs="Times New Roman"/>
                <w:sz w:val="24"/>
                <w:szCs w:val="24"/>
              </w:rPr>
            </w:pPr>
            <w:r w:rsidRPr="00507013">
              <w:rPr>
                <w:rFonts w:cs="Times New Roman"/>
                <w:sz w:val="24"/>
                <w:szCs w:val="24"/>
              </w:rPr>
              <w:t>Особенности</w:t>
            </w:r>
            <w:r w:rsidR="00EA4C3C" w:rsidRPr="00507013">
              <w:rPr>
                <w:rFonts w:cs="Times New Roman"/>
                <w:sz w:val="24"/>
                <w:szCs w:val="24"/>
              </w:rPr>
              <w:t xml:space="preserve"> </w:t>
            </w:r>
            <w:r w:rsidRPr="00507013">
              <w:rPr>
                <w:rFonts w:cs="Times New Roman"/>
                <w:sz w:val="24"/>
                <w:szCs w:val="24"/>
              </w:rPr>
              <w:t>заполнения (расчета)</w:t>
            </w:r>
          </w:p>
        </w:tc>
      </w:tr>
      <w:tr w:rsidR="004B4126" w:rsidRPr="00507013" w14:paraId="67CBCE53" w14:textId="77777777" w:rsidTr="00AF600B">
        <w:trPr>
          <w:trHeight w:val="610"/>
        </w:trPr>
        <w:tc>
          <w:tcPr>
            <w:tcW w:w="6935" w:type="dxa"/>
            <w:gridSpan w:val="2"/>
            <w:vAlign w:val="center"/>
          </w:tcPr>
          <w:p w14:paraId="3576CBC4" w14:textId="77777777" w:rsidR="004B4126" w:rsidRPr="00507013" w:rsidRDefault="004B4126" w:rsidP="004B4126">
            <w:pPr>
              <w:jc w:val="center"/>
              <w:rPr>
                <w:rFonts w:cs="Times New Roman"/>
                <w:b/>
                <w:sz w:val="28"/>
                <w:szCs w:val="28"/>
              </w:rPr>
            </w:pPr>
            <w:r w:rsidRPr="00507013">
              <w:rPr>
                <w:rFonts w:cs="Times New Roman"/>
                <w:b/>
                <w:sz w:val="28"/>
                <w:szCs w:val="28"/>
              </w:rPr>
              <w:t>1.Уровень внедрения технологий</w:t>
            </w:r>
          </w:p>
          <w:p w14:paraId="2973EE87" w14:textId="661DC952" w:rsidR="004B4126" w:rsidRPr="00507013" w:rsidRDefault="004B4126" w:rsidP="004B4126">
            <w:pPr>
              <w:jc w:val="center"/>
              <w:rPr>
                <w:rFonts w:cs="Times New Roman"/>
                <w:sz w:val="24"/>
                <w:szCs w:val="24"/>
              </w:rPr>
            </w:pPr>
            <w:r w:rsidRPr="00507013">
              <w:rPr>
                <w:rFonts w:cs="Times New Roman"/>
                <w:b/>
                <w:sz w:val="28"/>
                <w:szCs w:val="28"/>
              </w:rPr>
              <w:t>«электронного правительства» (</w:t>
            </w:r>
            <w:r w:rsidR="008A398B" w:rsidRPr="00507013">
              <w:rPr>
                <w:rFonts w:cs="Times New Roman"/>
                <w:b/>
                <w:sz w:val="28"/>
                <w:szCs w:val="28"/>
                <w:lang w:val="en-US"/>
              </w:rPr>
              <w:t>P</w:t>
            </w:r>
            <w:r w:rsidRPr="00507013">
              <w:rPr>
                <w:rFonts w:cs="Times New Roman"/>
                <w:b/>
                <w:sz w:val="28"/>
                <w:szCs w:val="28"/>
              </w:rPr>
              <w:t>1), %</w:t>
            </w:r>
          </w:p>
        </w:tc>
        <w:tc>
          <w:tcPr>
            <w:tcW w:w="3227" w:type="dxa"/>
            <w:vAlign w:val="center"/>
          </w:tcPr>
          <w:p w14:paraId="5F928017" w14:textId="518DEB28" w:rsidR="004B4126" w:rsidRPr="00507013" w:rsidRDefault="008A398B" w:rsidP="004B4126">
            <w:pPr>
              <w:contextualSpacing/>
              <w:jc w:val="center"/>
              <w:rPr>
                <w:rFonts w:eastAsiaTheme="minorEastAsia" w:cs="Times New Roman"/>
                <w:bCs/>
                <w:sz w:val="24"/>
                <w:szCs w:val="24"/>
              </w:rPr>
            </w:pPr>
            <m:oMathPara>
              <m:oMath>
                <m:r>
                  <m:rPr>
                    <m:sty m:val="p"/>
                  </m:rPr>
                  <w:rPr>
                    <w:rFonts w:ascii="Cambria Math" w:hAnsi="Cambria Math" w:cs="Times New Roman"/>
                    <w:sz w:val="24"/>
                    <w:szCs w:val="24"/>
                  </w:rPr>
                  <m:t>P1=</m:t>
                </m:r>
                <m:f>
                  <m:fPr>
                    <m:ctrlPr>
                      <w:rPr>
                        <w:rFonts w:ascii="Cambria Math" w:hAnsi="Cambria Math" w:cs="Times New Roman"/>
                        <w:bCs/>
                        <w:iCs/>
                        <w:sz w:val="24"/>
                        <w:szCs w:val="24"/>
                      </w:rPr>
                    </m:ctrlPr>
                  </m:fPr>
                  <m:num>
                    <m:sSubSup>
                      <m:sSubSupPr>
                        <m:ctrlPr>
                          <w:rPr>
                            <w:rFonts w:ascii="Cambria Math" w:eastAsiaTheme="minorEastAsia" w:hAnsi="Cambria Math" w:cs="Times New Roman"/>
                            <w:iCs/>
                            <w:sz w:val="24"/>
                            <w:szCs w:val="24"/>
                            <w:lang w:val="en-US"/>
                          </w:rPr>
                        </m:ctrlPr>
                      </m:sSubSupPr>
                      <m:e>
                        <m:r>
                          <m:rPr>
                            <m:sty m:val="p"/>
                          </m:rPr>
                          <w:rPr>
                            <w:rFonts w:ascii="Cambria Math" w:eastAsiaTheme="minorEastAsia" w:hAnsi="Cambria Math" w:cs="Times New Roman"/>
                            <w:sz w:val="24"/>
                            <w:szCs w:val="24"/>
                          </w:rPr>
                          <m:t>∑</m:t>
                        </m:r>
                      </m:e>
                      <m:sub>
                        <m:r>
                          <m:rPr>
                            <m:sty m:val="p"/>
                          </m:rPr>
                          <w:rPr>
                            <w:rFonts w:ascii="Cambria Math" w:eastAsiaTheme="minorEastAsia" w:hAnsi="Cambria Math" w:cs="Times New Roman"/>
                            <w:sz w:val="24"/>
                            <w:szCs w:val="24"/>
                            <w:lang w:val="en-US"/>
                          </w:rPr>
                          <m:t>i=1</m:t>
                        </m:r>
                      </m:sub>
                      <m:sup>
                        <m:r>
                          <m:rPr>
                            <m:sty m:val="p"/>
                          </m:rPr>
                          <w:rPr>
                            <w:rFonts w:ascii="Cambria Math" w:eastAsiaTheme="minorEastAsia" w:hAnsi="Cambria Math" w:cs="Times New Roman"/>
                            <w:sz w:val="24"/>
                            <w:szCs w:val="24"/>
                            <w:lang w:val="en-US"/>
                          </w:rPr>
                          <m:t>n</m:t>
                        </m:r>
                      </m:sup>
                    </m:sSubSup>
                    <m:r>
                      <m:rPr>
                        <m:sty m:val="p"/>
                      </m:rPr>
                      <w:rPr>
                        <w:rFonts w:ascii="Cambria Math" w:eastAsiaTheme="minorEastAsia" w:hAnsi="Cambria Math" w:cs="Times New Roman"/>
                        <w:sz w:val="24"/>
                        <w:szCs w:val="24"/>
                        <w:lang w:val="en-US"/>
                      </w:rPr>
                      <m:t xml:space="preserve"> </m:t>
                    </m:r>
                    <m:sSub>
                      <m:sSubPr>
                        <m:ctrlPr>
                          <w:rPr>
                            <w:rFonts w:ascii="Cambria Math" w:eastAsiaTheme="minorEastAsia" w:hAnsi="Cambria Math" w:cs="Times New Roman"/>
                            <w:iCs/>
                            <w:sz w:val="24"/>
                            <w:szCs w:val="24"/>
                            <w:lang w:val="en-US"/>
                          </w:rPr>
                        </m:ctrlPr>
                      </m:sSubPr>
                      <m:e>
                        <m:r>
                          <m:rPr>
                            <m:sty m:val="p"/>
                          </m:rPr>
                          <w:rPr>
                            <w:rFonts w:ascii="Cambria Math" w:eastAsiaTheme="minorEastAsia" w:hAnsi="Cambria Math" w:cs="Times New Roman"/>
                            <w:sz w:val="24"/>
                            <w:szCs w:val="24"/>
                            <w:lang w:val="en-US"/>
                          </w:rPr>
                          <m:t>I</m:t>
                        </m:r>
                      </m:e>
                      <m:sub>
                        <m:r>
                          <m:rPr>
                            <m:sty m:val="p"/>
                          </m:rPr>
                          <w:rPr>
                            <w:rFonts w:ascii="Cambria Math" w:eastAsiaTheme="minorEastAsia" w:hAnsi="Cambria Math" w:cs="Times New Roman"/>
                            <w:sz w:val="24"/>
                            <w:szCs w:val="24"/>
                            <w:lang w:val="en-US"/>
                          </w:rPr>
                          <m:t>i</m:t>
                        </m:r>
                      </m:sub>
                    </m:sSub>
                  </m:num>
                  <m:den>
                    <m:r>
                      <m:rPr>
                        <m:sty m:val="p"/>
                      </m:rPr>
                      <w:rPr>
                        <w:rFonts w:ascii="Cambria Math" w:hAnsi="Cambria Math" w:cs="Times New Roman"/>
                        <w:sz w:val="24"/>
                        <w:szCs w:val="24"/>
                      </w:rPr>
                      <m:t>n</m:t>
                    </m:r>
                  </m:den>
                </m:f>
                <m:r>
                  <w:rPr>
                    <w:rFonts w:ascii="Cambria Math" w:hAnsi="Cambria Math" w:cs="Times New Roman"/>
                    <w:sz w:val="24"/>
                    <w:szCs w:val="24"/>
                  </w:rPr>
                  <m:t>,</m:t>
                </m:r>
              </m:oMath>
            </m:oMathPara>
          </w:p>
          <w:p w14:paraId="1248E466" w14:textId="77777777" w:rsidR="004B4126" w:rsidRPr="00507013" w:rsidRDefault="004B4126" w:rsidP="004B4126">
            <w:pPr>
              <w:ind w:left="360"/>
              <w:contextualSpacing/>
              <w:jc w:val="center"/>
              <w:rPr>
                <w:rFonts w:eastAsiaTheme="minorEastAsia" w:cs="Times New Roman"/>
                <w:bCs/>
                <w:sz w:val="24"/>
                <w:szCs w:val="24"/>
              </w:rPr>
            </w:pPr>
          </w:p>
          <w:p w14:paraId="116EE211" w14:textId="77777777" w:rsidR="004B4126" w:rsidRPr="00507013" w:rsidRDefault="004B4126" w:rsidP="004B4126">
            <w:pPr>
              <w:ind w:left="32"/>
              <w:contextualSpacing/>
              <w:jc w:val="both"/>
              <w:rPr>
                <w:rFonts w:cs="Times New Roman"/>
                <w:bCs/>
                <w:sz w:val="24"/>
                <w:szCs w:val="24"/>
              </w:rPr>
            </w:pPr>
            <w:r w:rsidRPr="00507013">
              <w:rPr>
                <w:rFonts w:cs="Times New Roman"/>
                <w:bCs/>
                <w:sz w:val="24"/>
                <w:szCs w:val="24"/>
              </w:rPr>
              <w:t>где:</w:t>
            </w:r>
          </w:p>
          <w:p w14:paraId="5F9F7A12" w14:textId="6BA6FAAC" w:rsidR="004B4126" w:rsidRPr="00507013" w:rsidRDefault="008A398B" w:rsidP="00437668">
            <w:pPr>
              <w:jc w:val="both"/>
              <w:rPr>
                <w:rFonts w:cs="Times New Roman"/>
                <w:bCs/>
                <w:sz w:val="24"/>
                <w:szCs w:val="24"/>
              </w:rPr>
            </w:pPr>
            <w:r w:rsidRPr="00507013">
              <w:rPr>
                <w:rFonts w:cs="Times New Roman"/>
                <w:bCs/>
                <w:sz w:val="24"/>
                <w:szCs w:val="24"/>
              </w:rPr>
              <w:t>P</w:t>
            </w:r>
            <w:r w:rsidR="004B4126" w:rsidRPr="00507013">
              <w:rPr>
                <w:rFonts w:cs="Times New Roman"/>
                <w:bCs/>
                <w:sz w:val="24"/>
                <w:szCs w:val="24"/>
              </w:rPr>
              <w:t>1 –</w:t>
            </w:r>
            <w:r w:rsidR="00E06409" w:rsidRPr="00507013">
              <w:rPr>
                <w:rFonts w:cs="Times New Roman"/>
                <w:bCs/>
                <w:sz w:val="24"/>
                <w:szCs w:val="24"/>
              </w:rPr>
              <w:t xml:space="preserve"> </w:t>
            </w:r>
            <w:r w:rsidR="004B4126" w:rsidRPr="00507013">
              <w:rPr>
                <w:rFonts w:cs="Times New Roman"/>
                <w:bCs/>
                <w:sz w:val="24"/>
                <w:szCs w:val="24"/>
              </w:rPr>
              <w:t>показатель уровня внедрения технологий</w:t>
            </w:r>
            <w:r w:rsidR="00437668">
              <w:rPr>
                <w:rFonts w:cs="Times New Roman"/>
                <w:bCs/>
                <w:sz w:val="24"/>
                <w:szCs w:val="24"/>
              </w:rPr>
              <w:t xml:space="preserve"> </w:t>
            </w:r>
            <w:r w:rsidR="004B4126" w:rsidRPr="00507013">
              <w:rPr>
                <w:rFonts w:cs="Times New Roman"/>
                <w:bCs/>
                <w:sz w:val="24"/>
                <w:szCs w:val="24"/>
              </w:rPr>
              <w:t>«электронного правительства»;</w:t>
            </w:r>
          </w:p>
          <w:p w14:paraId="041ADDB5" w14:textId="41E0D7F1" w:rsidR="004B4126" w:rsidRPr="00507013" w:rsidRDefault="004B4126" w:rsidP="004B4126">
            <w:pPr>
              <w:ind w:left="32"/>
              <w:contextualSpacing/>
              <w:jc w:val="both"/>
              <w:rPr>
                <w:rFonts w:cs="Times New Roman"/>
                <w:bCs/>
                <w:sz w:val="24"/>
                <w:szCs w:val="24"/>
              </w:rPr>
            </w:pPr>
            <w:r w:rsidRPr="00507013">
              <w:rPr>
                <w:rFonts w:cs="Times New Roman"/>
                <w:bCs/>
                <w:sz w:val="24"/>
                <w:szCs w:val="24"/>
              </w:rPr>
              <w:t>I</w:t>
            </w:r>
            <w:r w:rsidRPr="00507013">
              <w:rPr>
                <w:rFonts w:ascii="Cambria Math" w:hAnsi="Cambria Math" w:cs="Cambria Math"/>
                <w:bCs/>
                <w:sz w:val="24"/>
                <w:szCs w:val="24"/>
              </w:rPr>
              <w:t>𝑖</w:t>
            </w:r>
            <w:r w:rsidRPr="00507013">
              <w:rPr>
                <w:rFonts w:cs="Times New Roman"/>
                <w:bCs/>
                <w:sz w:val="24"/>
                <w:szCs w:val="24"/>
              </w:rPr>
              <w:t xml:space="preserve"> – значение </w:t>
            </w:r>
            <w:r w:rsidRPr="00507013">
              <w:rPr>
                <w:rFonts w:ascii="Cambria Math" w:hAnsi="Cambria Math" w:cs="Cambria Math"/>
                <w:bCs/>
                <w:sz w:val="24"/>
                <w:szCs w:val="24"/>
              </w:rPr>
              <w:t>𝑖</w:t>
            </w:r>
            <w:r w:rsidRPr="00507013">
              <w:rPr>
                <w:rFonts w:cs="Times New Roman"/>
                <w:bCs/>
                <w:sz w:val="24"/>
                <w:szCs w:val="24"/>
              </w:rPr>
              <w:t xml:space="preserve">-го </w:t>
            </w:r>
            <w:proofErr w:type="spellStart"/>
            <w:r w:rsidRPr="00507013">
              <w:rPr>
                <w:rFonts w:cs="Times New Roman"/>
                <w:bCs/>
                <w:sz w:val="24"/>
                <w:szCs w:val="24"/>
              </w:rPr>
              <w:t>субпоказателя</w:t>
            </w:r>
            <w:proofErr w:type="spellEnd"/>
            <w:r w:rsidRPr="00507013">
              <w:rPr>
                <w:rFonts w:cs="Times New Roman"/>
                <w:bCs/>
                <w:sz w:val="24"/>
                <w:szCs w:val="24"/>
              </w:rPr>
              <w:t xml:space="preserve"> (1.1 – 1.6);</w:t>
            </w:r>
          </w:p>
          <w:p w14:paraId="15B82214" w14:textId="77777777" w:rsidR="004B4126" w:rsidRPr="00507013" w:rsidRDefault="004B4126" w:rsidP="00437668">
            <w:pPr>
              <w:contextualSpacing/>
              <w:rPr>
                <w:rFonts w:eastAsiaTheme="minorEastAsia" w:cs="Times New Roman"/>
                <w:bCs/>
                <w:sz w:val="24"/>
                <w:szCs w:val="24"/>
              </w:rPr>
            </w:pPr>
            <w:r w:rsidRPr="00507013">
              <w:rPr>
                <w:rFonts w:ascii="Cambria Math" w:hAnsi="Cambria Math" w:cs="Cambria Math"/>
                <w:bCs/>
                <w:sz w:val="24"/>
                <w:szCs w:val="24"/>
              </w:rPr>
              <w:t>𝑛</w:t>
            </w:r>
            <w:r w:rsidRPr="00507013">
              <w:rPr>
                <w:rFonts w:cs="Times New Roman"/>
                <w:bCs/>
                <w:sz w:val="24"/>
                <w:szCs w:val="24"/>
              </w:rPr>
              <w:t xml:space="preserve"> – количество </w:t>
            </w:r>
            <w:proofErr w:type="spellStart"/>
            <w:r w:rsidRPr="00507013">
              <w:rPr>
                <w:rFonts w:cs="Times New Roman"/>
                <w:bCs/>
                <w:sz w:val="24"/>
                <w:szCs w:val="24"/>
              </w:rPr>
              <w:t>субпоказателей</w:t>
            </w:r>
            <w:proofErr w:type="spellEnd"/>
            <w:r w:rsidRPr="00507013">
              <w:rPr>
                <w:rFonts w:cs="Times New Roman"/>
                <w:bCs/>
                <w:sz w:val="24"/>
                <w:szCs w:val="24"/>
              </w:rPr>
              <w:t>, по которым был дан ответ (от 1 до 6).</w:t>
            </w:r>
          </w:p>
        </w:tc>
        <w:tc>
          <w:tcPr>
            <w:tcW w:w="4434" w:type="dxa"/>
          </w:tcPr>
          <w:p w14:paraId="54000B04" w14:textId="77777777" w:rsidR="004B4126" w:rsidRPr="00507013" w:rsidRDefault="004B4126" w:rsidP="004B4126">
            <w:pPr>
              <w:jc w:val="both"/>
              <w:rPr>
                <w:rFonts w:cs="Times New Roman"/>
                <w:bCs/>
                <w:sz w:val="24"/>
                <w:szCs w:val="24"/>
              </w:rPr>
            </w:pPr>
            <w:r w:rsidRPr="00507013">
              <w:rPr>
                <w:rFonts w:cs="Times New Roman"/>
                <w:bCs/>
                <w:sz w:val="24"/>
                <w:szCs w:val="24"/>
              </w:rPr>
              <w:t>Установлен для респондентов следующих категорий</w:t>
            </w:r>
            <w:r w:rsidRPr="00507013">
              <w:rPr>
                <w:rStyle w:val="af5"/>
                <w:rFonts w:cs="Times New Roman"/>
                <w:bCs/>
                <w:sz w:val="24"/>
                <w:szCs w:val="24"/>
              </w:rPr>
              <w:footnoteReference w:id="4"/>
            </w:r>
            <w:r w:rsidRPr="00507013">
              <w:rPr>
                <w:rFonts w:cs="Times New Roman"/>
                <w:bCs/>
                <w:sz w:val="24"/>
                <w:szCs w:val="24"/>
              </w:rPr>
              <w:t>: 1, 2, 3, 4, 6, 8, 14.</w:t>
            </w:r>
          </w:p>
          <w:p w14:paraId="20B389AC" w14:textId="77777777" w:rsidR="004B4126" w:rsidRPr="00507013" w:rsidRDefault="004B4126" w:rsidP="004B4126">
            <w:pPr>
              <w:jc w:val="both"/>
              <w:rPr>
                <w:rFonts w:cs="Times New Roman"/>
                <w:bCs/>
                <w:sz w:val="24"/>
                <w:szCs w:val="24"/>
              </w:rPr>
            </w:pPr>
          </w:p>
          <w:p w14:paraId="22B55092" w14:textId="77777777" w:rsidR="004B4126" w:rsidRPr="00507013" w:rsidRDefault="004B4126" w:rsidP="004B4126">
            <w:pPr>
              <w:jc w:val="both"/>
              <w:rPr>
                <w:rFonts w:cs="Times New Roman"/>
                <w:bCs/>
                <w:sz w:val="24"/>
                <w:szCs w:val="24"/>
              </w:rPr>
            </w:pPr>
            <w:r w:rsidRPr="00507013">
              <w:rPr>
                <w:rFonts w:cs="Times New Roman"/>
                <w:bCs/>
                <w:sz w:val="24"/>
                <w:szCs w:val="24"/>
              </w:rPr>
              <w:t xml:space="preserve">Уровень внедрения технологий «электронного правительства» рассчитывается путем суммирования значений по </w:t>
            </w:r>
            <w:proofErr w:type="spellStart"/>
            <w:r w:rsidRPr="00507013">
              <w:rPr>
                <w:rFonts w:cs="Times New Roman"/>
                <w:bCs/>
                <w:sz w:val="24"/>
                <w:szCs w:val="24"/>
              </w:rPr>
              <w:t>субпоказателям</w:t>
            </w:r>
            <w:proofErr w:type="spellEnd"/>
            <w:r w:rsidRPr="00507013">
              <w:rPr>
                <w:rFonts w:cs="Times New Roman"/>
                <w:bCs/>
                <w:sz w:val="24"/>
                <w:szCs w:val="24"/>
              </w:rPr>
              <w:t xml:space="preserve"> 1.1–1.6 и деления полученной суммы на количество </w:t>
            </w:r>
            <w:proofErr w:type="spellStart"/>
            <w:r w:rsidRPr="00507013">
              <w:rPr>
                <w:rFonts w:cs="Times New Roman"/>
                <w:bCs/>
                <w:sz w:val="24"/>
                <w:szCs w:val="24"/>
              </w:rPr>
              <w:t>субпоказателей</w:t>
            </w:r>
            <w:proofErr w:type="spellEnd"/>
            <w:r w:rsidRPr="00507013">
              <w:rPr>
                <w:rFonts w:cs="Times New Roman"/>
                <w:bCs/>
                <w:sz w:val="24"/>
                <w:szCs w:val="24"/>
              </w:rPr>
              <w:t>, при расчете которых не было получено деление на ноль.</w:t>
            </w:r>
          </w:p>
          <w:p w14:paraId="20E0B6A6" w14:textId="77777777" w:rsidR="004B4126" w:rsidRPr="00507013" w:rsidRDefault="004B4126" w:rsidP="004B4126">
            <w:pPr>
              <w:jc w:val="both"/>
              <w:rPr>
                <w:rFonts w:cs="Times New Roman"/>
                <w:bCs/>
                <w:sz w:val="24"/>
                <w:szCs w:val="24"/>
              </w:rPr>
            </w:pPr>
            <w:r w:rsidRPr="00507013">
              <w:rPr>
                <w:rFonts w:cs="Times New Roman"/>
                <w:bCs/>
                <w:sz w:val="24"/>
                <w:szCs w:val="24"/>
              </w:rPr>
              <w:t xml:space="preserve">Так, n принимает значения от 1 до 6, в зависимости от применимости конкретного </w:t>
            </w:r>
            <w:proofErr w:type="spellStart"/>
            <w:r w:rsidRPr="00507013">
              <w:rPr>
                <w:rFonts w:cs="Times New Roman"/>
                <w:bCs/>
                <w:sz w:val="24"/>
                <w:szCs w:val="24"/>
              </w:rPr>
              <w:t>субпоказателя</w:t>
            </w:r>
            <w:proofErr w:type="spellEnd"/>
            <w:r w:rsidRPr="00507013">
              <w:rPr>
                <w:rFonts w:cs="Times New Roman"/>
                <w:bCs/>
                <w:sz w:val="24"/>
                <w:szCs w:val="24"/>
              </w:rPr>
              <w:t>.</w:t>
            </w:r>
          </w:p>
        </w:tc>
      </w:tr>
      <w:tr w:rsidR="00D13649" w:rsidRPr="00507013" w14:paraId="39F3DFA0" w14:textId="77777777" w:rsidTr="00AF600B">
        <w:trPr>
          <w:trHeight w:val="321"/>
        </w:trPr>
        <w:tc>
          <w:tcPr>
            <w:tcW w:w="2534" w:type="dxa"/>
            <w:vMerge w:val="restart"/>
          </w:tcPr>
          <w:p w14:paraId="10B7460F" w14:textId="1953498E" w:rsidR="00D13649" w:rsidRPr="00507013" w:rsidRDefault="00D13649" w:rsidP="002F3C88">
            <w:pPr>
              <w:jc w:val="both"/>
              <w:rPr>
                <w:rFonts w:cs="Times New Roman"/>
                <w:sz w:val="24"/>
                <w:szCs w:val="24"/>
              </w:rPr>
            </w:pPr>
            <w:r w:rsidRPr="00507013">
              <w:rPr>
                <w:rFonts w:cs="Times New Roman"/>
                <w:sz w:val="24"/>
                <w:szCs w:val="24"/>
              </w:rPr>
              <w:t xml:space="preserve">1.1 Удельный вес количества </w:t>
            </w:r>
            <w:r w:rsidR="001870A0">
              <w:rPr>
                <w:rFonts w:cs="Times New Roman"/>
                <w:sz w:val="24"/>
                <w:szCs w:val="24"/>
              </w:rPr>
              <w:t>АП</w:t>
            </w:r>
            <w:r w:rsidRPr="00507013">
              <w:rPr>
                <w:rFonts w:cs="Times New Roman"/>
                <w:sz w:val="24"/>
                <w:szCs w:val="24"/>
              </w:rPr>
              <w:t xml:space="preserve">, осуществляемых государственными </w:t>
            </w:r>
            <w:r w:rsidRPr="00507013">
              <w:rPr>
                <w:rFonts w:cs="Times New Roman"/>
                <w:sz w:val="24"/>
                <w:szCs w:val="24"/>
              </w:rPr>
              <w:lastRenderedPageBreak/>
              <w:t>органами и организациями в электронной форме, в общем количестве таких процедур</w:t>
            </w:r>
            <w:r w:rsidRPr="00507013">
              <w:rPr>
                <w:rFonts w:cs="Times New Roman"/>
                <w:sz w:val="24"/>
                <w:szCs w:val="24"/>
                <w:shd w:val="clear" w:color="auto" w:fill="FFFFFF"/>
              </w:rPr>
              <w:t>, %</w:t>
            </w:r>
          </w:p>
        </w:tc>
        <w:tc>
          <w:tcPr>
            <w:tcW w:w="4401" w:type="dxa"/>
            <w:vAlign w:val="center"/>
          </w:tcPr>
          <w:p w14:paraId="6207633F" w14:textId="4AC1C8DF" w:rsidR="00D13649" w:rsidRPr="00507013" w:rsidRDefault="00D13649" w:rsidP="004B4126">
            <w:pPr>
              <w:jc w:val="both"/>
              <w:rPr>
                <w:rFonts w:cs="Times New Roman"/>
                <w:sz w:val="24"/>
                <w:szCs w:val="24"/>
              </w:rPr>
            </w:pPr>
            <w:r w:rsidRPr="00507013">
              <w:rPr>
                <w:rFonts w:cs="Times New Roman"/>
                <w:sz w:val="24"/>
                <w:szCs w:val="24"/>
              </w:rPr>
              <w:lastRenderedPageBreak/>
              <w:t xml:space="preserve">1.1.1.1. Количество </w:t>
            </w:r>
            <w:r w:rsidR="001870A0">
              <w:rPr>
                <w:rFonts w:cs="Times New Roman"/>
                <w:sz w:val="24"/>
                <w:szCs w:val="24"/>
              </w:rPr>
              <w:t>АП</w:t>
            </w:r>
            <w:r w:rsidRPr="00507013">
              <w:rPr>
                <w:rFonts w:cs="Times New Roman"/>
                <w:sz w:val="24"/>
                <w:szCs w:val="24"/>
              </w:rPr>
              <w:t xml:space="preserve">, осуществляемых Вашей организацией или органом в электронном виде в отношении юридических лиц и </w:t>
            </w:r>
            <w:r w:rsidRPr="00507013">
              <w:rPr>
                <w:rFonts w:cs="Times New Roman"/>
                <w:sz w:val="24"/>
                <w:szCs w:val="24"/>
              </w:rPr>
              <w:lastRenderedPageBreak/>
              <w:t>индивидуальных предпринимателей, единицы</w:t>
            </w:r>
          </w:p>
        </w:tc>
        <w:tc>
          <w:tcPr>
            <w:tcW w:w="3227" w:type="dxa"/>
            <w:vMerge w:val="restart"/>
            <w:vAlign w:val="center"/>
          </w:tcPr>
          <w:p w14:paraId="507751C2" w14:textId="73769520" w:rsidR="00D13649" w:rsidRPr="00507013" w:rsidRDefault="00D13649" w:rsidP="004B4126">
            <w:pPr>
              <w:contextualSpacing/>
              <w:jc w:val="center"/>
              <w:rPr>
                <w:rFonts w:eastAsiaTheme="minorEastAsia" w:cs="Times New Roman"/>
              </w:rPr>
            </w:pPr>
            <m:oMath>
              <m:r>
                <w:rPr>
                  <w:rFonts w:ascii="Cambria Math" w:hAnsi="Cambria Math" w:cs="Times New Roman"/>
                  <w:sz w:val="24"/>
                  <w:szCs w:val="24"/>
                </w:rPr>
                <w:lastRenderedPageBreak/>
                <m:t>1.1</m:t>
              </m:r>
              <m:r>
                <w:rPr>
                  <w:rFonts w:ascii="Cambria Math" w:hAnsi="Cambria Math" w:cs="Times New Roman"/>
                  <w:i/>
                  <w:sz w:val="24"/>
                  <w:szCs w:val="24"/>
                  <w:vertAlign w:val="superscript"/>
                </w:rPr>
                <w:footnoteReference w:id="5"/>
              </m:r>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1.1.1.1+1.1.2.1</m:t>
                  </m:r>
                  <m:r>
                    <w:rPr>
                      <w:rFonts w:ascii="Cambria Math" w:hAnsi="Cambria Math" w:cs="Times New Roman"/>
                      <w:bCs/>
                      <w:i/>
                      <w:sz w:val="24"/>
                      <w:szCs w:val="24"/>
                      <w:vertAlign w:val="superscript"/>
                    </w:rPr>
                    <w:footnoteReference w:id="6"/>
                  </m:r>
                </m:num>
                <m:den>
                  <m:r>
                    <w:rPr>
                      <w:rFonts w:ascii="Cambria Math" w:hAnsi="Cambria Math" w:cs="Times New Roman"/>
                      <w:sz w:val="24"/>
                      <w:szCs w:val="24"/>
                    </w:rPr>
                    <m:t>1.1.1.2+1.1.2.2</m:t>
                  </m:r>
                  <m:r>
                    <w:rPr>
                      <w:rFonts w:ascii="Cambria Math" w:hAnsi="Cambria Math" w:cs="Times New Roman"/>
                      <w:bCs/>
                      <w:i/>
                      <w:sz w:val="24"/>
                      <w:szCs w:val="24"/>
                      <w:vertAlign w:val="superscript"/>
                    </w:rPr>
                    <w:footnoteReference w:id="7"/>
                  </m:r>
                </m:den>
              </m:f>
              <m:r>
                <w:rPr>
                  <w:rFonts w:ascii="Cambria Math" w:hAnsi="Cambria Math" w:cs="Times New Roman"/>
                  <w:sz w:val="24"/>
                  <w:szCs w:val="24"/>
                </w:rPr>
                <m:t>*100</m:t>
              </m:r>
            </m:oMath>
            <w:r w:rsidRPr="00507013">
              <w:rPr>
                <w:rFonts w:eastAsiaTheme="minorEastAsia" w:cs="Times New Roman"/>
                <w:sz w:val="24"/>
                <w:szCs w:val="24"/>
              </w:rPr>
              <w:t>%</w:t>
            </w:r>
          </w:p>
        </w:tc>
        <w:tc>
          <w:tcPr>
            <w:tcW w:w="4434" w:type="dxa"/>
            <w:vMerge w:val="restart"/>
          </w:tcPr>
          <w:p w14:paraId="0C887292" w14:textId="77777777" w:rsidR="00D13649" w:rsidRPr="00507013" w:rsidRDefault="00D13649" w:rsidP="004B4126">
            <w:pPr>
              <w:jc w:val="both"/>
              <w:rPr>
                <w:rFonts w:cs="Times New Roman"/>
                <w:sz w:val="24"/>
                <w:szCs w:val="24"/>
              </w:rPr>
            </w:pPr>
            <w:r w:rsidRPr="00507013">
              <w:rPr>
                <w:rFonts w:cs="Times New Roman"/>
                <w:bCs/>
                <w:sz w:val="24"/>
                <w:szCs w:val="24"/>
              </w:rPr>
              <w:t>Установлен для респондентов следующих категорий:</w:t>
            </w:r>
            <w:r w:rsidRPr="00507013">
              <w:rPr>
                <w:rFonts w:cs="Times New Roman"/>
                <w:sz w:val="24"/>
                <w:szCs w:val="24"/>
              </w:rPr>
              <w:t>1, 2, 3, 4, 6, 8, 14.</w:t>
            </w:r>
          </w:p>
          <w:p w14:paraId="699FFE83" w14:textId="1E27A41C" w:rsidR="00D13649" w:rsidRPr="00507013" w:rsidRDefault="00D13649" w:rsidP="004B4126">
            <w:pPr>
              <w:jc w:val="both"/>
              <w:rPr>
                <w:rFonts w:cs="Times New Roman"/>
                <w:sz w:val="24"/>
                <w:szCs w:val="24"/>
              </w:rPr>
            </w:pPr>
            <w:r w:rsidRPr="00507013">
              <w:rPr>
                <w:rFonts w:cs="Times New Roman"/>
                <w:sz w:val="24"/>
                <w:szCs w:val="24"/>
              </w:rPr>
              <w:t xml:space="preserve">Если общее количество оказываемых государственными органами и </w:t>
            </w:r>
            <w:r w:rsidRPr="00507013">
              <w:rPr>
                <w:rFonts w:cs="Times New Roman"/>
                <w:sz w:val="24"/>
                <w:szCs w:val="24"/>
              </w:rPr>
              <w:lastRenderedPageBreak/>
              <w:t xml:space="preserve">организациями </w:t>
            </w:r>
            <w:r w:rsidR="001870A0">
              <w:rPr>
                <w:rFonts w:cs="Times New Roman"/>
                <w:sz w:val="24"/>
                <w:szCs w:val="24"/>
              </w:rPr>
              <w:t>АП</w:t>
            </w:r>
            <w:r w:rsidRPr="00507013">
              <w:rPr>
                <w:rFonts w:cs="Times New Roman"/>
                <w:sz w:val="24"/>
                <w:szCs w:val="24"/>
              </w:rPr>
              <w:t xml:space="preserve"> равно нулю, то удельный вес количества </w:t>
            </w:r>
            <w:r w:rsidR="001870A0">
              <w:rPr>
                <w:rFonts w:cs="Times New Roman"/>
                <w:sz w:val="24"/>
                <w:szCs w:val="24"/>
              </w:rPr>
              <w:t>АП</w:t>
            </w:r>
            <w:r w:rsidRPr="00507013">
              <w:rPr>
                <w:rFonts w:cs="Times New Roman"/>
                <w:sz w:val="24"/>
                <w:szCs w:val="24"/>
              </w:rPr>
              <w:t>, осуществляемых государственными органами и организациями в электронной форме в отношении юридических лиц и индивидуальных предпринимателей (физических лиц), принимается равным нулю и в расчетах не учитывается.</w:t>
            </w:r>
          </w:p>
        </w:tc>
      </w:tr>
      <w:tr w:rsidR="00D13649" w:rsidRPr="00507013" w14:paraId="65D22322" w14:textId="77777777" w:rsidTr="002F3C88">
        <w:trPr>
          <w:trHeight w:val="1613"/>
        </w:trPr>
        <w:tc>
          <w:tcPr>
            <w:tcW w:w="2534" w:type="dxa"/>
            <w:vMerge/>
          </w:tcPr>
          <w:p w14:paraId="5BD6D683" w14:textId="77777777" w:rsidR="00D13649" w:rsidRPr="00507013" w:rsidRDefault="00D13649" w:rsidP="002F3C88">
            <w:pPr>
              <w:jc w:val="both"/>
              <w:rPr>
                <w:rFonts w:cs="Times New Roman"/>
                <w:sz w:val="24"/>
                <w:szCs w:val="24"/>
              </w:rPr>
            </w:pPr>
          </w:p>
        </w:tc>
        <w:tc>
          <w:tcPr>
            <w:tcW w:w="4401" w:type="dxa"/>
          </w:tcPr>
          <w:p w14:paraId="5BF0542D" w14:textId="3230C39C" w:rsidR="00D13649" w:rsidRPr="00507013" w:rsidRDefault="00D13649" w:rsidP="00AF600B">
            <w:pPr>
              <w:jc w:val="both"/>
              <w:rPr>
                <w:rFonts w:cs="Times New Roman"/>
                <w:sz w:val="24"/>
                <w:szCs w:val="24"/>
              </w:rPr>
            </w:pPr>
            <w:r w:rsidRPr="00507013">
              <w:rPr>
                <w:rFonts w:cs="Times New Roman"/>
                <w:sz w:val="24"/>
                <w:szCs w:val="24"/>
              </w:rPr>
              <w:t xml:space="preserve">1.1.1.2 Общее количество </w:t>
            </w:r>
            <w:r w:rsidR="001870A0">
              <w:rPr>
                <w:rFonts w:cs="Times New Roman"/>
                <w:sz w:val="24"/>
                <w:szCs w:val="24"/>
              </w:rPr>
              <w:t>АП</w:t>
            </w:r>
            <w:r w:rsidRPr="00507013">
              <w:rPr>
                <w:rFonts w:cs="Times New Roman"/>
                <w:sz w:val="24"/>
                <w:szCs w:val="24"/>
              </w:rPr>
              <w:t>, осуществляемых Вашей организацией или органом в отношении юридических лиц и индивидуальных предпринимателей, единицы</w:t>
            </w:r>
          </w:p>
        </w:tc>
        <w:tc>
          <w:tcPr>
            <w:tcW w:w="3227" w:type="dxa"/>
            <w:vMerge/>
          </w:tcPr>
          <w:p w14:paraId="2DDA3477" w14:textId="77777777" w:rsidR="00D13649" w:rsidRPr="00507013" w:rsidRDefault="00D13649" w:rsidP="004B4126">
            <w:pPr>
              <w:jc w:val="center"/>
              <w:rPr>
                <w:rFonts w:cs="Times New Roman"/>
                <w:sz w:val="24"/>
                <w:szCs w:val="24"/>
              </w:rPr>
            </w:pPr>
          </w:p>
        </w:tc>
        <w:tc>
          <w:tcPr>
            <w:tcW w:w="4434" w:type="dxa"/>
            <w:vMerge/>
          </w:tcPr>
          <w:p w14:paraId="271B8536" w14:textId="77777777" w:rsidR="00D13649" w:rsidRPr="00507013" w:rsidRDefault="00D13649" w:rsidP="004B4126">
            <w:pPr>
              <w:jc w:val="center"/>
              <w:rPr>
                <w:rFonts w:cs="Times New Roman"/>
                <w:sz w:val="24"/>
                <w:szCs w:val="24"/>
              </w:rPr>
            </w:pPr>
          </w:p>
        </w:tc>
      </w:tr>
      <w:tr w:rsidR="00D13649" w:rsidRPr="00507013" w14:paraId="07F7107C" w14:textId="77777777" w:rsidTr="00AF600B">
        <w:trPr>
          <w:trHeight w:val="336"/>
        </w:trPr>
        <w:tc>
          <w:tcPr>
            <w:tcW w:w="2534" w:type="dxa"/>
            <w:vMerge/>
            <w:vAlign w:val="center"/>
          </w:tcPr>
          <w:p w14:paraId="6B4A8B0A" w14:textId="3CB6B79C" w:rsidR="00D13649" w:rsidRPr="00507013" w:rsidRDefault="00D13649" w:rsidP="002F3C88">
            <w:pPr>
              <w:jc w:val="both"/>
              <w:rPr>
                <w:rFonts w:cs="Times New Roman"/>
                <w:sz w:val="24"/>
                <w:szCs w:val="24"/>
              </w:rPr>
            </w:pPr>
          </w:p>
        </w:tc>
        <w:tc>
          <w:tcPr>
            <w:tcW w:w="4401" w:type="dxa"/>
            <w:vAlign w:val="center"/>
          </w:tcPr>
          <w:p w14:paraId="25C4FF23" w14:textId="60059094" w:rsidR="00D13649" w:rsidRPr="00507013" w:rsidRDefault="00D13649" w:rsidP="00AF600B">
            <w:pPr>
              <w:jc w:val="both"/>
              <w:rPr>
                <w:rFonts w:cs="Times New Roman"/>
                <w:sz w:val="24"/>
                <w:szCs w:val="24"/>
              </w:rPr>
            </w:pPr>
            <w:r w:rsidRPr="00507013">
              <w:rPr>
                <w:rFonts w:cs="Times New Roman"/>
                <w:sz w:val="24"/>
                <w:szCs w:val="24"/>
              </w:rPr>
              <w:t xml:space="preserve">1.1.2.1 Количество </w:t>
            </w:r>
            <w:r w:rsidR="001870A0">
              <w:rPr>
                <w:rFonts w:cs="Times New Roman"/>
                <w:sz w:val="24"/>
                <w:szCs w:val="24"/>
              </w:rPr>
              <w:t>АП</w:t>
            </w:r>
            <w:r w:rsidRPr="00507013">
              <w:rPr>
                <w:rFonts w:cs="Times New Roman"/>
                <w:sz w:val="24"/>
                <w:szCs w:val="24"/>
              </w:rPr>
              <w:t>, осуществляемых Вашей организацией или органом в электронном виде в отношении физических лиц, единицы</w:t>
            </w:r>
          </w:p>
        </w:tc>
        <w:tc>
          <w:tcPr>
            <w:tcW w:w="3227" w:type="dxa"/>
            <w:vMerge/>
          </w:tcPr>
          <w:p w14:paraId="117CA8FA" w14:textId="77777777" w:rsidR="00D13649" w:rsidRPr="00507013" w:rsidRDefault="00D13649" w:rsidP="00AF600B">
            <w:pPr>
              <w:jc w:val="center"/>
              <w:rPr>
                <w:rFonts w:cs="Times New Roman"/>
                <w:sz w:val="24"/>
                <w:szCs w:val="24"/>
              </w:rPr>
            </w:pPr>
          </w:p>
        </w:tc>
        <w:tc>
          <w:tcPr>
            <w:tcW w:w="4434" w:type="dxa"/>
            <w:vMerge/>
          </w:tcPr>
          <w:p w14:paraId="766B2854" w14:textId="77777777" w:rsidR="00D13649" w:rsidRPr="00507013" w:rsidRDefault="00D13649" w:rsidP="00AF600B">
            <w:pPr>
              <w:jc w:val="center"/>
              <w:rPr>
                <w:rFonts w:cs="Times New Roman"/>
                <w:sz w:val="24"/>
                <w:szCs w:val="24"/>
              </w:rPr>
            </w:pPr>
          </w:p>
        </w:tc>
      </w:tr>
      <w:tr w:rsidR="00D13649" w:rsidRPr="00507013" w14:paraId="3EFC7442" w14:textId="77777777" w:rsidTr="00AF600B">
        <w:trPr>
          <w:trHeight w:val="336"/>
        </w:trPr>
        <w:tc>
          <w:tcPr>
            <w:tcW w:w="2534" w:type="dxa"/>
            <w:vMerge/>
            <w:vAlign w:val="center"/>
          </w:tcPr>
          <w:p w14:paraId="33B040EE" w14:textId="77777777" w:rsidR="00D13649" w:rsidRPr="00507013" w:rsidRDefault="00D13649" w:rsidP="002F3C88">
            <w:pPr>
              <w:jc w:val="both"/>
              <w:rPr>
                <w:rFonts w:cs="Times New Roman"/>
                <w:sz w:val="24"/>
                <w:szCs w:val="24"/>
              </w:rPr>
            </w:pPr>
          </w:p>
        </w:tc>
        <w:tc>
          <w:tcPr>
            <w:tcW w:w="4401" w:type="dxa"/>
            <w:vAlign w:val="center"/>
          </w:tcPr>
          <w:p w14:paraId="0BB7C86D" w14:textId="599EBFD6" w:rsidR="00D13649" w:rsidRPr="00507013" w:rsidRDefault="00D13649" w:rsidP="00AF600B">
            <w:pPr>
              <w:jc w:val="both"/>
              <w:rPr>
                <w:rFonts w:cs="Times New Roman"/>
                <w:sz w:val="24"/>
                <w:szCs w:val="24"/>
              </w:rPr>
            </w:pPr>
            <w:r w:rsidRPr="00507013">
              <w:rPr>
                <w:rFonts w:cs="Times New Roman"/>
                <w:sz w:val="24"/>
                <w:szCs w:val="24"/>
              </w:rPr>
              <w:t xml:space="preserve">1.1.2.2 Общее количество </w:t>
            </w:r>
            <w:r w:rsidR="001870A0">
              <w:rPr>
                <w:rFonts w:cs="Times New Roman"/>
                <w:sz w:val="24"/>
                <w:szCs w:val="24"/>
              </w:rPr>
              <w:t>АП</w:t>
            </w:r>
            <w:r w:rsidRPr="00507013">
              <w:rPr>
                <w:rFonts w:cs="Times New Roman"/>
                <w:sz w:val="24"/>
                <w:szCs w:val="24"/>
              </w:rPr>
              <w:t xml:space="preserve">, осуществляемых Вашей организацией или органом в отношении физических лиц, единицы </w:t>
            </w:r>
          </w:p>
        </w:tc>
        <w:tc>
          <w:tcPr>
            <w:tcW w:w="3227" w:type="dxa"/>
            <w:vMerge/>
          </w:tcPr>
          <w:p w14:paraId="2490A889" w14:textId="77777777" w:rsidR="00D13649" w:rsidRPr="00507013" w:rsidRDefault="00D13649" w:rsidP="00AF600B">
            <w:pPr>
              <w:jc w:val="center"/>
              <w:rPr>
                <w:rFonts w:cs="Times New Roman"/>
                <w:sz w:val="24"/>
                <w:szCs w:val="24"/>
              </w:rPr>
            </w:pPr>
          </w:p>
        </w:tc>
        <w:tc>
          <w:tcPr>
            <w:tcW w:w="4434" w:type="dxa"/>
            <w:vMerge/>
          </w:tcPr>
          <w:p w14:paraId="5C9E4651" w14:textId="77777777" w:rsidR="00D13649" w:rsidRPr="00507013" w:rsidRDefault="00D13649" w:rsidP="00AF600B">
            <w:pPr>
              <w:jc w:val="center"/>
              <w:rPr>
                <w:rFonts w:cs="Times New Roman"/>
                <w:sz w:val="24"/>
                <w:szCs w:val="24"/>
              </w:rPr>
            </w:pPr>
          </w:p>
        </w:tc>
      </w:tr>
      <w:tr w:rsidR="00D77700" w:rsidRPr="00507013" w14:paraId="15EB6F45" w14:textId="77777777" w:rsidTr="00AF600B">
        <w:trPr>
          <w:trHeight w:val="336"/>
        </w:trPr>
        <w:tc>
          <w:tcPr>
            <w:tcW w:w="2534" w:type="dxa"/>
            <w:vMerge w:val="restart"/>
            <w:vAlign w:val="center"/>
          </w:tcPr>
          <w:p w14:paraId="433401A3" w14:textId="518820D8" w:rsidR="00D77700" w:rsidRPr="00507013" w:rsidRDefault="00D77700" w:rsidP="002F3C88">
            <w:pPr>
              <w:jc w:val="both"/>
              <w:rPr>
                <w:rFonts w:cs="Times New Roman"/>
                <w:sz w:val="24"/>
                <w:szCs w:val="24"/>
              </w:rPr>
            </w:pPr>
            <w:r w:rsidRPr="00507013">
              <w:rPr>
                <w:rFonts w:cs="Times New Roman"/>
                <w:sz w:val="24"/>
                <w:szCs w:val="24"/>
              </w:rPr>
              <w:t>1.2 </w:t>
            </w:r>
            <w:r w:rsidR="002F3C88" w:rsidRPr="00507013">
              <w:rPr>
                <w:rFonts w:cs="Times New Roman"/>
                <w:sz w:val="24"/>
                <w:szCs w:val="24"/>
              </w:rPr>
              <w:t xml:space="preserve">Удельный вес количества </w:t>
            </w:r>
            <w:r w:rsidR="001870A0">
              <w:rPr>
                <w:rFonts w:cs="Times New Roman"/>
                <w:sz w:val="24"/>
                <w:szCs w:val="24"/>
              </w:rPr>
              <w:t>АП</w:t>
            </w:r>
            <w:r w:rsidR="002F3C88" w:rsidRPr="00507013">
              <w:rPr>
                <w:rFonts w:cs="Times New Roman"/>
                <w:sz w:val="24"/>
                <w:szCs w:val="24"/>
              </w:rPr>
              <w:t xml:space="preserve">, осуществляемых государственными органами и организациями в электронной форме через </w:t>
            </w:r>
            <w:r w:rsidR="001870A0">
              <w:rPr>
                <w:rFonts w:cs="Times New Roman"/>
                <w:sz w:val="24"/>
                <w:szCs w:val="24"/>
              </w:rPr>
              <w:t>ЕПЭУ</w:t>
            </w:r>
            <w:r w:rsidR="002F3C88" w:rsidRPr="00507013">
              <w:rPr>
                <w:rFonts w:cs="Times New Roman"/>
                <w:sz w:val="24"/>
                <w:szCs w:val="24"/>
              </w:rPr>
              <w:t xml:space="preserve"> </w:t>
            </w:r>
            <w:r w:rsidR="009D210D">
              <w:rPr>
                <w:rFonts w:cs="Times New Roman"/>
                <w:sz w:val="24"/>
                <w:szCs w:val="24"/>
              </w:rPr>
              <w:t>ОАИС</w:t>
            </w:r>
            <w:r w:rsidR="002F3C88" w:rsidRPr="00507013">
              <w:rPr>
                <w:rFonts w:cs="Times New Roman"/>
                <w:sz w:val="24"/>
                <w:szCs w:val="24"/>
              </w:rPr>
              <w:t xml:space="preserve">, в общем количестве осуществляемых ими </w:t>
            </w:r>
            <w:r w:rsidR="001870A0">
              <w:rPr>
                <w:rFonts w:cs="Times New Roman"/>
                <w:sz w:val="24"/>
                <w:szCs w:val="24"/>
              </w:rPr>
              <w:t>АП</w:t>
            </w:r>
            <w:r w:rsidR="002F3C88" w:rsidRPr="00507013">
              <w:rPr>
                <w:rFonts w:cs="Times New Roman"/>
                <w:sz w:val="24"/>
                <w:szCs w:val="24"/>
              </w:rPr>
              <w:t>, %</w:t>
            </w:r>
          </w:p>
        </w:tc>
        <w:tc>
          <w:tcPr>
            <w:tcW w:w="4401" w:type="dxa"/>
            <w:vAlign w:val="center"/>
          </w:tcPr>
          <w:p w14:paraId="3D2FA3D4" w14:textId="7FCCD775" w:rsidR="00D77700" w:rsidRPr="00507013" w:rsidRDefault="00D77700" w:rsidP="00AF600B">
            <w:pPr>
              <w:jc w:val="both"/>
              <w:rPr>
                <w:rFonts w:cs="Times New Roman"/>
                <w:sz w:val="24"/>
                <w:szCs w:val="24"/>
              </w:rPr>
            </w:pPr>
            <w:r w:rsidRPr="00507013">
              <w:rPr>
                <w:rFonts w:cs="Times New Roman"/>
                <w:sz w:val="24"/>
                <w:szCs w:val="24"/>
              </w:rPr>
              <w:t>1.2.1</w:t>
            </w:r>
            <w:r w:rsidR="002F3C88" w:rsidRPr="00507013">
              <w:rPr>
                <w:rFonts w:cs="Times New Roman"/>
                <w:sz w:val="24"/>
                <w:szCs w:val="24"/>
              </w:rPr>
              <w:t>.</w:t>
            </w:r>
            <w:r w:rsidR="001B47AB">
              <w:rPr>
                <w:rFonts w:cs="Times New Roman"/>
                <w:sz w:val="24"/>
                <w:szCs w:val="24"/>
              </w:rPr>
              <w:t>1</w:t>
            </w:r>
            <w:r w:rsidRPr="00507013">
              <w:rPr>
                <w:rFonts w:cs="Times New Roman"/>
                <w:sz w:val="24"/>
                <w:szCs w:val="24"/>
              </w:rPr>
              <w:t xml:space="preserve"> Количество </w:t>
            </w:r>
            <w:r w:rsidR="001870A0">
              <w:rPr>
                <w:rFonts w:cs="Times New Roman"/>
                <w:sz w:val="24"/>
                <w:szCs w:val="24"/>
              </w:rPr>
              <w:t>АП</w:t>
            </w:r>
            <w:r w:rsidRPr="00507013">
              <w:rPr>
                <w:rFonts w:cs="Times New Roman"/>
                <w:sz w:val="24"/>
                <w:szCs w:val="24"/>
              </w:rPr>
              <w:t xml:space="preserve">, осуществляемых государственными органами и организациями в электронной форме через </w:t>
            </w:r>
            <w:r w:rsidR="001870A0">
              <w:rPr>
                <w:rFonts w:cs="Times New Roman"/>
                <w:sz w:val="24"/>
                <w:szCs w:val="24"/>
              </w:rPr>
              <w:t>ЕПЭУ</w:t>
            </w:r>
            <w:r w:rsidRPr="00507013">
              <w:rPr>
                <w:rFonts w:cs="Times New Roman"/>
                <w:sz w:val="24"/>
                <w:szCs w:val="24"/>
              </w:rPr>
              <w:t xml:space="preserve"> </w:t>
            </w:r>
            <w:r w:rsidR="009D210D">
              <w:rPr>
                <w:rFonts w:cs="Times New Roman"/>
                <w:sz w:val="24"/>
                <w:szCs w:val="24"/>
              </w:rPr>
              <w:t>ОАИС</w:t>
            </w:r>
            <w:r w:rsidRPr="00507013">
              <w:rPr>
                <w:rFonts w:cs="Times New Roman"/>
                <w:sz w:val="24"/>
                <w:szCs w:val="24"/>
              </w:rPr>
              <w:t xml:space="preserve"> в отношении юридических лиц и индивидуальных предпринимателей</w:t>
            </w:r>
          </w:p>
        </w:tc>
        <w:tc>
          <w:tcPr>
            <w:tcW w:w="3227" w:type="dxa"/>
            <w:vMerge w:val="restart"/>
          </w:tcPr>
          <w:p w14:paraId="67ACDF25" w14:textId="31BC2B39" w:rsidR="00D77700" w:rsidRPr="00507013" w:rsidRDefault="00D77700" w:rsidP="00AF600B">
            <w:pPr>
              <w:jc w:val="center"/>
              <w:rPr>
                <w:rFonts w:cs="Times New Roman"/>
                <w:sz w:val="24"/>
                <w:szCs w:val="24"/>
              </w:rPr>
            </w:pPr>
            <m:oMath>
              <m:r>
                <w:rPr>
                  <w:rFonts w:ascii="Cambria Math" w:hAnsi="Cambria Math" w:cs="Times New Roman"/>
                  <w:sz w:val="24"/>
                </w:rPr>
                <m:t>1.2=</m:t>
              </m:r>
              <m:f>
                <m:fPr>
                  <m:ctrlPr>
                    <w:rPr>
                      <w:rFonts w:ascii="Cambria Math" w:hAnsi="Cambria Math" w:cs="Times New Roman"/>
                      <w:bCs/>
                      <w:i/>
                      <w:sz w:val="24"/>
                    </w:rPr>
                  </m:ctrlPr>
                </m:fPr>
                <m:num>
                  <m:r>
                    <w:rPr>
                      <w:rFonts w:ascii="Cambria Math" w:hAnsi="Cambria Math" w:cs="Times New Roman"/>
                      <w:sz w:val="24"/>
                    </w:rPr>
                    <m:t>1.2.1.1+1.2.2.1</m:t>
                  </m:r>
                </m:num>
                <m:den>
                  <m:r>
                    <w:rPr>
                      <w:rFonts w:ascii="Cambria Math" w:hAnsi="Cambria Math" w:cs="Times New Roman"/>
                      <w:sz w:val="24"/>
                    </w:rPr>
                    <m:t>1.1.1.2+1.1.2.2</m:t>
                  </m:r>
                </m:den>
              </m:f>
              <m:r>
                <w:rPr>
                  <w:rFonts w:ascii="Cambria Math" w:hAnsi="Cambria Math" w:cs="Times New Roman"/>
                  <w:sz w:val="24"/>
                </w:rPr>
                <m:t>*100</m:t>
              </m:r>
            </m:oMath>
            <w:r w:rsidRPr="00507013">
              <w:rPr>
                <w:rFonts w:eastAsiaTheme="minorEastAsia" w:cs="Times New Roman"/>
              </w:rPr>
              <w:t>%</w:t>
            </w:r>
          </w:p>
        </w:tc>
        <w:tc>
          <w:tcPr>
            <w:tcW w:w="4434" w:type="dxa"/>
            <w:vMerge w:val="restart"/>
          </w:tcPr>
          <w:p w14:paraId="6839AE5A" w14:textId="38DED0F2" w:rsidR="002F3C88" w:rsidRPr="00507013" w:rsidRDefault="002F3C88" w:rsidP="002F3C88">
            <w:pPr>
              <w:jc w:val="both"/>
              <w:rPr>
                <w:rFonts w:cs="Times New Roman"/>
                <w:bCs/>
                <w:sz w:val="24"/>
                <w:szCs w:val="24"/>
              </w:rPr>
            </w:pPr>
            <w:r w:rsidRPr="00507013">
              <w:rPr>
                <w:rFonts w:cs="Times New Roman"/>
                <w:bCs/>
                <w:sz w:val="24"/>
                <w:szCs w:val="24"/>
              </w:rPr>
              <w:t>Установлен для респондентов следующих категорий: 1, 2, 4, 6, 8, 14.</w:t>
            </w:r>
          </w:p>
          <w:p w14:paraId="57029E8B" w14:textId="77777777" w:rsidR="002F3C88" w:rsidRPr="00507013" w:rsidRDefault="002F3C88" w:rsidP="002F3C88">
            <w:pPr>
              <w:jc w:val="both"/>
              <w:rPr>
                <w:rFonts w:cs="Times New Roman"/>
                <w:bCs/>
                <w:sz w:val="24"/>
                <w:szCs w:val="24"/>
              </w:rPr>
            </w:pPr>
          </w:p>
          <w:p w14:paraId="6DF97431" w14:textId="0E3DB69F" w:rsidR="00D77700" w:rsidRPr="00507013" w:rsidRDefault="002F3C88" w:rsidP="00904F28">
            <w:pPr>
              <w:pStyle w:val="newncpi"/>
              <w:jc w:val="both"/>
            </w:pPr>
            <w:r w:rsidRPr="00507013">
              <w:t xml:space="preserve">Если общее количество осуществляемых государственными органами и организациями </w:t>
            </w:r>
            <w:r w:rsidR="001870A0">
              <w:t>АП</w:t>
            </w:r>
            <w:r w:rsidRPr="00507013">
              <w:t xml:space="preserve"> равно нулю, то удельный вес количества </w:t>
            </w:r>
            <w:r w:rsidR="001870A0">
              <w:t>АП</w:t>
            </w:r>
            <w:r w:rsidRPr="00507013">
              <w:t xml:space="preserve">, осуществляемых государственными органами и организациями в электронной форме через </w:t>
            </w:r>
            <w:r w:rsidR="001870A0">
              <w:t>ЕПЭУ</w:t>
            </w:r>
            <w:r w:rsidRPr="00507013">
              <w:t xml:space="preserve"> </w:t>
            </w:r>
            <w:r w:rsidR="009D210D">
              <w:t>ОАИС</w:t>
            </w:r>
            <w:r w:rsidRPr="00507013">
              <w:t xml:space="preserve"> в отношении юридических лиц и индивидуальных предпринимателей, </w:t>
            </w:r>
            <w:r w:rsidRPr="00507013">
              <w:lastRenderedPageBreak/>
              <w:t>принимается равным нулю и в расчетах не учитывается.</w:t>
            </w:r>
          </w:p>
        </w:tc>
      </w:tr>
      <w:tr w:rsidR="00D77700" w:rsidRPr="00507013" w14:paraId="5C1915B1" w14:textId="77777777" w:rsidTr="00AF600B">
        <w:trPr>
          <w:trHeight w:val="336"/>
        </w:trPr>
        <w:tc>
          <w:tcPr>
            <w:tcW w:w="2534" w:type="dxa"/>
            <w:vMerge/>
            <w:vAlign w:val="center"/>
          </w:tcPr>
          <w:p w14:paraId="4FA5E058" w14:textId="77777777" w:rsidR="00D77700" w:rsidRPr="00507013" w:rsidRDefault="00D77700" w:rsidP="00E52DFD">
            <w:pPr>
              <w:jc w:val="center"/>
              <w:rPr>
                <w:rFonts w:cs="Times New Roman"/>
                <w:sz w:val="24"/>
                <w:szCs w:val="24"/>
              </w:rPr>
            </w:pPr>
          </w:p>
        </w:tc>
        <w:tc>
          <w:tcPr>
            <w:tcW w:w="4401" w:type="dxa"/>
            <w:vAlign w:val="center"/>
          </w:tcPr>
          <w:p w14:paraId="299C7606" w14:textId="6D3E3F67" w:rsidR="00D77700" w:rsidRPr="00507013" w:rsidRDefault="00D77700" w:rsidP="00E52DFD">
            <w:pPr>
              <w:jc w:val="both"/>
              <w:rPr>
                <w:rFonts w:cs="Times New Roman"/>
                <w:sz w:val="24"/>
                <w:szCs w:val="24"/>
              </w:rPr>
            </w:pPr>
            <w:r w:rsidRPr="00507013">
              <w:rPr>
                <w:rFonts w:cs="Times New Roman"/>
                <w:sz w:val="24"/>
                <w:szCs w:val="24"/>
              </w:rPr>
              <w:t>1.2.</w:t>
            </w:r>
            <w:r w:rsidR="00904F28" w:rsidRPr="00507013">
              <w:rPr>
                <w:rFonts w:cs="Times New Roman"/>
                <w:sz w:val="24"/>
                <w:szCs w:val="24"/>
              </w:rPr>
              <w:t>2</w:t>
            </w:r>
            <w:r w:rsidR="001B47AB">
              <w:rPr>
                <w:rFonts w:cs="Times New Roman"/>
                <w:sz w:val="24"/>
                <w:szCs w:val="24"/>
              </w:rPr>
              <w:t>.1</w:t>
            </w:r>
            <w:r w:rsidRPr="00507013">
              <w:rPr>
                <w:rFonts w:cs="Times New Roman"/>
                <w:sz w:val="24"/>
                <w:szCs w:val="24"/>
              </w:rPr>
              <w:t xml:space="preserve"> Количество </w:t>
            </w:r>
            <w:r w:rsidR="001870A0">
              <w:rPr>
                <w:rFonts w:cs="Times New Roman"/>
                <w:sz w:val="24"/>
                <w:szCs w:val="24"/>
              </w:rPr>
              <w:t>АП</w:t>
            </w:r>
            <w:r w:rsidRPr="00507013">
              <w:rPr>
                <w:rFonts w:cs="Times New Roman"/>
                <w:sz w:val="24"/>
                <w:szCs w:val="24"/>
              </w:rPr>
              <w:t xml:space="preserve">, осуществляемых государственными органами и организациями в электронной форме через </w:t>
            </w:r>
            <w:r w:rsidR="001870A0">
              <w:rPr>
                <w:rFonts w:cs="Times New Roman"/>
                <w:sz w:val="24"/>
                <w:szCs w:val="24"/>
              </w:rPr>
              <w:t>ЕПЭУ</w:t>
            </w:r>
            <w:r w:rsidRPr="00507013">
              <w:rPr>
                <w:rFonts w:cs="Times New Roman"/>
                <w:sz w:val="24"/>
                <w:szCs w:val="24"/>
              </w:rPr>
              <w:t xml:space="preserve"> </w:t>
            </w:r>
            <w:r w:rsidR="009D210D">
              <w:rPr>
                <w:rFonts w:cs="Times New Roman"/>
                <w:sz w:val="24"/>
                <w:szCs w:val="24"/>
              </w:rPr>
              <w:t xml:space="preserve">ОАИС </w:t>
            </w:r>
            <w:r w:rsidRPr="00507013">
              <w:rPr>
                <w:rFonts w:cs="Times New Roman"/>
                <w:sz w:val="24"/>
                <w:szCs w:val="24"/>
              </w:rPr>
              <w:t>в отношении физических лиц</w:t>
            </w:r>
          </w:p>
        </w:tc>
        <w:tc>
          <w:tcPr>
            <w:tcW w:w="3227" w:type="dxa"/>
            <w:vMerge/>
          </w:tcPr>
          <w:p w14:paraId="726886CA" w14:textId="77777777" w:rsidR="00D77700" w:rsidRPr="00507013" w:rsidRDefault="00D77700" w:rsidP="00E52DFD">
            <w:pPr>
              <w:jc w:val="center"/>
              <w:rPr>
                <w:rFonts w:cs="Times New Roman"/>
                <w:sz w:val="24"/>
                <w:szCs w:val="24"/>
              </w:rPr>
            </w:pPr>
          </w:p>
        </w:tc>
        <w:tc>
          <w:tcPr>
            <w:tcW w:w="4434" w:type="dxa"/>
            <w:vMerge/>
          </w:tcPr>
          <w:p w14:paraId="2F07DF95" w14:textId="77777777" w:rsidR="00D77700" w:rsidRPr="00507013" w:rsidRDefault="00D77700" w:rsidP="00E52DFD">
            <w:pPr>
              <w:jc w:val="center"/>
              <w:rPr>
                <w:rFonts w:cs="Times New Roman"/>
                <w:sz w:val="24"/>
                <w:szCs w:val="24"/>
              </w:rPr>
            </w:pPr>
          </w:p>
        </w:tc>
      </w:tr>
      <w:tr w:rsidR="00C6658F" w:rsidRPr="00507013" w14:paraId="5DB094F9" w14:textId="77777777" w:rsidTr="00AF600B">
        <w:trPr>
          <w:trHeight w:val="321"/>
        </w:trPr>
        <w:tc>
          <w:tcPr>
            <w:tcW w:w="2534" w:type="dxa"/>
            <w:vMerge w:val="restart"/>
            <w:vAlign w:val="center"/>
          </w:tcPr>
          <w:p w14:paraId="36DA1ABB" w14:textId="59CE2BE2" w:rsidR="00C6658F" w:rsidRPr="00507013" w:rsidRDefault="00C6658F" w:rsidP="00E52DFD">
            <w:pPr>
              <w:jc w:val="both"/>
              <w:rPr>
                <w:rFonts w:cs="Times New Roman"/>
                <w:sz w:val="24"/>
                <w:szCs w:val="24"/>
              </w:rPr>
            </w:pPr>
            <w:r w:rsidRPr="00507013">
              <w:rPr>
                <w:rFonts w:cs="Times New Roman"/>
                <w:sz w:val="24"/>
                <w:szCs w:val="24"/>
              </w:rPr>
              <w:t xml:space="preserve">1.3 Удельный вес количества поданных через </w:t>
            </w:r>
            <w:r w:rsidR="001870A0">
              <w:rPr>
                <w:rFonts w:cs="Times New Roman"/>
                <w:sz w:val="24"/>
                <w:szCs w:val="24"/>
              </w:rPr>
              <w:t>ЕПЭУ</w:t>
            </w:r>
            <w:r w:rsidRPr="00507013">
              <w:rPr>
                <w:rFonts w:cs="Times New Roman"/>
                <w:sz w:val="24"/>
                <w:szCs w:val="24"/>
              </w:rPr>
              <w:t xml:space="preserve"> </w:t>
            </w:r>
            <w:r w:rsidR="009D210D">
              <w:rPr>
                <w:rFonts w:cs="Times New Roman"/>
                <w:sz w:val="24"/>
                <w:szCs w:val="24"/>
              </w:rPr>
              <w:t>ОАИС</w:t>
            </w:r>
            <w:r w:rsidRPr="00507013">
              <w:rPr>
                <w:rFonts w:cs="Times New Roman"/>
                <w:sz w:val="24"/>
                <w:szCs w:val="24"/>
              </w:rPr>
              <w:t xml:space="preserve"> заявлений на осуществление </w:t>
            </w:r>
            <w:r w:rsidR="001870A0">
              <w:rPr>
                <w:rFonts w:cs="Times New Roman"/>
                <w:sz w:val="24"/>
                <w:szCs w:val="24"/>
              </w:rPr>
              <w:t>АП</w:t>
            </w:r>
            <w:r w:rsidRPr="00507013">
              <w:rPr>
                <w:rFonts w:cs="Times New Roman"/>
                <w:sz w:val="24"/>
                <w:szCs w:val="24"/>
              </w:rPr>
              <w:t xml:space="preserve"> в общем количестве поданных заявлений государственным органам и организациям, %</w:t>
            </w:r>
          </w:p>
        </w:tc>
        <w:tc>
          <w:tcPr>
            <w:tcW w:w="4401" w:type="dxa"/>
            <w:shd w:val="clear" w:color="auto" w:fill="auto"/>
            <w:vAlign w:val="center"/>
          </w:tcPr>
          <w:p w14:paraId="68403C6A" w14:textId="42C102DB" w:rsidR="00C6658F" w:rsidRPr="00507013" w:rsidRDefault="00C6658F" w:rsidP="00E52DFD">
            <w:pPr>
              <w:jc w:val="both"/>
              <w:rPr>
                <w:rFonts w:cs="Times New Roman"/>
                <w:sz w:val="24"/>
                <w:szCs w:val="24"/>
              </w:rPr>
            </w:pPr>
            <w:r w:rsidRPr="00507013">
              <w:rPr>
                <w:rFonts w:cs="Times New Roman"/>
                <w:sz w:val="24"/>
                <w:szCs w:val="24"/>
              </w:rPr>
              <w:t xml:space="preserve">1.3.1.1 Количество поданных через </w:t>
            </w:r>
            <w:r w:rsidR="001870A0">
              <w:rPr>
                <w:rFonts w:cs="Times New Roman"/>
                <w:sz w:val="24"/>
                <w:szCs w:val="24"/>
              </w:rPr>
              <w:t>ЕПЭУ</w:t>
            </w:r>
            <w:r w:rsidRPr="00507013">
              <w:rPr>
                <w:rFonts w:cs="Times New Roman"/>
                <w:sz w:val="24"/>
                <w:szCs w:val="24"/>
              </w:rPr>
              <w:t xml:space="preserve"> </w:t>
            </w:r>
            <w:r w:rsidR="009D210D">
              <w:rPr>
                <w:rFonts w:cs="Times New Roman"/>
                <w:sz w:val="24"/>
                <w:szCs w:val="24"/>
              </w:rPr>
              <w:t xml:space="preserve">ОАИС </w:t>
            </w:r>
            <w:r w:rsidRPr="00507013">
              <w:rPr>
                <w:rFonts w:cs="Times New Roman"/>
                <w:sz w:val="24"/>
                <w:szCs w:val="24"/>
              </w:rPr>
              <w:t xml:space="preserve">заявлений на осуществление </w:t>
            </w:r>
            <w:r w:rsidR="001870A0">
              <w:rPr>
                <w:rFonts w:cs="Times New Roman"/>
                <w:sz w:val="24"/>
                <w:szCs w:val="24"/>
              </w:rPr>
              <w:t>АП</w:t>
            </w:r>
            <w:r w:rsidRPr="00507013">
              <w:rPr>
                <w:rFonts w:cs="Times New Roman"/>
                <w:sz w:val="24"/>
                <w:szCs w:val="24"/>
              </w:rPr>
              <w:t xml:space="preserve"> от юридических лиц и индивидуальных предпринимателей, единицы</w:t>
            </w:r>
          </w:p>
        </w:tc>
        <w:tc>
          <w:tcPr>
            <w:tcW w:w="3227" w:type="dxa"/>
            <w:vMerge w:val="restart"/>
            <w:vAlign w:val="center"/>
          </w:tcPr>
          <w:p w14:paraId="035AAF77" w14:textId="0061B11D" w:rsidR="00C6658F" w:rsidRPr="00507013" w:rsidRDefault="00C6658F" w:rsidP="00E52DFD">
            <w:pPr>
              <w:contextualSpacing/>
              <w:jc w:val="center"/>
              <w:rPr>
                <w:rFonts w:eastAsiaTheme="minorEastAsia" w:cs="Times New Roman"/>
              </w:rPr>
            </w:pPr>
            <m:oMath>
              <m:r>
                <w:rPr>
                  <w:rFonts w:ascii="Cambria Math" w:hAnsi="Cambria Math" w:cs="Times New Roman"/>
                  <w:sz w:val="24"/>
                </w:rPr>
                <m:t>1.3=</m:t>
              </m:r>
              <m:f>
                <m:fPr>
                  <m:ctrlPr>
                    <w:rPr>
                      <w:rFonts w:ascii="Cambria Math" w:hAnsi="Cambria Math" w:cs="Times New Roman"/>
                      <w:bCs/>
                      <w:i/>
                      <w:sz w:val="24"/>
                    </w:rPr>
                  </m:ctrlPr>
                </m:fPr>
                <m:num>
                  <m:r>
                    <w:rPr>
                      <w:rFonts w:ascii="Cambria Math" w:hAnsi="Cambria Math" w:cs="Times New Roman"/>
                      <w:sz w:val="24"/>
                    </w:rPr>
                    <m:t>1.3.1.1+1.3.2.1</m:t>
                  </m:r>
                </m:num>
                <m:den>
                  <m:r>
                    <w:rPr>
                      <w:rFonts w:ascii="Cambria Math" w:hAnsi="Cambria Math" w:cs="Times New Roman"/>
                      <w:sz w:val="24"/>
                    </w:rPr>
                    <m:t>1.3.1.2+1.3.2.2</m:t>
                  </m:r>
                </m:den>
              </m:f>
              <m:r>
                <w:rPr>
                  <w:rFonts w:ascii="Cambria Math" w:hAnsi="Cambria Math" w:cs="Times New Roman"/>
                  <w:sz w:val="24"/>
                </w:rPr>
                <m:t>*100</m:t>
              </m:r>
            </m:oMath>
            <w:r w:rsidRPr="00507013">
              <w:rPr>
                <w:rFonts w:eastAsiaTheme="minorEastAsia" w:cs="Times New Roman"/>
              </w:rPr>
              <w:t>%</w:t>
            </w:r>
          </w:p>
        </w:tc>
        <w:tc>
          <w:tcPr>
            <w:tcW w:w="4434" w:type="dxa"/>
            <w:vMerge w:val="restart"/>
            <w:vAlign w:val="center"/>
          </w:tcPr>
          <w:p w14:paraId="490A0C7F" w14:textId="77777777" w:rsidR="00C6658F" w:rsidRPr="00507013" w:rsidRDefault="00C6658F" w:rsidP="00E52DFD">
            <w:pPr>
              <w:jc w:val="both"/>
              <w:rPr>
                <w:rFonts w:cs="Times New Roman"/>
                <w:bCs/>
                <w:sz w:val="24"/>
                <w:szCs w:val="24"/>
              </w:rPr>
            </w:pPr>
            <w:r w:rsidRPr="00507013">
              <w:rPr>
                <w:rFonts w:cs="Times New Roman"/>
                <w:bCs/>
                <w:sz w:val="24"/>
                <w:szCs w:val="24"/>
              </w:rPr>
              <w:t>Установлен для респондентов следующих категорий: 1, 2, 4, 6, 8, 14.</w:t>
            </w:r>
          </w:p>
          <w:p w14:paraId="218E3AAE" w14:textId="77777777" w:rsidR="00C6658F" w:rsidRPr="00507013" w:rsidRDefault="00C6658F" w:rsidP="00E52DFD">
            <w:pPr>
              <w:jc w:val="both"/>
              <w:rPr>
                <w:rFonts w:cs="Times New Roman"/>
                <w:bCs/>
                <w:sz w:val="24"/>
                <w:szCs w:val="24"/>
              </w:rPr>
            </w:pPr>
          </w:p>
          <w:p w14:paraId="27DF2624" w14:textId="0C7027AB" w:rsidR="00C6658F" w:rsidRPr="00507013" w:rsidRDefault="00C6658F" w:rsidP="00C6658F">
            <w:pPr>
              <w:pStyle w:val="newncpi"/>
              <w:jc w:val="both"/>
            </w:pPr>
            <w:r w:rsidRPr="00507013">
              <w:t xml:space="preserve">Если общее количество заявлений равно нулю, то удельный вес количества поданных через </w:t>
            </w:r>
            <w:r w:rsidR="001870A0">
              <w:t>ЕПЭУ</w:t>
            </w:r>
            <w:r w:rsidRPr="00507013">
              <w:t xml:space="preserve"> </w:t>
            </w:r>
            <w:r w:rsidR="001870A0">
              <w:t>ОАИС</w:t>
            </w:r>
            <w:r w:rsidRPr="00507013">
              <w:t xml:space="preserve"> заявлений на осуществление </w:t>
            </w:r>
            <w:r w:rsidR="001870A0">
              <w:t>АП</w:t>
            </w:r>
            <w:r w:rsidRPr="00507013">
              <w:t xml:space="preserve"> в отношении юридических лиц и индивидуальных предпринимателей, принимается равным нулю и в расчетах не учитывается.</w:t>
            </w:r>
          </w:p>
          <w:p w14:paraId="686DF72E" w14:textId="0A6D8DA2" w:rsidR="00C6658F" w:rsidRPr="00507013" w:rsidRDefault="00C6658F" w:rsidP="00E52DFD">
            <w:pPr>
              <w:jc w:val="both"/>
              <w:rPr>
                <w:rFonts w:cs="Times New Roman"/>
                <w:bCs/>
                <w:sz w:val="24"/>
                <w:szCs w:val="24"/>
              </w:rPr>
            </w:pPr>
          </w:p>
        </w:tc>
      </w:tr>
      <w:tr w:rsidR="00C6658F" w:rsidRPr="00507013" w14:paraId="2009B04D" w14:textId="77777777" w:rsidTr="00AF600B">
        <w:trPr>
          <w:trHeight w:val="321"/>
        </w:trPr>
        <w:tc>
          <w:tcPr>
            <w:tcW w:w="2534" w:type="dxa"/>
            <w:vMerge/>
            <w:vAlign w:val="center"/>
          </w:tcPr>
          <w:p w14:paraId="5A4FF88F" w14:textId="77777777" w:rsidR="00C6658F" w:rsidRPr="00507013" w:rsidRDefault="00C6658F" w:rsidP="00E52DFD">
            <w:pPr>
              <w:jc w:val="center"/>
              <w:rPr>
                <w:sz w:val="24"/>
              </w:rPr>
            </w:pPr>
          </w:p>
        </w:tc>
        <w:tc>
          <w:tcPr>
            <w:tcW w:w="4401" w:type="dxa"/>
            <w:vAlign w:val="center"/>
          </w:tcPr>
          <w:p w14:paraId="48FF7990" w14:textId="65EBB7A6" w:rsidR="00C6658F" w:rsidRPr="00507013" w:rsidRDefault="00C6658F" w:rsidP="00E52DFD">
            <w:pPr>
              <w:jc w:val="both"/>
              <w:rPr>
                <w:rFonts w:cs="Times New Roman"/>
                <w:sz w:val="24"/>
                <w:szCs w:val="24"/>
              </w:rPr>
            </w:pPr>
            <w:r w:rsidRPr="00507013">
              <w:rPr>
                <w:rFonts w:cs="Times New Roman"/>
                <w:sz w:val="24"/>
                <w:szCs w:val="24"/>
              </w:rPr>
              <w:t xml:space="preserve">1.3.1.2 Общее количество поданных через </w:t>
            </w:r>
            <w:r w:rsidR="001870A0">
              <w:rPr>
                <w:rFonts w:cs="Times New Roman"/>
                <w:sz w:val="24"/>
                <w:szCs w:val="24"/>
              </w:rPr>
              <w:t>ЕПЭУ</w:t>
            </w:r>
            <w:r w:rsidRPr="00507013">
              <w:rPr>
                <w:rFonts w:cs="Times New Roman"/>
                <w:sz w:val="24"/>
                <w:szCs w:val="24"/>
              </w:rPr>
              <w:t xml:space="preserve"> </w:t>
            </w:r>
            <w:r w:rsidR="009D210D">
              <w:rPr>
                <w:rFonts w:cs="Times New Roman"/>
                <w:sz w:val="24"/>
                <w:szCs w:val="24"/>
              </w:rPr>
              <w:t>ОАИС</w:t>
            </w:r>
            <w:r w:rsidRPr="00507013">
              <w:rPr>
                <w:rFonts w:cs="Times New Roman"/>
                <w:sz w:val="24"/>
                <w:szCs w:val="24"/>
              </w:rPr>
              <w:t xml:space="preserve"> заявлений на осуществление </w:t>
            </w:r>
            <w:r w:rsidR="001870A0">
              <w:rPr>
                <w:rFonts w:cs="Times New Roman"/>
                <w:sz w:val="24"/>
                <w:szCs w:val="24"/>
              </w:rPr>
              <w:t>АП</w:t>
            </w:r>
            <w:r w:rsidRPr="00507013">
              <w:rPr>
                <w:rFonts w:cs="Times New Roman"/>
                <w:sz w:val="24"/>
                <w:szCs w:val="24"/>
              </w:rPr>
              <w:t xml:space="preserve"> от юридических лиц и индивидуальных предпринимателей, единицы</w:t>
            </w:r>
          </w:p>
        </w:tc>
        <w:tc>
          <w:tcPr>
            <w:tcW w:w="3227" w:type="dxa"/>
            <w:vMerge/>
            <w:vAlign w:val="center"/>
          </w:tcPr>
          <w:p w14:paraId="0BE76D92" w14:textId="77777777" w:rsidR="00C6658F" w:rsidRPr="00507013" w:rsidRDefault="00C6658F" w:rsidP="00E52DFD">
            <w:pPr>
              <w:jc w:val="center"/>
            </w:pPr>
          </w:p>
        </w:tc>
        <w:tc>
          <w:tcPr>
            <w:tcW w:w="4434" w:type="dxa"/>
            <w:vMerge/>
            <w:vAlign w:val="center"/>
          </w:tcPr>
          <w:p w14:paraId="48632EDD" w14:textId="77777777" w:rsidR="00C6658F" w:rsidRPr="00507013" w:rsidRDefault="00C6658F" w:rsidP="00E52DFD">
            <w:pPr>
              <w:jc w:val="both"/>
              <w:rPr>
                <w:rFonts w:cs="Times New Roman"/>
                <w:bCs/>
                <w:sz w:val="24"/>
                <w:szCs w:val="24"/>
              </w:rPr>
            </w:pPr>
          </w:p>
        </w:tc>
      </w:tr>
      <w:tr w:rsidR="00C6658F" w:rsidRPr="00507013" w14:paraId="1EE92417" w14:textId="77777777" w:rsidTr="00AF600B">
        <w:trPr>
          <w:trHeight w:val="321"/>
        </w:trPr>
        <w:tc>
          <w:tcPr>
            <w:tcW w:w="2534" w:type="dxa"/>
            <w:vMerge/>
            <w:vAlign w:val="center"/>
          </w:tcPr>
          <w:p w14:paraId="3869C62B" w14:textId="77777777" w:rsidR="00C6658F" w:rsidRPr="00507013" w:rsidRDefault="00C6658F" w:rsidP="00E52DFD">
            <w:pPr>
              <w:jc w:val="center"/>
              <w:rPr>
                <w:sz w:val="24"/>
              </w:rPr>
            </w:pPr>
          </w:p>
        </w:tc>
        <w:tc>
          <w:tcPr>
            <w:tcW w:w="4401" w:type="dxa"/>
            <w:vAlign w:val="center"/>
          </w:tcPr>
          <w:p w14:paraId="4CE438C9" w14:textId="6D8F695D" w:rsidR="00C6658F" w:rsidRPr="00507013" w:rsidRDefault="00C6658F" w:rsidP="00E52DFD">
            <w:pPr>
              <w:jc w:val="both"/>
              <w:rPr>
                <w:rFonts w:cs="Times New Roman"/>
                <w:sz w:val="24"/>
                <w:szCs w:val="24"/>
              </w:rPr>
            </w:pPr>
            <w:r w:rsidRPr="00507013">
              <w:rPr>
                <w:rFonts w:cs="Times New Roman"/>
                <w:sz w:val="24"/>
                <w:szCs w:val="24"/>
              </w:rPr>
              <w:t xml:space="preserve">1.3.2.1 Количество поданных через </w:t>
            </w:r>
            <w:r w:rsidR="001870A0">
              <w:rPr>
                <w:rFonts w:cs="Times New Roman"/>
                <w:sz w:val="24"/>
                <w:szCs w:val="24"/>
              </w:rPr>
              <w:t>ЕПЭУ</w:t>
            </w:r>
            <w:r w:rsidRPr="00507013">
              <w:rPr>
                <w:rFonts w:cs="Times New Roman"/>
                <w:sz w:val="24"/>
                <w:szCs w:val="24"/>
              </w:rPr>
              <w:t xml:space="preserve"> </w:t>
            </w:r>
            <w:r w:rsidR="009D210D">
              <w:rPr>
                <w:rFonts w:cs="Times New Roman"/>
                <w:sz w:val="24"/>
                <w:szCs w:val="24"/>
              </w:rPr>
              <w:t xml:space="preserve">ОАИС </w:t>
            </w:r>
            <w:r w:rsidRPr="00507013">
              <w:rPr>
                <w:rFonts w:cs="Times New Roman"/>
                <w:sz w:val="24"/>
                <w:szCs w:val="24"/>
              </w:rPr>
              <w:t xml:space="preserve">заявлений на осуществление </w:t>
            </w:r>
            <w:r w:rsidR="001870A0">
              <w:rPr>
                <w:rFonts w:cs="Times New Roman"/>
                <w:sz w:val="24"/>
                <w:szCs w:val="24"/>
              </w:rPr>
              <w:t>АП</w:t>
            </w:r>
            <w:r w:rsidRPr="00507013">
              <w:rPr>
                <w:rFonts w:cs="Times New Roman"/>
                <w:sz w:val="24"/>
                <w:szCs w:val="24"/>
              </w:rPr>
              <w:t xml:space="preserve"> от физических лиц, единицы </w:t>
            </w:r>
          </w:p>
        </w:tc>
        <w:tc>
          <w:tcPr>
            <w:tcW w:w="3227" w:type="dxa"/>
            <w:vMerge/>
            <w:vAlign w:val="center"/>
          </w:tcPr>
          <w:p w14:paraId="6A636516" w14:textId="77777777" w:rsidR="00C6658F" w:rsidRPr="00507013" w:rsidRDefault="00C6658F" w:rsidP="00E52DFD">
            <w:pPr>
              <w:jc w:val="center"/>
            </w:pPr>
          </w:p>
        </w:tc>
        <w:tc>
          <w:tcPr>
            <w:tcW w:w="4434" w:type="dxa"/>
            <w:vMerge/>
            <w:vAlign w:val="center"/>
          </w:tcPr>
          <w:p w14:paraId="0229F6AE" w14:textId="77777777" w:rsidR="00C6658F" w:rsidRPr="00507013" w:rsidRDefault="00C6658F" w:rsidP="00E52DFD">
            <w:pPr>
              <w:jc w:val="both"/>
              <w:rPr>
                <w:rFonts w:cs="Times New Roman"/>
                <w:bCs/>
                <w:sz w:val="24"/>
                <w:szCs w:val="24"/>
              </w:rPr>
            </w:pPr>
          </w:p>
        </w:tc>
      </w:tr>
      <w:tr w:rsidR="00C6658F" w:rsidRPr="00507013" w14:paraId="4EB700E4" w14:textId="77777777" w:rsidTr="00AF600B">
        <w:trPr>
          <w:trHeight w:val="321"/>
        </w:trPr>
        <w:tc>
          <w:tcPr>
            <w:tcW w:w="2534" w:type="dxa"/>
            <w:vMerge/>
            <w:vAlign w:val="center"/>
          </w:tcPr>
          <w:p w14:paraId="436D6061" w14:textId="77777777" w:rsidR="00C6658F" w:rsidRPr="00507013" w:rsidRDefault="00C6658F" w:rsidP="00E52DFD">
            <w:pPr>
              <w:jc w:val="center"/>
              <w:rPr>
                <w:sz w:val="24"/>
              </w:rPr>
            </w:pPr>
          </w:p>
        </w:tc>
        <w:tc>
          <w:tcPr>
            <w:tcW w:w="4401" w:type="dxa"/>
            <w:vAlign w:val="center"/>
          </w:tcPr>
          <w:p w14:paraId="56174B2B" w14:textId="21CF02A6" w:rsidR="00C6658F" w:rsidRPr="00507013" w:rsidRDefault="00C6658F" w:rsidP="00E52DFD">
            <w:pPr>
              <w:jc w:val="both"/>
              <w:rPr>
                <w:rFonts w:cs="Times New Roman"/>
                <w:sz w:val="24"/>
                <w:szCs w:val="24"/>
              </w:rPr>
            </w:pPr>
            <w:r w:rsidRPr="00507013">
              <w:rPr>
                <w:rFonts w:cs="Times New Roman"/>
                <w:sz w:val="24"/>
                <w:szCs w:val="24"/>
              </w:rPr>
              <w:t xml:space="preserve">1.3.2.2 Общее количество поданных через </w:t>
            </w:r>
            <w:r w:rsidR="001870A0">
              <w:rPr>
                <w:rFonts w:cs="Times New Roman"/>
                <w:sz w:val="24"/>
                <w:szCs w:val="24"/>
              </w:rPr>
              <w:t>ЕПЭУ</w:t>
            </w:r>
            <w:r w:rsidRPr="00507013">
              <w:rPr>
                <w:rFonts w:cs="Times New Roman"/>
                <w:sz w:val="24"/>
                <w:szCs w:val="24"/>
              </w:rPr>
              <w:t xml:space="preserve"> </w:t>
            </w:r>
            <w:r w:rsidR="001870A0">
              <w:rPr>
                <w:rFonts w:cs="Times New Roman"/>
                <w:sz w:val="24"/>
                <w:szCs w:val="24"/>
              </w:rPr>
              <w:t xml:space="preserve">ОАИС </w:t>
            </w:r>
            <w:r w:rsidRPr="00507013">
              <w:rPr>
                <w:rFonts w:cs="Times New Roman"/>
                <w:sz w:val="24"/>
                <w:szCs w:val="24"/>
              </w:rPr>
              <w:t xml:space="preserve">заявлений на осуществление </w:t>
            </w:r>
            <w:r w:rsidR="001870A0">
              <w:rPr>
                <w:rFonts w:cs="Times New Roman"/>
                <w:sz w:val="24"/>
                <w:szCs w:val="24"/>
              </w:rPr>
              <w:t>АП</w:t>
            </w:r>
            <w:r w:rsidRPr="00507013">
              <w:rPr>
                <w:rFonts w:cs="Times New Roman"/>
                <w:sz w:val="24"/>
                <w:szCs w:val="24"/>
              </w:rPr>
              <w:t xml:space="preserve"> от физических лиц, единицы</w:t>
            </w:r>
          </w:p>
        </w:tc>
        <w:tc>
          <w:tcPr>
            <w:tcW w:w="3227" w:type="dxa"/>
            <w:vMerge/>
            <w:vAlign w:val="center"/>
          </w:tcPr>
          <w:p w14:paraId="56AB99F8" w14:textId="77777777" w:rsidR="00C6658F" w:rsidRPr="00507013" w:rsidRDefault="00C6658F" w:rsidP="00E52DFD">
            <w:pPr>
              <w:jc w:val="center"/>
            </w:pPr>
          </w:p>
        </w:tc>
        <w:tc>
          <w:tcPr>
            <w:tcW w:w="4434" w:type="dxa"/>
            <w:vMerge/>
            <w:vAlign w:val="center"/>
          </w:tcPr>
          <w:p w14:paraId="103EA7C6" w14:textId="77777777" w:rsidR="00C6658F" w:rsidRPr="00507013" w:rsidRDefault="00C6658F" w:rsidP="00E52DFD">
            <w:pPr>
              <w:jc w:val="both"/>
              <w:rPr>
                <w:rFonts w:cs="Times New Roman"/>
                <w:bCs/>
                <w:sz w:val="24"/>
                <w:szCs w:val="24"/>
              </w:rPr>
            </w:pPr>
          </w:p>
        </w:tc>
      </w:tr>
      <w:tr w:rsidR="00E52DFD" w:rsidRPr="00507013" w14:paraId="1E5B2035" w14:textId="77777777" w:rsidTr="00AF600B">
        <w:trPr>
          <w:trHeight w:val="321"/>
        </w:trPr>
        <w:tc>
          <w:tcPr>
            <w:tcW w:w="2534" w:type="dxa"/>
            <w:vMerge w:val="restart"/>
            <w:vAlign w:val="center"/>
          </w:tcPr>
          <w:p w14:paraId="78097B86" w14:textId="33B1753F" w:rsidR="00E52DFD" w:rsidRPr="00507013" w:rsidRDefault="00904F28" w:rsidP="00E52DFD">
            <w:pPr>
              <w:jc w:val="both"/>
              <w:rPr>
                <w:rFonts w:cs="Times New Roman"/>
                <w:sz w:val="24"/>
                <w:szCs w:val="24"/>
              </w:rPr>
            </w:pPr>
            <w:r w:rsidRPr="00507013">
              <w:rPr>
                <w:rFonts w:cs="Times New Roman"/>
                <w:sz w:val="24"/>
                <w:szCs w:val="24"/>
              </w:rPr>
              <w:t>1.4 </w:t>
            </w:r>
            <w:r w:rsidR="00424931" w:rsidRPr="00507013">
              <w:rPr>
                <w:rFonts w:cs="Times New Roman"/>
                <w:sz w:val="24"/>
                <w:szCs w:val="24"/>
              </w:rPr>
              <w:t xml:space="preserve">Удельный вес количества электронных услуг, оказываемых государственными органами и организациями, </w:t>
            </w:r>
            <w:r w:rsidR="00424931" w:rsidRPr="00507013">
              <w:rPr>
                <w:rFonts w:cs="Times New Roman"/>
                <w:sz w:val="24"/>
                <w:szCs w:val="24"/>
              </w:rPr>
              <w:lastRenderedPageBreak/>
              <w:t>в общем количестве услуг</w:t>
            </w:r>
            <w:r w:rsidRPr="00507013">
              <w:rPr>
                <w:rFonts w:cs="Times New Roman"/>
                <w:sz w:val="24"/>
                <w:szCs w:val="24"/>
              </w:rPr>
              <w:t>, %</w:t>
            </w:r>
          </w:p>
        </w:tc>
        <w:tc>
          <w:tcPr>
            <w:tcW w:w="4401" w:type="dxa"/>
            <w:vAlign w:val="center"/>
          </w:tcPr>
          <w:p w14:paraId="1ED4AD7B" w14:textId="27242289" w:rsidR="00E52DFD" w:rsidRPr="00507013" w:rsidRDefault="00E52DFD" w:rsidP="00E52DFD">
            <w:pPr>
              <w:jc w:val="both"/>
              <w:rPr>
                <w:rFonts w:cs="Times New Roman"/>
                <w:sz w:val="24"/>
                <w:szCs w:val="24"/>
              </w:rPr>
            </w:pPr>
            <w:r w:rsidRPr="00507013">
              <w:rPr>
                <w:rFonts w:cs="Times New Roman"/>
                <w:sz w:val="24"/>
                <w:szCs w:val="24"/>
              </w:rPr>
              <w:lastRenderedPageBreak/>
              <w:t>1.4.1</w:t>
            </w:r>
            <w:r w:rsidR="00424931" w:rsidRPr="00507013">
              <w:rPr>
                <w:rFonts w:cs="Times New Roman"/>
                <w:sz w:val="24"/>
                <w:szCs w:val="24"/>
              </w:rPr>
              <w:t>.1</w:t>
            </w:r>
            <w:r w:rsidRPr="00507013">
              <w:rPr>
                <w:rFonts w:cs="Times New Roman"/>
                <w:sz w:val="24"/>
                <w:szCs w:val="24"/>
              </w:rPr>
              <w:t xml:space="preserve"> Количество электронных услуг, оказываемых Вашей организацией или органом юридическим лицам и индивидуальным предпринимателям, единицы </w:t>
            </w:r>
          </w:p>
        </w:tc>
        <w:tc>
          <w:tcPr>
            <w:tcW w:w="3227" w:type="dxa"/>
            <w:vMerge w:val="restart"/>
            <w:vAlign w:val="center"/>
          </w:tcPr>
          <w:p w14:paraId="60100D71" w14:textId="55E008C7" w:rsidR="00E52DFD" w:rsidRPr="00507013" w:rsidRDefault="00E52DFD" w:rsidP="00E52DFD">
            <w:pPr>
              <w:contextualSpacing/>
              <w:jc w:val="center"/>
              <w:rPr>
                <w:rFonts w:eastAsiaTheme="minorEastAsia" w:cs="Times New Roman"/>
                <w:sz w:val="24"/>
                <w:szCs w:val="24"/>
              </w:rPr>
            </w:pPr>
            <m:oMath>
              <m:r>
                <w:rPr>
                  <w:rFonts w:ascii="Cambria Math" w:hAnsi="Cambria Math" w:cs="Times New Roman"/>
                  <w:sz w:val="24"/>
                  <w:szCs w:val="24"/>
                </w:rPr>
                <m:t>1.4=</m:t>
              </m:r>
              <m:f>
                <m:fPr>
                  <m:ctrlPr>
                    <w:rPr>
                      <w:rFonts w:ascii="Cambria Math" w:hAnsi="Cambria Math" w:cs="Times New Roman"/>
                      <w:bCs/>
                      <w:i/>
                      <w:sz w:val="24"/>
                      <w:szCs w:val="24"/>
                    </w:rPr>
                  </m:ctrlPr>
                </m:fPr>
                <m:num>
                  <m:r>
                    <w:rPr>
                      <w:rFonts w:ascii="Cambria Math" w:hAnsi="Cambria Math" w:cs="Times New Roman"/>
                      <w:sz w:val="24"/>
                      <w:szCs w:val="24"/>
                    </w:rPr>
                    <m:t>1.4.1.1+1.4.2.1</m:t>
                  </m:r>
                </m:num>
                <m:den>
                  <m:r>
                    <w:rPr>
                      <w:rFonts w:ascii="Cambria Math" w:hAnsi="Cambria Math" w:cs="Times New Roman"/>
                      <w:sz w:val="24"/>
                      <w:szCs w:val="24"/>
                    </w:rPr>
                    <m:t>1.4.1.2+1.4.2.2</m:t>
                  </m:r>
                </m:den>
              </m:f>
              <m:r>
                <w:rPr>
                  <w:rFonts w:ascii="Cambria Math" w:hAnsi="Cambria Math" w:cs="Times New Roman"/>
                  <w:sz w:val="24"/>
                  <w:szCs w:val="24"/>
                </w:rPr>
                <m:t>*100</m:t>
              </m:r>
            </m:oMath>
            <w:r w:rsidRPr="00507013">
              <w:rPr>
                <w:rFonts w:eastAsiaTheme="minorEastAsia" w:cs="Times New Roman"/>
                <w:sz w:val="24"/>
                <w:szCs w:val="24"/>
              </w:rPr>
              <w:t>%</w:t>
            </w:r>
          </w:p>
        </w:tc>
        <w:tc>
          <w:tcPr>
            <w:tcW w:w="4434" w:type="dxa"/>
            <w:vMerge w:val="restart"/>
            <w:vAlign w:val="center"/>
          </w:tcPr>
          <w:p w14:paraId="62E08602" w14:textId="77777777" w:rsidR="00E52DFD" w:rsidRPr="00507013" w:rsidRDefault="00E52DFD" w:rsidP="00E52DFD">
            <w:pPr>
              <w:jc w:val="both"/>
              <w:rPr>
                <w:rFonts w:cs="Times New Roman"/>
                <w:bCs/>
                <w:sz w:val="24"/>
                <w:szCs w:val="24"/>
              </w:rPr>
            </w:pPr>
            <w:r w:rsidRPr="00507013">
              <w:rPr>
                <w:rFonts w:cs="Times New Roman"/>
                <w:bCs/>
                <w:sz w:val="24"/>
                <w:szCs w:val="24"/>
              </w:rPr>
              <w:t>Установлен для респондентов следующих категорий: 1, 2, 3, 4, 6, 8, 14.</w:t>
            </w:r>
          </w:p>
          <w:p w14:paraId="5A81F263" w14:textId="77777777" w:rsidR="00E52DFD" w:rsidRPr="00507013" w:rsidRDefault="00E52DFD" w:rsidP="00E52DFD">
            <w:pPr>
              <w:jc w:val="both"/>
              <w:rPr>
                <w:rFonts w:cs="Times New Roman"/>
                <w:sz w:val="24"/>
                <w:szCs w:val="24"/>
              </w:rPr>
            </w:pPr>
          </w:p>
          <w:p w14:paraId="463C9CE0" w14:textId="77777777" w:rsidR="00E52DFD" w:rsidRPr="00507013" w:rsidRDefault="00E52DFD" w:rsidP="00E52DFD">
            <w:pPr>
              <w:jc w:val="both"/>
            </w:pPr>
            <w:r w:rsidRPr="00507013">
              <w:rPr>
                <w:rFonts w:cs="Times New Roman"/>
                <w:sz w:val="24"/>
                <w:szCs w:val="24"/>
              </w:rPr>
              <w:t xml:space="preserve">Если общее количество оказываемых услуг равно нулю, то удельный вес количества электронных услуг, оказываемых государственным органом или организацией в отношении </w:t>
            </w:r>
            <w:r w:rsidRPr="00507013">
              <w:rPr>
                <w:rFonts w:cs="Times New Roman"/>
                <w:sz w:val="24"/>
                <w:szCs w:val="24"/>
              </w:rPr>
              <w:lastRenderedPageBreak/>
              <w:t>юридических лиц и индивидуальных предпринимателей (физических лиц), принимается равным нулю и в расчетах не учитывается.</w:t>
            </w:r>
          </w:p>
        </w:tc>
      </w:tr>
      <w:tr w:rsidR="00E52DFD" w:rsidRPr="00507013" w14:paraId="0B0E3F2A" w14:textId="77777777" w:rsidTr="00AF600B">
        <w:trPr>
          <w:trHeight w:val="321"/>
        </w:trPr>
        <w:tc>
          <w:tcPr>
            <w:tcW w:w="2534" w:type="dxa"/>
            <w:vMerge/>
            <w:vAlign w:val="center"/>
          </w:tcPr>
          <w:p w14:paraId="28EF5B23" w14:textId="77777777" w:rsidR="00E52DFD" w:rsidRPr="00507013" w:rsidRDefault="00E52DFD" w:rsidP="00E52DFD">
            <w:pPr>
              <w:jc w:val="center"/>
              <w:rPr>
                <w:sz w:val="24"/>
              </w:rPr>
            </w:pPr>
          </w:p>
        </w:tc>
        <w:tc>
          <w:tcPr>
            <w:tcW w:w="4401" w:type="dxa"/>
            <w:vAlign w:val="center"/>
          </w:tcPr>
          <w:p w14:paraId="018804F1" w14:textId="5307DC48" w:rsidR="00E52DFD" w:rsidRPr="00507013" w:rsidRDefault="00E52DFD" w:rsidP="00E52DFD">
            <w:pPr>
              <w:jc w:val="both"/>
              <w:rPr>
                <w:rFonts w:cs="Times New Roman"/>
                <w:sz w:val="24"/>
                <w:szCs w:val="24"/>
              </w:rPr>
            </w:pPr>
            <w:r w:rsidRPr="00507013">
              <w:rPr>
                <w:rFonts w:cs="Times New Roman"/>
                <w:sz w:val="24"/>
                <w:szCs w:val="24"/>
              </w:rPr>
              <w:t>1.4.</w:t>
            </w:r>
            <w:r w:rsidR="00424931" w:rsidRPr="00507013">
              <w:rPr>
                <w:rFonts w:cs="Times New Roman"/>
                <w:sz w:val="24"/>
                <w:szCs w:val="24"/>
              </w:rPr>
              <w:t>1.2</w:t>
            </w:r>
            <w:r w:rsidRPr="00507013">
              <w:rPr>
                <w:rFonts w:cs="Times New Roman"/>
                <w:sz w:val="24"/>
                <w:szCs w:val="24"/>
              </w:rPr>
              <w:t xml:space="preserve"> Общее количество услуг, оказываемых Вашей организацией или органом юридическим лицам и </w:t>
            </w:r>
            <w:r w:rsidRPr="00507013">
              <w:rPr>
                <w:rFonts w:cs="Times New Roman"/>
                <w:sz w:val="24"/>
                <w:szCs w:val="24"/>
              </w:rPr>
              <w:lastRenderedPageBreak/>
              <w:t>индивидуальным предпринимателям, единицы</w:t>
            </w:r>
          </w:p>
        </w:tc>
        <w:tc>
          <w:tcPr>
            <w:tcW w:w="3227" w:type="dxa"/>
            <w:vMerge/>
            <w:vAlign w:val="center"/>
          </w:tcPr>
          <w:p w14:paraId="5A324001" w14:textId="77777777" w:rsidR="00E52DFD" w:rsidRPr="00507013" w:rsidRDefault="00E52DFD" w:rsidP="00E52DFD">
            <w:pPr>
              <w:jc w:val="center"/>
            </w:pPr>
          </w:p>
        </w:tc>
        <w:tc>
          <w:tcPr>
            <w:tcW w:w="4434" w:type="dxa"/>
            <w:vMerge/>
            <w:vAlign w:val="center"/>
          </w:tcPr>
          <w:p w14:paraId="54CE57E1" w14:textId="77777777" w:rsidR="00E52DFD" w:rsidRPr="00507013" w:rsidRDefault="00E52DFD" w:rsidP="00E52DFD">
            <w:pPr>
              <w:jc w:val="center"/>
            </w:pPr>
          </w:p>
        </w:tc>
      </w:tr>
      <w:tr w:rsidR="00E52DFD" w:rsidRPr="00507013" w14:paraId="05E0BAD3" w14:textId="77777777" w:rsidTr="00AF600B">
        <w:trPr>
          <w:trHeight w:val="321"/>
        </w:trPr>
        <w:tc>
          <w:tcPr>
            <w:tcW w:w="2534" w:type="dxa"/>
            <w:vMerge/>
            <w:vAlign w:val="center"/>
          </w:tcPr>
          <w:p w14:paraId="3C99DB5D" w14:textId="77777777" w:rsidR="00E52DFD" w:rsidRPr="00507013" w:rsidRDefault="00E52DFD" w:rsidP="00E52DFD">
            <w:pPr>
              <w:jc w:val="center"/>
            </w:pPr>
          </w:p>
        </w:tc>
        <w:tc>
          <w:tcPr>
            <w:tcW w:w="4401" w:type="dxa"/>
            <w:vAlign w:val="center"/>
          </w:tcPr>
          <w:p w14:paraId="758165F5" w14:textId="46BDA8A2" w:rsidR="00E52DFD" w:rsidRPr="00507013" w:rsidRDefault="00E52DFD" w:rsidP="00E52DFD">
            <w:pPr>
              <w:jc w:val="both"/>
              <w:rPr>
                <w:rFonts w:cs="Times New Roman"/>
                <w:sz w:val="24"/>
                <w:szCs w:val="24"/>
              </w:rPr>
            </w:pPr>
            <w:r w:rsidRPr="00507013">
              <w:rPr>
                <w:rFonts w:cs="Times New Roman"/>
                <w:sz w:val="24"/>
                <w:szCs w:val="24"/>
              </w:rPr>
              <w:t>1.4.</w:t>
            </w:r>
            <w:r w:rsidR="00424931" w:rsidRPr="00507013">
              <w:rPr>
                <w:rFonts w:cs="Times New Roman"/>
                <w:sz w:val="24"/>
                <w:szCs w:val="24"/>
              </w:rPr>
              <w:t>2.1</w:t>
            </w:r>
            <w:r w:rsidRPr="00507013">
              <w:rPr>
                <w:rFonts w:cs="Times New Roman"/>
                <w:sz w:val="24"/>
                <w:szCs w:val="24"/>
              </w:rPr>
              <w:t xml:space="preserve"> Количество электронных услуг, оказываемых Вашей организацией или органом физическим лицам, единицы</w:t>
            </w:r>
          </w:p>
        </w:tc>
        <w:tc>
          <w:tcPr>
            <w:tcW w:w="3227" w:type="dxa"/>
            <w:vMerge/>
            <w:vAlign w:val="center"/>
          </w:tcPr>
          <w:p w14:paraId="00316CC8" w14:textId="77777777" w:rsidR="00E52DFD" w:rsidRPr="00507013" w:rsidRDefault="00E52DFD" w:rsidP="00E52DFD">
            <w:pPr>
              <w:jc w:val="center"/>
            </w:pPr>
          </w:p>
        </w:tc>
        <w:tc>
          <w:tcPr>
            <w:tcW w:w="4434" w:type="dxa"/>
            <w:vMerge/>
            <w:vAlign w:val="center"/>
          </w:tcPr>
          <w:p w14:paraId="0326E30A" w14:textId="77777777" w:rsidR="00E52DFD" w:rsidRPr="00507013" w:rsidRDefault="00E52DFD" w:rsidP="00E52DFD">
            <w:pPr>
              <w:jc w:val="center"/>
            </w:pPr>
          </w:p>
        </w:tc>
      </w:tr>
      <w:tr w:rsidR="00E52DFD" w:rsidRPr="00507013" w14:paraId="0B1680B4" w14:textId="77777777" w:rsidTr="00AF600B">
        <w:trPr>
          <w:trHeight w:val="321"/>
        </w:trPr>
        <w:tc>
          <w:tcPr>
            <w:tcW w:w="2534" w:type="dxa"/>
            <w:vMerge/>
            <w:vAlign w:val="center"/>
          </w:tcPr>
          <w:p w14:paraId="196BD762" w14:textId="77777777" w:rsidR="00E52DFD" w:rsidRPr="00507013" w:rsidRDefault="00E52DFD" w:rsidP="00E52DFD">
            <w:pPr>
              <w:jc w:val="center"/>
            </w:pPr>
          </w:p>
        </w:tc>
        <w:tc>
          <w:tcPr>
            <w:tcW w:w="4401" w:type="dxa"/>
            <w:vAlign w:val="center"/>
          </w:tcPr>
          <w:p w14:paraId="59327AAB" w14:textId="0E9E7DFE" w:rsidR="00E52DFD" w:rsidRPr="00507013" w:rsidRDefault="00E52DFD" w:rsidP="00E52DFD">
            <w:pPr>
              <w:jc w:val="both"/>
              <w:rPr>
                <w:rFonts w:cs="Times New Roman"/>
                <w:sz w:val="24"/>
                <w:szCs w:val="24"/>
              </w:rPr>
            </w:pPr>
            <w:r w:rsidRPr="00507013">
              <w:rPr>
                <w:rFonts w:cs="Times New Roman"/>
                <w:sz w:val="24"/>
                <w:szCs w:val="24"/>
              </w:rPr>
              <w:t>1.4.</w:t>
            </w:r>
            <w:r w:rsidR="00424931" w:rsidRPr="00507013">
              <w:rPr>
                <w:rFonts w:cs="Times New Roman"/>
                <w:sz w:val="24"/>
                <w:szCs w:val="24"/>
              </w:rPr>
              <w:t>2.2</w:t>
            </w:r>
            <w:r w:rsidRPr="00507013">
              <w:rPr>
                <w:rFonts w:cs="Times New Roman"/>
                <w:sz w:val="24"/>
                <w:szCs w:val="24"/>
              </w:rPr>
              <w:t xml:space="preserve"> Общее количество услуг, оказываемых Вашей организацией или органом физическим лицам, единицы</w:t>
            </w:r>
          </w:p>
        </w:tc>
        <w:tc>
          <w:tcPr>
            <w:tcW w:w="3227" w:type="dxa"/>
            <w:vMerge/>
            <w:vAlign w:val="center"/>
          </w:tcPr>
          <w:p w14:paraId="0098CCD3" w14:textId="77777777" w:rsidR="00E52DFD" w:rsidRPr="00507013" w:rsidRDefault="00E52DFD" w:rsidP="00E52DFD">
            <w:pPr>
              <w:jc w:val="center"/>
            </w:pPr>
          </w:p>
        </w:tc>
        <w:tc>
          <w:tcPr>
            <w:tcW w:w="4434" w:type="dxa"/>
            <w:vMerge/>
            <w:vAlign w:val="center"/>
          </w:tcPr>
          <w:p w14:paraId="00F67C98" w14:textId="77777777" w:rsidR="00E52DFD" w:rsidRPr="00507013" w:rsidRDefault="00E52DFD" w:rsidP="00E52DFD">
            <w:pPr>
              <w:jc w:val="center"/>
            </w:pPr>
          </w:p>
        </w:tc>
      </w:tr>
      <w:tr w:rsidR="008F3F1D" w:rsidRPr="00507013" w14:paraId="659C9E67" w14:textId="77777777" w:rsidTr="001B47AB">
        <w:trPr>
          <w:trHeight w:val="321"/>
        </w:trPr>
        <w:tc>
          <w:tcPr>
            <w:tcW w:w="2534" w:type="dxa"/>
            <w:vMerge w:val="restart"/>
            <w:vAlign w:val="center"/>
          </w:tcPr>
          <w:p w14:paraId="7954422E" w14:textId="77777777" w:rsidR="008F3F1D" w:rsidRPr="00507013" w:rsidRDefault="008F3F1D" w:rsidP="008F3F1D">
            <w:pPr>
              <w:jc w:val="both"/>
              <w:rPr>
                <w:i/>
                <w:iCs/>
              </w:rPr>
            </w:pPr>
            <w:r w:rsidRPr="00507013">
              <w:rPr>
                <w:rFonts w:cs="Times New Roman"/>
                <w:sz w:val="24"/>
                <w:szCs w:val="24"/>
              </w:rPr>
              <w:t>1.5 Удельный вес электронных документов, передаваемых по системе межведомственного и ведомственных систем электронного документооборота, в общем документообороте респондента</w:t>
            </w:r>
            <w:r w:rsidRPr="00507013">
              <w:rPr>
                <w:rFonts w:cs="Times New Roman"/>
                <w:sz w:val="24"/>
                <w:szCs w:val="24"/>
                <w:shd w:val="clear" w:color="auto" w:fill="FFFFFF"/>
              </w:rPr>
              <w:t>, %</w:t>
            </w:r>
            <w:r w:rsidRPr="00507013">
              <w:rPr>
                <w:rFonts w:cs="Times New Roman"/>
                <w:sz w:val="24"/>
                <w:szCs w:val="24"/>
              </w:rPr>
              <w:t xml:space="preserve"> </w:t>
            </w:r>
          </w:p>
        </w:tc>
        <w:tc>
          <w:tcPr>
            <w:tcW w:w="4401" w:type="dxa"/>
          </w:tcPr>
          <w:p w14:paraId="307BC689" w14:textId="06024D6C" w:rsidR="008F3F1D" w:rsidRPr="00507013" w:rsidRDefault="008F3F1D" w:rsidP="008F3F1D">
            <w:pPr>
              <w:jc w:val="both"/>
              <w:rPr>
                <w:rFonts w:cs="Times New Roman"/>
                <w:sz w:val="24"/>
                <w:szCs w:val="24"/>
              </w:rPr>
            </w:pPr>
            <w:r w:rsidRPr="008F3F1D">
              <w:rPr>
                <w:rFonts w:cs="Times New Roman"/>
                <w:sz w:val="24"/>
                <w:szCs w:val="24"/>
              </w:rPr>
              <w:t>1.5.1 Укажите количество электронных документов, передаваемых по системе межведомственного и ведомственных систем электронного документооборота</w:t>
            </w:r>
          </w:p>
        </w:tc>
        <w:tc>
          <w:tcPr>
            <w:tcW w:w="3227" w:type="dxa"/>
            <w:vMerge w:val="restart"/>
            <w:vAlign w:val="center"/>
          </w:tcPr>
          <w:p w14:paraId="177C3ED4" w14:textId="77777777" w:rsidR="008F3F1D" w:rsidRPr="00507013" w:rsidRDefault="008F3F1D" w:rsidP="008F3F1D">
            <w:pPr>
              <w:jc w:val="center"/>
              <w:rPr>
                <w:rFonts w:eastAsiaTheme="minorEastAsia" w:cs="Times New Roman"/>
                <w:sz w:val="24"/>
                <w:szCs w:val="24"/>
              </w:rPr>
            </w:pPr>
            <m:oMath>
              <m:r>
                <w:rPr>
                  <w:rFonts w:ascii="Cambria Math" w:hAnsi="Cambria Math" w:cs="Times New Roman"/>
                  <w:sz w:val="24"/>
                  <w:szCs w:val="24"/>
                </w:rPr>
                <m:t>1.5</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1.5.1</m:t>
                  </m:r>
                </m:num>
                <m:den>
                  <m:r>
                    <w:rPr>
                      <w:rFonts w:ascii="Cambria Math" w:hAnsi="Cambria Math" w:cs="Times New Roman"/>
                      <w:sz w:val="24"/>
                      <w:szCs w:val="24"/>
                    </w:rPr>
                    <m:t>1.5.2</m:t>
                  </m:r>
                </m:den>
              </m:f>
              <m:r>
                <w:rPr>
                  <w:rFonts w:ascii="Cambria Math" w:hAnsi="Cambria Math" w:cs="Times New Roman"/>
                  <w:sz w:val="24"/>
                  <w:szCs w:val="24"/>
                </w:rPr>
                <m:t>*100</m:t>
              </m:r>
            </m:oMath>
            <w:r w:rsidRPr="00507013">
              <w:rPr>
                <w:rFonts w:eastAsiaTheme="minorEastAsia" w:cs="Times New Roman"/>
                <w:sz w:val="24"/>
                <w:szCs w:val="24"/>
              </w:rPr>
              <w:t>%</w:t>
            </w:r>
          </w:p>
        </w:tc>
        <w:tc>
          <w:tcPr>
            <w:tcW w:w="4434" w:type="dxa"/>
            <w:vMerge w:val="restart"/>
          </w:tcPr>
          <w:p w14:paraId="14830251" w14:textId="77777777" w:rsidR="008F3F1D" w:rsidRPr="00507013" w:rsidRDefault="008F3F1D" w:rsidP="008F3F1D">
            <w:pPr>
              <w:jc w:val="both"/>
              <w:rPr>
                <w:rFonts w:cs="Times New Roman"/>
                <w:bCs/>
                <w:sz w:val="24"/>
                <w:szCs w:val="24"/>
              </w:rPr>
            </w:pPr>
            <w:r w:rsidRPr="00507013">
              <w:rPr>
                <w:rFonts w:cs="Times New Roman"/>
                <w:bCs/>
                <w:sz w:val="24"/>
                <w:szCs w:val="24"/>
              </w:rPr>
              <w:t>Установлен для респондентов следующих категорий: 1, 2, 3, 4, 6, 8, 14.</w:t>
            </w:r>
          </w:p>
          <w:p w14:paraId="00FC92DB" w14:textId="77777777" w:rsidR="008F3F1D" w:rsidRPr="00507013" w:rsidRDefault="008F3F1D" w:rsidP="008F3F1D">
            <w:pPr>
              <w:jc w:val="both"/>
              <w:rPr>
                <w:rFonts w:cs="Times New Roman"/>
                <w:sz w:val="24"/>
                <w:szCs w:val="24"/>
              </w:rPr>
            </w:pPr>
          </w:p>
          <w:p w14:paraId="749A7C39" w14:textId="77777777" w:rsidR="008F3F1D" w:rsidRPr="00507013" w:rsidRDefault="008F3F1D" w:rsidP="008F3F1D">
            <w:pPr>
              <w:jc w:val="both"/>
            </w:pPr>
            <w:r w:rsidRPr="00507013">
              <w:rPr>
                <w:rFonts w:cs="Times New Roman"/>
                <w:sz w:val="24"/>
                <w:szCs w:val="24"/>
              </w:rPr>
              <w:t>Если общее количество переданных документов равно нулю, то значение показателя принимается равным нулю и в расчетах не учитывается.</w:t>
            </w:r>
          </w:p>
        </w:tc>
      </w:tr>
      <w:tr w:rsidR="008F3F1D" w:rsidRPr="00507013" w14:paraId="74DC2F6B" w14:textId="77777777" w:rsidTr="001B47AB">
        <w:trPr>
          <w:trHeight w:val="321"/>
        </w:trPr>
        <w:tc>
          <w:tcPr>
            <w:tcW w:w="2534" w:type="dxa"/>
            <w:vMerge/>
            <w:vAlign w:val="center"/>
          </w:tcPr>
          <w:p w14:paraId="4475B8FF" w14:textId="77777777" w:rsidR="008F3F1D" w:rsidRPr="00507013" w:rsidRDefault="008F3F1D" w:rsidP="008F3F1D">
            <w:pPr>
              <w:jc w:val="center"/>
            </w:pPr>
          </w:p>
        </w:tc>
        <w:tc>
          <w:tcPr>
            <w:tcW w:w="4401" w:type="dxa"/>
          </w:tcPr>
          <w:p w14:paraId="7346F7D5" w14:textId="4773A742" w:rsidR="008F3F1D" w:rsidRPr="00507013" w:rsidRDefault="008F3F1D" w:rsidP="008F3F1D">
            <w:pPr>
              <w:jc w:val="both"/>
              <w:rPr>
                <w:rFonts w:cs="Times New Roman"/>
                <w:sz w:val="24"/>
                <w:szCs w:val="24"/>
              </w:rPr>
            </w:pPr>
            <w:r w:rsidRPr="008F3F1D">
              <w:rPr>
                <w:rFonts w:cs="Times New Roman"/>
                <w:sz w:val="24"/>
                <w:szCs w:val="24"/>
              </w:rPr>
              <w:t>1.5.2 Укажите общий объем документооборота государственного органа (организации)</w:t>
            </w:r>
          </w:p>
        </w:tc>
        <w:tc>
          <w:tcPr>
            <w:tcW w:w="3227" w:type="dxa"/>
            <w:vMerge/>
            <w:vAlign w:val="center"/>
          </w:tcPr>
          <w:p w14:paraId="049EA77C" w14:textId="77777777" w:rsidR="008F3F1D" w:rsidRPr="00507013" w:rsidRDefault="008F3F1D" w:rsidP="008F3F1D">
            <w:pPr>
              <w:jc w:val="center"/>
            </w:pPr>
          </w:p>
        </w:tc>
        <w:tc>
          <w:tcPr>
            <w:tcW w:w="4434" w:type="dxa"/>
            <w:vMerge/>
            <w:vAlign w:val="center"/>
          </w:tcPr>
          <w:p w14:paraId="558BF253" w14:textId="77777777" w:rsidR="008F3F1D" w:rsidRPr="00507013" w:rsidRDefault="008F3F1D" w:rsidP="008F3F1D">
            <w:pPr>
              <w:jc w:val="center"/>
            </w:pPr>
          </w:p>
        </w:tc>
      </w:tr>
      <w:tr w:rsidR="00E52DFD" w:rsidRPr="00507013" w14:paraId="76B5E1D6" w14:textId="77777777" w:rsidTr="00AF600B">
        <w:trPr>
          <w:trHeight w:val="2091"/>
        </w:trPr>
        <w:tc>
          <w:tcPr>
            <w:tcW w:w="2534" w:type="dxa"/>
            <w:vMerge w:val="restart"/>
            <w:vAlign w:val="center"/>
          </w:tcPr>
          <w:p w14:paraId="3E1410D6" w14:textId="0D987D32" w:rsidR="00E52DFD" w:rsidRPr="00507013" w:rsidRDefault="00E52DFD" w:rsidP="00E52DFD">
            <w:pPr>
              <w:jc w:val="both"/>
              <w:rPr>
                <w:rFonts w:cs="Times New Roman"/>
                <w:sz w:val="24"/>
                <w:szCs w:val="24"/>
              </w:rPr>
            </w:pPr>
            <w:r w:rsidRPr="00507013">
              <w:rPr>
                <w:rFonts w:cs="Times New Roman"/>
                <w:sz w:val="24"/>
                <w:szCs w:val="24"/>
              </w:rPr>
              <w:t>1.6 Удельный вес электронных услуг (</w:t>
            </w:r>
            <w:r w:rsidR="001870A0">
              <w:rPr>
                <w:rFonts w:cs="Times New Roman"/>
                <w:sz w:val="24"/>
                <w:szCs w:val="24"/>
              </w:rPr>
              <w:t>АП</w:t>
            </w:r>
            <w:r w:rsidRPr="00507013">
              <w:rPr>
                <w:rFonts w:cs="Times New Roman"/>
                <w:sz w:val="24"/>
                <w:szCs w:val="24"/>
              </w:rPr>
              <w:t xml:space="preserve">), оказываемых (осуществляемых) в электронной форме респондентом физическим лицам с </w:t>
            </w:r>
            <w:r w:rsidRPr="00507013">
              <w:rPr>
                <w:rFonts w:cs="Times New Roman"/>
                <w:sz w:val="24"/>
                <w:szCs w:val="24"/>
              </w:rPr>
              <w:lastRenderedPageBreak/>
              <w:t>использованием биометрических документов, в общем количестве оказываемых респондентом электронных услуг (</w:t>
            </w:r>
            <w:r w:rsidR="001870A0">
              <w:rPr>
                <w:rFonts w:cs="Times New Roman"/>
                <w:sz w:val="24"/>
                <w:szCs w:val="24"/>
              </w:rPr>
              <w:t>АП</w:t>
            </w:r>
            <w:r w:rsidRPr="00507013">
              <w:rPr>
                <w:rFonts w:cs="Times New Roman"/>
                <w:sz w:val="24"/>
                <w:szCs w:val="24"/>
              </w:rPr>
              <w:t>)</w:t>
            </w:r>
            <w:r w:rsidRPr="00507013">
              <w:rPr>
                <w:rFonts w:cs="Times New Roman"/>
                <w:sz w:val="24"/>
                <w:szCs w:val="24"/>
                <w:shd w:val="clear" w:color="auto" w:fill="FFFFFF"/>
              </w:rPr>
              <w:t>, %</w:t>
            </w:r>
            <w:r w:rsidRPr="00507013">
              <w:rPr>
                <w:rFonts w:cs="Times New Roman"/>
                <w:sz w:val="24"/>
                <w:szCs w:val="24"/>
              </w:rPr>
              <w:t xml:space="preserve"> </w:t>
            </w:r>
          </w:p>
        </w:tc>
        <w:tc>
          <w:tcPr>
            <w:tcW w:w="4401" w:type="dxa"/>
            <w:vAlign w:val="center"/>
          </w:tcPr>
          <w:p w14:paraId="22D6AA0D" w14:textId="446AF7CA" w:rsidR="00E52DFD" w:rsidRPr="00507013" w:rsidRDefault="00E52DFD" w:rsidP="00E52DFD">
            <w:pPr>
              <w:jc w:val="both"/>
              <w:rPr>
                <w:rFonts w:cs="Times New Roman"/>
                <w:sz w:val="24"/>
                <w:szCs w:val="24"/>
              </w:rPr>
            </w:pPr>
            <w:r w:rsidRPr="00507013">
              <w:rPr>
                <w:rFonts w:cs="Times New Roman"/>
                <w:sz w:val="24"/>
                <w:szCs w:val="24"/>
              </w:rPr>
              <w:lastRenderedPageBreak/>
              <w:t>1.6.1 Количество электронных услуг (</w:t>
            </w:r>
            <w:r w:rsidR="001870A0">
              <w:rPr>
                <w:rFonts w:cs="Times New Roman"/>
                <w:sz w:val="24"/>
                <w:szCs w:val="24"/>
              </w:rPr>
              <w:t>АП</w:t>
            </w:r>
            <w:r w:rsidRPr="00507013">
              <w:rPr>
                <w:rFonts w:cs="Times New Roman"/>
                <w:sz w:val="24"/>
                <w:szCs w:val="24"/>
              </w:rPr>
              <w:t>), оказываемых (осуществляемых) в электронной форме Вашей организацией или органом физическим лицам с использованием биометрических документов, единицы</w:t>
            </w:r>
          </w:p>
        </w:tc>
        <w:tc>
          <w:tcPr>
            <w:tcW w:w="3227" w:type="dxa"/>
            <w:vMerge w:val="restart"/>
            <w:vAlign w:val="center"/>
          </w:tcPr>
          <w:p w14:paraId="20467311" w14:textId="77777777" w:rsidR="00E52DFD" w:rsidRPr="00507013" w:rsidRDefault="00E52DFD" w:rsidP="00E52DFD">
            <w:pPr>
              <w:jc w:val="center"/>
              <w:rPr>
                <w:rFonts w:eastAsiaTheme="minorEastAsia" w:cs="Times New Roman"/>
                <w:sz w:val="24"/>
                <w:szCs w:val="24"/>
              </w:rPr>
            </w:pPr>
            <m:oMath>
              <m:r>
                <w:rPr>
                  <w:rFonts w:ascii="Cambria Math" w:hAnsi="Cambria Math" w:cs="Times New Roman"/>
                  <w:sz w:val="24"/>
                  <w:szCs w:val="24"/>
                </w:rPr>
                <m:t>1.6</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1.6.1</m:t>
                  </m:r>
                </m:num>
                <m:den>
                  <m:r>
                    <w:rPr>
                      <w:rFonts w:ascii="Cambria Math" w:hAnsi="Cambria Math" w:cs="Times New Roman"/>
                      <w:sz w:val="24"/>
                      <w:szCs w:val="24"/>
                    </w:rPr>
                    <m:t>1.6.2</m:t>
                  </m:r>
                </m:den>
              </m:f>
              <m:r>
                <w:rPr>
                  <w:rFonts w:ascii="Cambria Math" w:hAnsi="Cambria Math" w:cs="Times New Roman"/>
                  <w:sz w:val="24"/>
                  <w:szCs w:val="24"/>
                </w:rPr>
                <m:t>*100</m:t>
              </m:r>
            </m:oMath>
            <w:r w:rsidRPr="00507013">
              <w:rPr>
                <w:rFonts w:eastAsiaTheme="minorEastAsia" w:cs="Times New Roman"/>
                <w:sz w:val="24"/>
                <w:szCs w:val="24"/>
              </w:rPr>
              <w:t>%</w:t>
            </w:r>
          </w:p>
        </w:tc>
        <w:tc>
          <w:tcPr>
            <w:tcW w:w="4434" w:type="dxa"/>
            <w:vMerge w:val="restart"/>
          </w:tcPr>
          <w:p w14:paraId="49B90B72" w14:textId="77777777" w:rsidR="00E52DFD" w:rsidRPr="00507013" w:rsidRDefault="00E52DFD" w:rsidP="00E52DFD">
            <w:pPr>
              <w:jc w:val="both"/>
              <w:rPr>
                <w:rFonts w:cs="Times New Roman"/>
                <w:bCs/>
                <w:sz w:val="24"/>
                <w:szCs w:val="24"/>
              </w:rPr>
            </w:pPr>
            <w:r w:rsidRPr="00507013">
              <w:rPr>
                <w:rFonts w:cs="Times New Roman"/>
                <w:bCs/>
                <w:sz w:val="24"/>
                <w:szCs w:val="24"/>
              </w:rPr>
              <w:t>Установлен для респондентов следующих категорий: 1, 2, 3, 4, 6, 8, 14.</w:t>
            </w:r>
          </w:p>
          <w:p w14:paraId="5AF8FE10" w14:textId="77777777" w:rsidR="00E52DFD" w:rsidRPr="00507013" w:rsidRDefault="00E52DFD" w:rsidP="00E52DFD">
            <w:pPr>
              <w:jc w:val="both"/>
              <w:rPr>
                <w:rFonts w:cs="Times New Roman"/>
                <w:sz w:val="24"/>
                <w:szCs w:val="24"/>
              </w:rPr>
            </w:pPr>
          </w:p>
          <w:p w14:paraId="1D378A00" w14:textId="76A73439" w:rsidR="00E52DFD" w:rsidRPr="00507013" w:rsidRDefault="00E52DFD" w:rsidP="00E52DFD">
            <w:pPr>
              <w:jc w:val="both"/>
            </w:pPr>
            <w:r w:rsidRPr="00507013">
              <w:rPr>
                <w:rFonts w:cs="Times New Roman"/>
                <w:sz w:val="24"/>
                <w:szCs w:val="24"/>
              </w:rPr>
              <w:t>Если общее количество услуг (</w:t>
            </w:r>
            <w:r w:rsidR="001870A0">
              <w:rPr>
                <w:rFonts w:cs="Times New Roman"/>
                <w:sz w:val="24"/>
                <w:szCs w:val="24"/>
              </w:rPr>
              <w:t>АП</w:t>
            </w:r>
            <w:r w:rsidRPr="00507013">
              <w:rPr>
                <w:rFonts w:cs="Times New Roman"/>
                <w:sz w:val="24"/>
                <w:szCs w:val="24"/>
              </w:rPr>
              <w:t>) равно нулю, то значение показателя принимается равным нулю и в расчетах не учитывается.</w:t>
            </w:r>
          </w:p>
        </w:tc>
      </w:tr>
      <w:tr w:rsidR="00E52DFD" w:rsidRPr="00507013" w14:paraId="0C999EB9" w14:textId="77777777" w:rsidTr="00AF600B">
        <w:trPr>
          <w:trHeight w:val="1567"/>
        </w:trPr>
        <w:tc>
          <w:tcPr>
            <w:tcW w:w="2534" w:type="dxa"/>
            <w:vMerge/>
            <w:vAlign w:val="center"/>
          </w:tcPr>
          <w:p w14:paraId="3AA5C5A7" w14:textId="77777777" w:rsidR="00E52DFD" w:rsidRPr="00507013" w:rsidRDefault="00E52DFD" w:rsidP="00E52DFD">
            <w:pPr>
              <w:jc w:val="both"/>
              <w:rPr>
                <w:rFonts w:cs="Times New Roman"/>
                <w:sz w:val="24"/>
                <w:szCs w:val="24"/>
              </w:rPr>
            </w:pPr>
          </w:p>
        </w:tc>
        <w:tc>
          <w:tcPr>
            <w:tcW w:w="4401" w:type="dxa"/>
            <w:vAlign w:val="center"/>
          </w:tcPr>
          <w:p w14:paraId="049C7BB4" w14:textId="555C0167" w:rsidR="00E52DFD" w:rsidRPr="00507013" w:rsidRDefault="00E52DFD" w:rsidP="00E52DFD">
            <w:pPr>
              <w:jc w:val="both"/>
              <w:rPr>
                <w:rFonts w:cs="Times New Roman"/>
                <w:sz w:val="24"/>
                <w:szCs w:val="24"/>
              </w:rPr>
            </w:pPr>
            <w:r w:rsidRPr="00507013">
              <w:rPr>
                <w:rFonts w:cs="Times New Roman"/>
                <w:sz w:val="24"/>
                <w:szCs w:val="24"/>
              </w:rPr>
              <w:t>1.6.2 Общее количество услуг (</w:t>
            </w:r>
            <w:r w:rsidR="001870A0">
              <w:rPr>
                <w:rFonts w:cs="Times New Roman"/>
                <w:sz w:val="24"/>
                <w:szCs w:val="24"/>
              </w:rPr>
              <w:t>АП</w:t>
            </w:r>
            <w:r w:rsidRPr="00507013">
              <w:rPr>
                <w:rFonts w:cs="Times New Roman"/>
                <w:sz w:val="24"/>
                <w:szCs w:val="24"/>
              </w:rPr>
              <w:t>), оказываемых (осуществляемых) Вашей организацией или органом в отношении физических лиц, единицы</w:t>
            </w:r>
          </w:p>
        </w:tc>
        <w:tc>
          <w:tcPr>
            <w:tcW w:w="3227" w:type="dxa"/>
            <w:vMerge/>
            <w:vAlign w:val="center"/>
          </w:tcPr>
          <w:p w14:paraId="02424850" w14:textId="77777777" w:rsidR="00E52DFD" w:rsidRPr="00507013" w:rsidRDefault="00E52DFD" w:rsidP="00E52DFD">
            <w:pPr>
              <w:jc w:val="center"/>
              <w:rPr>
                <w:rFonts w:eastAsia="Calibri" w:cs="Times New Roman"/>
                <w:sz w:val="24"/>
                <w:szCs w:val="24"/>
              </w:rPr>
            </w:pPr>
          </w:p>
        </w:tc>
        <w:tc>
          <w:tcPr>
            <w:tcW w:w="4434" w:type="dxa"/>
            <w:vMerge/>
            <w:vAlign w:val="center"/>
          </w:tcPr>
          <w:p w14:paraId="43DCE713" w14:textId="77777777" w:rsidR="00E52DFD" w:rsidRPr="00507013" w:rsidRDefault="00E52DFD" w:rsidP="00E52DFD">
            <w:pPr>
              <w:jc w:val="both"/>
              <w:rPr>
                <w:rFonts w:cs="Times New Roman"/>
                <w:sz w:val="24"/>
                <w:szCs w:val="24"/>
              </w:rPr>
            </w:pPr>
          </w:p>
        </w:tc>
      </w:tr>
      <w:tr w:rsidR="00E52DFD" w:rsidRPr="00507013" w14:paraId="4B4CA5EF" w14:textId="77777777" w:rsidTr="00AF600B">
        <w:trPr>
          <w:trHeight w:val="859"/>
        </w:trPr>
        <w:tc>
          <w:tcPr>
            <w:tcW w:w="6935" w:type="dxa"/>
            <w:gridSpan w:val="2"/>
            <w:vAlign w:val="center"/>
          </w:tcPr>
          <w:p w14:paraId="7C6AC903" w14:textId="63D534BE" w:rsidR="00E52DFD" w:rsidRPr="00507013" w:rsidRDefault="00E52DFD" w:rsidP="00E52DFD">
            <w:pPr>
              <w:rPr>
                <w:rFonts w:cs="Times New Roman"/>
                <w:b/>
                <w:sz w:val="28"/>
                <w:szCs w:val="28"/>
              </w:rPr>
            </w:pPr>
            <w:r w:rsidRPr="00507013">
              <w:rPr>
                <w:rFonts w:cs="Times New Roman"/>
                <w:b/>
                <w:sz w:val="28"/>
                <w:szCs w:val="28"/>
              </w:rPr>
              <w:t>2.Уровень цифрового развития отраслей (</w:t>
            </w:r>
            <w:r w:rsidR="008A398B" w:rsidRPr="00507013">
              <w:rPr>
                <w:rFonts w:cs="Times New Roman"/>
                <w:b/>
                <w:sz w:val="28"/>
                <w:szCs w:val="28"/>
              </w:rPr>
              <w:t>P</w:t>
            </w:r>
            <w:r w:rsidRPr="00507013">
              <w:rPr>
                <w:rFonts w:cs="Times New Roman"/>
                <w:b/>
                <w:sz w:val="28"/>
                <w:szCs w:val="28"/>
              </w:rPr>
              <w:t>2), %</w:t>
            </w:r>
          </w:p>
        </w:tc>
        <w:tc>
          <w:tcPr>
            <w:tcW w:w="3227" w:type="dxa"/>
            <w:vAlign w:val="center"/>
          </w:tcPr>
          <w:p w14:paraId="27AE85EE" w14:textId="09DE4A3B" w:rsidR="00E52DFD" w:rsidRPr="00507013" w:rsidRDefault="008A398B" w:rsidP="00E52DFD">
            <w:pPr>
              <w:jc w:val="center"/>
              <w:rPr>
                <w:rFonts w:eastAsiaTheme="minorEastAsia" w:cs="Times New Roman"/>
                <w:bCs/>
                <w:sz w:val="24"/>
                <w:szCs w:val="24"/>
              </w:rPr>
            </w:pPr>
            <m:oMath>
              <m:r>
                <m:rPr>
                  <m:sty m:val="p"/>
                </m:rPr>
                <w:rPr>
                  <w:rFonts w:ascii="Cambria Math" w:hAnsi="Cambria Math" w:cs="Times New Roman"/>
                  <w:sz w:val="24"/>
                  <w:szCs w:val="24"/>
                </w:rPr>
                <m:t>P2</m:t>
              </m:r>
              <m:r>
                <w:rPr>
                  <w:rFonts w:ascii="Cambria Math" w:hAnsi="Cambria Math" w:cs="Times New Roman"/>
                  <w:sz w:val="24"/>
                  <w:szCs w:val="24"/>
                </w:rPr>
                <m:t>=</m:t>
              </m:r>
              <m:f>
                <m:fPr>
                  <m:ctrlPr>
                    <w:rPr>
                      <w:rFonts w:ascii="Cambria Math" w:hAnsi="Cambria Math" w:cs="Times New Roman"/>
                      <w:bCs/>
                      <w:i/>
                      <w:sz w:val="24"/>
                      <w:szCs w:val="24"/>
                    </w:rPr>
                  </m:ctrlPr>
                </m:fPr>
                <m:num>
                  <m:sSubSup>
                    <m:sSubSupPr>
                      <m:ctrlPr>
                        <w:rPr>
                          <w:rFonts w:ascii="Cambria Math" w:eastAsiaTheme="minorEastAsia" w:hAnsi="Cambria Math" w:cs="Times New Roman"/>
                          <w:i/>
                          <w:sz w:val="24"/>
                          <w:szCs w:val="24"/>
                          <w:lang w:val="en-US"/>
                        </w:rPr>
                      </m:ctrlPr>
                    </m:sSubSupPr>
                    <m:e>
                      <m:r>
                        <m:rPr>
                          <m:sty m:val="p"/>
                        </m:rPr>
                        <w:rPr>
                          <w:rFonts w:ascii="Cambria Math" w:eastAsiaTheme="minorEastAsia" w:hAnsi="Cambria Math" w:cs="Times New Roman"/>
                          <w:sz w:val="24"/>
                          <w:szCs w:val="24"/>
                        </w:rPr>
                        <m:t>∑</m:t>
                      </m:r>
                    </m:e>
                    <m:sub>
                      <m:r>
                        <w:rPr>
                          <w:rFonts w:ascii="Cambria Math" w:eastAsiaTheme="minorEastAsia" w:hAnsi="Cambria Math" w:cs="Times New Roman"/>
                          <w:sz w:val="24"/>
                          <w:szCs w:val="24"/>
                          <w:lang w:val="en-US"/>
                        </w:rPr>
                        <m:t>i</m:t>
                      </m:r>
                      <m:r>
                        <w:rPr>
                          <w:rFonts w:ascii="Cambria Math" w:eastAsiaTheme="minorEastAsia" w:hAnsi="Cambria Math" w:cs="Times New Roman"/>
                          <w:sz w:val="24"/>
                          <w:szCs w:val="24"/>
                        </w:rPr>
                        <m:t>=1</m:t>
                      </m:r>
                    </m:sub>
                    <m:sup>
                      <m:r>
                        <w:rPr>
                          <w:rFonts w:ascii="Cambria Math" w:eastAsiaTheme="minorEastAsia" w:hAnsi="Cambria Math" w:cs="Times New Roman"/>
                          <w:sz w:val="24"/>
                          <w:szCs w:val="24"/>
                          <w:lang w:val="en-US"/>
                        </w:rPr>
                        <m:t>n</m:t>
                      </m:r>
                    </m:sup>
                  </m:sSubSup>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I</m:t>
                      </m:r>
                    </m:e>
                    <m:sub>
                      <m:r>
                        <w:rPr>
                          <w:rFonts w:ascii="Cambria Math" w:eastAsiaTheme="minorEastAsia" w:hAnsi="Cambria Math" w:cs="Times New Roman"/>
                          <w:sz w:val="24"/>
                          <w:szCs w:val="24"/>
                          <w:lang w:val="en-US"/>
                        </w:rPr>
                        <m:t>i</m:t>
                      </m:r>
                    </m:sub>
                  </m:sSub>
                </m:num>
                <m:den>
                  <m:r>
                    <w:rPr>
                      <w:rFonts w:ascii="Cambria Math" w:hAnsi="Cambria Math" w:cs="Times New Roman"/>
                      <w:sz w:val="24"/>
                      <w:szCs w:val="24"/>
                    </w:rPr>
                    <m:t>n</m:t>
                  </m:r>
                </m:den>
              </m:f>
            </m:oMath>
            <w:r w:rsidR="00E52DFD" w:rsidRPr="00507013">
              <w:rPr>
                <w:rFonts w:eastAsiaTheme="minorEastAsia" w:cs="Times New Roman"/>
                <w:bCs/>
                <w:sz w:val="24"/>
                <w:szCs w:val="24"/>
              </w:rPr>
              <w:t>,</w:t>
            </w:r>
          </w:p>
          <w:p w14:paraId="6D54CF74" w14:textId="77777777" w:rsidR="00E52DFD" w:rsidRPr="00507013" w:rsidRDefault="00E52DFD" w:rsidP="00E52DFD">
            <w:pPr>
              <w:jc w:val="center"/>
              <w:rPr>
                <w:rFonts w:eastAsiaTheme="minorEastAsia" w:cs="Times New Roman"/>
                <w:bCs/>
                <w:sz w:val="24"/>
                <w:szCs w:val="24"/>
              </w:rPr>
            </w:pPr>
          </w:p>
          <w:p w14:paraId="69A786BB" w14:textId="77777777" w:rsidR="00E52DFD" w:rsidRPr="00507013" w:rsidRDefault="00E52DFD" w:rsidP="00E52DFD">
            <w:pPr>
              <w:ind w:left="32"/>
              <w:contextualSpacing/>
              <w:jc w:val="both"/>
              <w:rPr>
                <w:rFonts w:cs="Times New Roman"/>
                <w:bCs/>
                <w:sz w:val="24"/>
                <w:szCs w:val="24"/>
              </w:rPr>
            </w:pPr>
            <w:r w:rsidRPr="00507013">
              <w:rPr>
                <w:rFonts w:cs="Times New Roman"/>
                <w:bCs/>
                <w:sz w:val="24"/>
                <w:szCs w:val="24"/>
              </w:rPr>
              <w:t>где:</w:t>
            </w:r>
          </w:p>
          <w:p w14:paraId="5AE89BDC" w14:textId="28CD0B3E" w:rsidR="00E52DFD" w:rsidRPr="00507013" w:rsidRDefault="008A398B" w:rsidP="00E52DFD">
            <w:pPr>
              <w:ind w:left="32"/>
              <w:contextualSpacing/>
              <w:jc w:val="both"/>
              <w:rPr>
                <w:rFonts w:cs="Times New Roman"/>
                <w:bCs/>
                <w:sz w:val="24"/>
                <w:szCs w:val="24"/>
              </w:rPr>
            </w:pPr>
            <w:r w:rsidRPr="00507013">
              <w:rPr>
                <w:rFonts w:cs="Times New Roman"/>
                <w:bCs/>
                <w:sz w:val="24"/>
                <w:szCs w:val="24"/>
              </w:rPr>
              <w:t>P</w:t>
            </w:r>
            <w:r w:rsidR="00E52DFD" w:rsidRPr="00507013">
              <w:rPr>
                <w:rFonts w:cs="Times New Roman"/>
                <w:bCs/>
                <w:sz w:val="24"/>
                <w:szCs w:val="24"/>
              </w:rPr>
              <w:t>2 –</w:t>
            </w:r>
            <w:r w:rsidR="00E06409" w:rsidRPr="00507013">
              <w:rPr>
                <w:rFonts w:cs="Times New Roman"/>
                <w:bCs/>
                <w:sz w:val="24"/>
                <w:szCs w:val="24"/>
              </w:rPr>
              <w:t xml:space="preserve"> </w:t>
            </w:r>
            <w:r w:rsidR="00E52DFD" w:rsidRPr="00507013">
              <w:rPr>
                <w:rFonts w:cs="Times New Roman"/>
                <w:bCs/>
                <w:sz w:val="24"/>
                <w:szCs w:val="24"/>
              </w:rPr>
              <w:t>показатель уровня цифрового развития отраслей;</w:t>
            </w:r>
          </w:p>
          <w:p w14:paraId="28B01E4A" w14:textId="54376E6C" w:rsidR="00E52DFD" w:rsidRPr="00507013" w:rsidRDefault="00E52DFD" w:rsidP="00E52DFD">
            <w:pPr>
              <w:ind w:left="32"/>
              <w:contextualSpacing/>
              <w:jc w:val="both"/>
              <w:rPr>
                <w:rFonts w:cs="Times New Roman"/>
                <w:bCs/>
                <w:sz w:val="24"/>
                <w:szCs w:val="24"/>
              </w:rPr>
            </w:pPr>
            <w:r w:rsidRPr="00507013">
              <w:rPr>
                <w:rFonts w:cs="Times New Roman"/>
                <w:bCs/>
                <w:sz w:val="24"/>
                <w:szCs w:val="24"/>
              </w:rPr>
              <w:t>I</w:t>
            </w:r>
            <w:r w:rsidRPr="00507013">
              <w:rPr>
                <w:rFonts w:ascii="Cambria Math" w:hAnsi="Cambria Math" w:cs="Cambria Math"/>
                <w:bCs/>
                <w:sz w:val="24"/>
                <w:szCs w:val="24"/>
              </w:rPr>
              <w:t>𝑖</w:t>
            </w:r>
            <w:r w:rsidRPr="00507013">
              <w:rPr>
                <w:rFonts w:cs="Times New Roman"/>
                <w:bCs/>
                <w:sz w:val="24"/>
                <w:szCs w:val="24"/>
              </w:rPr>
              <w:t xml:space="preserve"> – значение </w:t>
            </w:r>
            <w:r w:rsidRPr="00507013">
              <w:rPr>
                <w:rFonts w:ascii="Cambria Math" w:hAnsi="Cambria Math" w:cs="Cambria Math"/>
                <w:bCs/>
                <w:sz w:val="24"/>
                <w:szCs w:val="24"/>
              </w:rPr>
              <w:t>𝑖</w:t>
            </w:r>
            <w:r w:rsidRPr="00507013">
              <w:rPr>
                <w:rFonts w:cs="Times New Roman"/>
                <w:bCs/>
                <w:sz w:val="24"/>
                <w:szCs w:val="24"/>
              </w:rPr>
              <w:t xml:space="preserve">-го </w:t>
            </w:r>
            <w:proofErr w:type="spellStart"/>
            <w:r w:rsidRPr="00507013">
              <w:rPr>
                <w:rFonts w:cs="Times New Roman"/>
                <w:bCs/>
                <w:sz w:val="24"/>
                <w:szCs w:val="24"/>
              </w:rPr>
              <w:t>субпоказателя</w:t>
            </w:r>
            <w:proofErr w:type="spellEnd"/>
            <w:r w:rsidRPr="00507013">
              <w:rPr>
                <w:rFonts w:cs="Times New Roman"/>
                <w:bCs/>
                <w:sz w:val="24"/>
                <w:szCs w:val="24"/>
              </w:rPr>
              <w:t xml:space="preserve"> (к примеру, 2.1 – 2.6);</w:t>
            </w:r>
          </w:p>
          <w:p w14:paraId="0786CEC9" w14:textId="77777777" w:rsidR="00E52DFD" w:rsidRPr="00507013" w:rsidRDefault="00E52DFD" w:rsidP="00E06409">
            <w:pPr>
              <w:rPr>
                <w:rFonts w:eastAsiaTheme="minorEastAsia" w:cs="Times New Roman"/>
                <w:bCs/>
                <w:sz w:val="24"/>
                <w:szCs w:val="24"/>
              </w:rPr>
            </w:pPr>
            <w:r w:rsidRPr="00507013">
              <w:rPr>
                <w:rFonts w:ascii="Cambria Math" w:hAnsi="Cambria Math" w:cs="Cambria Math"/>
                <w:bCs/>
                <w:sz w:val="24"/>
                <w:szCs w:val="24"/>
              </w:rPr>
              <w:t>𝑛</w:t>
            </w:r>
            <w:r w:rsidRPr="00507013">
              <w:rPr>
                <w:rFonts w:cs="Times New Roman"/>
                <w:bCs/>
                <w:sz w:val="24"/>
                <w:szCs w:val="24"/>
              </w:rPr>
              <w:t xml:space="preserve"> – количество </w:t>
            </w:r>
            <w:proofErr w:type="spellStart"/>
            <w:r w:rsidRPr="00507013">
              <w:rPr>
                <w:rFonts w:cs="Times New Roman"/>
                <w:bCs/>
                <w:sz w:val="24"/>
                <w:szCs w:val="24"/>
              </w:rPr>
              <w:t>субпоказателей</w:t>
            </w:r>
            <w:proofErr w:type="spellEnd"/>
            <w:r w:rsidRPr="00507013">
              <w:rPr>
                <w:rFonts w:cs="Times New Roman"/>
                <w:bCs/>
                <w:sz w:val="24"/>
                <w:szCs w:val="24"/>
              </w:rPr>
              <w:t>, по которым был дан ответ (от 1 до 6).</w:t>
            </w:r>
          </w:p>
        </w:tc>
        <w:tc>
          <w:tcPr>
            <w:tcW w:w="4434" w:type="dxa"/>
            <w:vAlign w:val="center"/>
          </w:tcPr>
          <w:p w14:paraId="59B79696" w14:textId="77777777" w:rsidR="00E52DFD" w:rsidRPr="00507013" w:rsidRDefault="00E52DFD" w:rsidP="00E52DFD">
            <w:pPr>
              <w:jc w:val="both"/>
              <w:rPr>
                <w:rFonts w:cs="Times New Roman"/>
                <w:bCs/>
                <w:sz w:val="24"/>
                <w:szCs w:val="24"/>
              </w:rPr>
            </w:pPr>
            <w:r w:rsidRPr="00507013">
              <w:rPr>
                <w:rFonts w:cs="Times New Roman"/>
                <w:bCs/>
                <w:sz w:val="24"/>
                <w:szCs w:val="24"/>
              </w:rPr>
              <w:t xml:space="preserve">Установлен для всех категорий </w:t>
            </w:r>
            <w:r w:rsidRPr="00507013">
              <w:rPr>
                <w:rFonts w:cs="Times New Roman"/>
                <w:sz w:val="24"/>
                <w:szCs w:val="24"/>
              </w:rPr>
              <w:t>респондентов.</w:t>
            </w:r>
          </w:p>
          <w:p w14:paraId="7318E0B7" w14:textId="77777777" w:rsidR="00E52DFD" w:rsidRPr="00507013" w:rsidRDefault="00E52DFD" w:rsidP="00E52DFD">
            <w:pPr>
              <w:jc w:val="both"/>
              <w:rPr>
                <w:rFonts w:cs="Times New Roman"/>
                <w:sz w:val="24"/>
                <w:szCs w:val="24"/>
              </w:rPr>
            </w:pPr>
          </w:p>
          <w:p w14:paraId="1C71BFB9" w14:textId="219F35EB" w:rsidR="00E52DFD" w:rsidRPr="00507013" w:rsidRDefault="00E52DFD" w:rsidP="00E52DFD">
            <w:pPr>
              <w:jc w:val="both"/>
              <w:rPr>
                <w:rFonts w:cs="Times New Roman"/>
                <w:sz w:val="24"/>
                <w:szCs w:val="24"/>
              </w:rPr>
            </w:pPr>
            <w:r w:rsidRPr="00507013">
              <w:rPr>
                <w:rFonts w:cs="Times New Roman"/>
                <w:sz w:val="24"/>
                <w:szCs w:val="24"/>
              </w:rPr>
              <w:t xml:space="preserve">Уровень цифрового развития отраслей рассчитывается путем суммирования значений по </w:t>
            </w:r>
            <w:proofErr w:type="spellStart"/>
            <w:r w:rsidRPr="00507013">
              <w:rPr>
                <w:rFonts w:cs="Times New Roman"/>
                <w:sz w:val="24"/>
                <w:szCs w:val="24"/>
              </w:rPr>
              <w:t>субпоказателям</w:t>
            </w:r>
            <w:proofErr w:type="spellEnd"/>
            <w:r w:rsidRPr="00507013">
              <w:rPr>
                <w:rFonts w:cs="Times New Roman"/>
                <w:sz w:val="24"/>
                <w:szCs w:val="24"/>
              </w:rPr>
              <w:t xml:space="preserve">, в отношении которых осуществлялся сбор информации, и деления полученной суммы на количество </w:t>
            </w:r>
            <w:proofErr w:type="spellStart"/>
            <w:r w:rsidR="00235AD4" w:rsidRPr="00507013">
              <w:rPr>
                <w:rFonts w:cs="Times New Roman"/>
                <w:sz w:val="24"/>
                <w:szCs w:val="24"/>
              </w:rPr>
              <w:t>субпоказателей</w:t>
            </w:r>
            <w:proofErr w:type="spellEnd"/>
            <w:r w:rsidRPr="00507013">
              <w:rPr>
                <w:rFonts w:cs="Times New Roman"/>
                <w:sz w:val="24"/>
                <w:szCs w:val="24"/>
              </w:rPr>
              <w:t>, по которым был дан ответ (</w:t>
            </w:r>
            <w:r w:rsidRPr="00507013">
              <w:rPr>
                <w:rFonts w:cs="Times New Roman"/>
                <w:sz w:val="24"/>
                <w:szCs w:val="24"/>
                <w:lang w:val="en-US"/>
              </w:rPr>
              <w:t>n</w:t>
            </w:r>
            <w:r w:rsidRPr="00507013">
              <w:rPr>
                <w:rFonts w:cs="Times New Roman"/>
                <w:sz w:val="24"/>
                <w:szCs w:val="24"/>
              </w:rPr>
              <w:t>).</w:t>
            </w:r>
          </w:p>
          <w:p w14:paraId="52D4DDC5" w14:textId="77777777" w:rsidR="00E52DFD" w:rsidRPr="00507013" w:rsidRDefault="00E52DFD" w:rsidP="00E52DFD">
            <w:pPr>
              <w:jc w:val="both"/>
              <w:rPr>
                <w:rFonts w:cs="Times New Roman"/>
                <w:sz w:val="24"/>
                <w:szCs w:val="24"/>
              </w:rPr>
            </w:pPr>
            <w:r w:rsidRPr="00507013">
              <w:rPr>
                <w:rFonts w:cs="Times New Roman"/>
                <w:bCs/>
                <w:sz w:val="24"/>
                <w:szCs w:val="24"/>
              </w:rPr>
              <w:t xml:space="preserve">Так, </w:t>
            </w:r>
            <w:r w:rsidRPr="00507013">
              <w:rPr>
                <w:rFonts w:cs="Times New Roman"/>
                <w:bCs/>
                <w:iCs/>
                <w:sz w:val="24"/>
                <w:szCs w:val="24"/>
                <w:lang w:val="en-US"/>
              </w:rPr>
              <w:t>n</w:t>
            </w:r>
            <w:r w:rsidRPr="00507013">
              <w:rPr>
                <w:rFonts w:cs="Times New Roman"/>
                <w:bCs/>
                <w:sz w:val="24"/>
                <w:szCs w:val="24"/>
              </w:rPr>
              <w:t xml:space="preserve"> принимает значения от 1 до 6, в зависимости от применимости конкретного </w:t>
            </w:r>
            <w:proofErr w:type="spellStart"/>
            <w:r w:rsidRPr="00507013">
              <w:rPr>
                <w:rFonts w:cs="Times New Roman"/>
                <w:bCs/>
                <w:sz w:val="24"/>
                <w:szCs w:val="24"/>
              </w:rPr>
              <w:t>субпоказателя</w:t>
            </w:r>
            <w:proofErr w:type="spellEnd"/>
            <w:r w:rsidRPr="00507013">
              <w:rPr>
                <w:rFonts w:cs="Times New Roman"/>
                <w:bCs/>
                <w:sz w:val="24"/>
                <w:szCs w:val="24"/>
              </w:rPr>
              <w:t>.</w:t>
            </w:r>
          </w:p>
        </w:tc>
      </w:tr>
      <w:tr w:rsidR="00E52DFD" w:rsidRPr="00507013" w14:paraId="68819D85" w14:textId="77777777" w:rsidTr="00AF600B">
        <w:tc>
          <w:tcPr>
            <w:tcW w:w="10162" w:type="dxa"/>
            <w:gridSpan w:val="3"/>
            <w:vAlign w:val="center"/>
          </w:tcPr>
          <w:p w14:paraId="568693B8" w14:textId="77777777" w:rsidR="00E52DFD" w:rsidRPr="00507013" w:rsidRDefault="00E52DFD" w:rsidP="00E52DFD">
            <w:pPr>
              <w:jc w:val="center"/>
              <w:rPr>
                <w:rFonts w:cs="Times New Roman"/>
                <w:sz w:val="28"/>
                <w:szCs w:val="28"/>
              </w:rPr>
            </w:pPr>
            <w:r w:rsidRPr="00507013">
              <w:rPr>
                <w:rFonts w:cs="Times New Roman"/>
                <w:sz w:val="24"/>
                <w:szCs w:val="24"/>
              </w:rPr>
              <w:t>2.1 Наличие у респондента юридического лица, подчиненного ему (входящего в его систему), определенного законодательством как «офис цифровизации»</w:t>
            </w:r>
            <w:r w:rsidRPr="00507013">
              <w:rPr>
                <w:rFonts w:cs="Times New Roman"/>
                <w:szCs w:val="24"/>
                <w:shd w:val="clear" w:color="auto" w:fill="FFFFFF"/>
              </w:rPr>
              <w:t>, %</w:t>
            </w:r>
          </w:p>
        </w:tc>
        <w:tc>
          <w:tcPr>
            <w:tcW w:w="4434" w:type="dxa"/>
          </w:tcPr>
          <w:p w14:paraId="03DDE824" w14:textId="77777777" w:rsidR="00E52DFD" w:rsidRPr="00507013" w:rsidRDefault="00E52DFD" w:rsidP="00E52DFD">
            <w:pPr>
              <w:jc w:val="both"/>
              <w:rPr>
                <w:rFonts w:cs="Times New Roman"/>
                <w:sz w:val="24"/>
                <w:szCs w:val="24"/>
              </w:rPr>
            </w:pPr>
            <w:r w:rsidRPr="00507013">
              <w:rPr>
                <w:rFonts w:cs="Times New Roman"/>
                <w:bCs/>
                <w:sz w:val="24"/>
                <w:szCs w:val="24"/>
              </w:rPr>
              <w:t xml:space="preserve">Установлен для респондентов следующих категорий: </w:t>
            </w:r>
            <w:r w:rsidRPr="00507013">
              <w:rPr>
                <w:rFonts w:cs="Times New Roman"/>
                <w:sz w:val="24"/>
                <w:szCs w:val="24"/>
              </w:rPr>
              <w:t>1, 3, 4.</w:t>
            </w:r>
          </w:p>
          <w:p w14:paraId="731F6EF0" w14:textId="77777777" w:rsidR="00E52DFD" w:rsidRPr="00507013" w:rsidRDefault="00E52DFD" w:rsidP="00E52DFD">
            <w:pPr>
              <w:jc w:val="both"/>
              <w:rPr>
                <w:rFonts w:cs="Times New Roman"/>
                <w:sz w:val="24"/>
                <w:szCs w:val="24"/>
              </w:rPr>
            </w:pPr>
          </w:p>
          <w:p w14:paraId="17EFE06E" w14:textId="0145040E" w:rsidR="00E52DFD" w:rsidRPr="00507013" w:rsidRDefault="00E52DFD" w:rsidP="00E52DFD">
            <w:pPr>
              <w:jc w:val="both"/>
              <w:rPr>
                <w:rFonts w:cs="Times New Roman"/>
                <w:sz w:val="24"/>
                <w:szCs w:val="24"/>
                <w:lang w:val="en-US"/>
              </w:rPr>
            </w:pPr>
            <w:r w:rsidRPr="00507013">
              <w:rPr>
                <w:rFonts w:cs="Times New Roman"/>
                <w:sz w:val="24"/>
                <w:szCs w:val="24"/>
              </w:rPr>
              <w:t>«</w:t>
            </w:r>
            <w:r w:rsidR="00C8546E">
              <w:rPr>
                <w:rFonts w:cs="Times New Roman"/>
                <w:sz w:val="24"/>
                <w:szCs w:val="24"/>
              </w:rPr>
              <w:t>о</w:t>
            </w:r>
            <w:r w:rsidRPr="00507013">
              <w:rPr>
                <w:rFonts w:cs="Times New Roman"/>
                <w:sz w:val="24"/>
                <w:szCs w:val="24"/>
              </w:rPr>
              <w:t>фис цифровизации» есть – 100 %, нет – 0 </w:t>
            </w:r>
            <w:r w:rsidRPr="00507013">
              <w:rPr>
                <w:rFonts w:cs="Times New Roman"/>
                <w:sz w:val="24"/>
                <w:szCs w:val="24"/>
                <w:lang w:val="en-US"/>
              </w:rPr>
              <w:t>%</w:t>
            </w:r>
          </w:p>
        </w:tc>
      </w:tr>
      <w:tr w:rsidR="00E52DFD" w:rsidRPr="00507013" w14:paraId="5BDD222D" w14:textId="77777777" w:rsidTr="00AF600B">
        <w:tc>
          <w:tcPr>
            <w:tcW w:w="2534" w:type="dxa"/>
            <w:vMerge w:val="restart"/>
            <w:vAlign w:val="center"/>
          </w:tcPr>
          <w:p w14:paraId="4F84F50C" w14:textId="77777777" w:rsidR="00E52DFD" w:rsidRPr="00507013" w:rsidRDefault="00E52DFD" w:rsidP="00E52DFD">
            <w:pPr>
              <w:jc w:val="both"/>
              <w:rPr>
                <w:rFonts w:cs="Times New Roman"/>
                <w:sz w:val="24"/>
                <w:szCs w:val="24"/>
              </w:rPr>
            </w:pPr>
            <w:r w:rsidRPr="00507013">
              <w:rPr>
                <w:rFonts w:cs="Times New Roman"/>
                <w:sz w:val="24"/>
                <w:szCs w:val="24"/>
              </w:rPr>
              <w:t xml:space="preserve">2.2 Доля специалистов в области ИКТ в </w:t>
            </w:r>
            <w:r w:rsidRPr="00507013">
              <w:rPr>
                <w:rFonts w:cs="Times New Roman"/>
                <w:sz w:val="24"/>
                <w:szCs w:val="24"/>
              </w:rPr>
              <w:lastRenderedPageBreak/>
              <w:t>списочной численности работников «офиса цифровизации»</w:t>
            </w:r>
            <w:r w:rsidRPr="00507013">
              <w:rPr>
                <w:rFonts w:cs="Times New Roman"/>
                <w:sz w:val="24"/>
                <w:szCs w:val="24"/>
                <w:shd w:val="clear" w:color="auto" w:fill="FFFFFF"/>
              </w:rPr>
              <w:t>, %</w:t>
            </w:r>
          </w:p>
        </w:tc>
        <w:tc>
          <w:tcPr>
            <w:tcW w:w="4401" w:type="dxa"/>
            <w:vAlign w:val="center"/>
          </w:tcPr>
          <w:p w14:paraId="3AB99F42" w14:textId="77777777" w:rsidR="00E52DFD" w:rsidRPr="00507013" w:rsidRDefault="00E52DFD" w:rsidP="00E52DFD">
            <w:pPr>
              <w:jc w:val="both"/>
              <w:rPr>
                <w:rFonts w:cs="Times New Roman"/>
                <w:sz w:val="24"/>
                <w:szCs w:val="24"/>
              </w:rPr>
            </w:pPr>
            <w:r w:rsidRPr="00507013">
              <w:rPr>
                <w:rFonts w:cs="Times New Roman"/>
                <w:sz w:val="24"/>
                <w:szCs w:val="24"/>
              </w:rPr>
              <w:lastRenderedPageBreak/>
              <w:t xml:space="preserve">2.2.1 Количество специалистов в области ИКТ «офиса цифровизации», человек </w:t>
            </w:r>
          </w:p>
        </w:tc>
        <w:tc>
          <w:tcPr>
            <w:tcW w:w="3227" w:type="dxa"/>
            <w:vMerge w:val="restart"/>
            <w:vAlign w:val="center"/>
          </w:tcPr>
          <w:p w14:paraId="7E1F6EE7" w14:textId="77777777" w:rsidR="00E52DFD" w:rsidRPr="00507013" w:rsidRDefault="00E52DFD" w:rsidP="00E52DFD">
            <w:pPr>
              <w:jc w:val="center"/>
              <w:rPr>
                <w:rFonts w:cs="Times New Roman"/>
                <w:sz w:val="24"/>
                <w:szCs w:val="24"/>
              </w:rPr>
            </w:pPr>
            <m:oMath>
              <m:r>
                <w:rPr>
                  <w:rFonts w:ascii="Cambria Math" w:hAnsi="Cambria Math" w:cs="Times New Roman"/>
                  <w:sz w:val="24"/>
                  <w:szCs w:val="24"/>
                </w:rPr>
                <m:t>2.2</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2.2.1</m:t>
                  </m:r>
                </m:num>
                <m:den>
                  <m:r>
                    <w:rPr>
                      <w:rFonts w:ascii="Cambria Math" w:hAnsi="Cambria Math" w:cs="Times New Roman"/>
                      <w:sz w:val="24"/>
                      <w:szCs w:val="24"/>
                    </w:rPr>
                    <m:t>2.2.2</m:t>
                  </m:r>
                </m:den>
              </m:f>
              <m:r>
                <w:rPr>
                  <w:rFonts w:ascii="Cambria Math" w:hAnsi="Cambria Math" w:cs="Times New Roman"/>
                  <w:sz w:val="24"/>
                  <w:szCs w:val="24"/>
                </w:rPr>
                <m:t>*100</m:t>
              </m:r>
            </m:oMath>
            <w:r w:rsidRPr="00507013">
              <w:rPr>
                <w:rFonts w:eastAsiaTheme="minorEastAsia" w:cs="Times New Roman"/>
                <w:sz w:val="24"/>
                <w:szCs w:val="24"/>
              </w:rPr>
              <w:t>%</w:t>
            </w:r>
          </w:p>
        </w:tc>
        <w:tc>
          <w:tcPr>
            <w:tcW w:w="4434" w:type="dxa"/>
            <w:vMerge w:val="restart"/>
          </w:tcPr>
          <w:p w14:paraId="16EEA282" w14:textId="77777777" w:rsidR="00E52DFD" w:rsidRPr="00507013" w:rsidRDefault="00E52DFD" w:rsidP="00E52DFD">
            <w:pPr>
              <w:jc w:val="both"/>
              <w:rPr>
                <w:rFonts w:cs="Times New Roman"/>
                <w:sz w:val="24"/>
                <w:szCs w:val="24"/>
              </w:rPr>
            </w:pPr>
            <w:r w:rsidRPr="00507013">
              <w:rPr>
                <w:rFonts w:cs="Times New Roman"/>
                <w:bCs/>
                <w:sz w:val="24"/>
                <w:szCs w:val="24"/>
              </w:rPr>
              <w:t>Установлен для респондентов, относящихся к категории 14.</w:t>
            </w:r>
          </w:p>
        </w:tc>
      </w:tr>
      <w:tr w:rsidR="00E52DFD" w:rsidRPr="00507013" w14:paraId="018A0FD7" w14:textId="77777777" w:rsidTr="00AF600B">
        <w:tc>
          <w:tcPr>
            <w:tcW w:w="2534" w:type="dxa"/>
            <w:vMerge/>
          </w:tcPr>
          <w:p w14:paraId="4D750717" w14:textId="77777777" w:rsidR="00E52DFD" w:rsidRPr="00507013" w:rsidRDefault="00E52DFD" w:rsidP="00E52DFD">
            <w:pPr>
              <w:jc w:val="center"/>
              <w:rPr>
                <w:rFonts w:cs="Times New Roman"/>
                <w:sz w:val="24"/>
                <w:szCs w:val="24"/>
              </w:rPr>
            </w:pPr>
          </w:p>
        </w:tc>
        <w:tc>
          <w:tcPr>
            <w:tcW w:w="4401" w:type="dxa"/>
            <w:vAlign w:val="center"/>
          </w:tcPr>
          <w:p w14:paraId="1D9DE908" w14:textId="77777777" w:rsidR="00E52DFD" w:rsidRPr="00507013" w:rsidRDefault="00E52DFD" w:rsidP="00E52DFD">
            <w:pPr>
              <w:jc w:val="both"/>
              <w:rPr>
                <w:rFonts w:cs="Times New Roman"/>
                <w:sz w:val="24"/>
                <w:szCs w:val="24"/>
              </w:rPr>
            </w:pPr>
            <w:r w:rsidRPr="00507013">
              <w:rPr>
                <w:rFonts w:cs="Times New Roman"/>
                <w:sz w:val="24"/>
                <w:szCs w:val="24"/>
              </w:rPr>
              <w:t xml:space="preserve">2.2.2 Списочная численность работников «офиса цифровизации», человек </w:t>
            </w:r>
          </w:p>
        </w:tc>
        <w:tc>
          <w:tcPr>
            <w:tcW w:w="3227" w:type="dxa"/>
            <w:vMerge/>
            <w:vAlign w:val="center"/>
          </w:tcPr>
          <w:p w14:paraId="4E018C0E" w14:textId="77777777" w:rsidR="00E52DFD" w:rsidRPr="00507013" w:rsidRDefault="00E52DFD" w:rsidP="00E52DFD">
            <w:pPr>
              <w:jc w:val="center"/>
              <w:rPr>
                <w:rFonts w:cs="Times New Roman"/>
                <w:sz w:val="24"/>
                <w:szCs w:val="24"/>
              </w:rPr>
            </w:pPr>
          </w:p>
        </w:tc>
        <w:tc>
          <w:tcPr>
            <w:tcW w:w="4434" w:type="dxa"/>
            <w:vMerge/>
          </w:tcPr>
          <w:p w14:paraId="2C66DF1C" w14:textId="77777777" w:rsidR="00E52DFD" w:rsidRPr="00507013" w:rsidRDefault="00E52DFD" w:rsidP="00E52DFD">
            <w:pPr>
              <w:jc w:val="center"/>
              <w:rPr>
                <w:rFonts w:cs="Times New Roman"/>
                <w:sz w:val="28"/>
                <w:szCs w:val="28"/>
              </w:rPr>
            </w:pPr>
          </w:p>
        </w:tc>
      </w:tr>
      <w:tr w:rsidR="00E52DFD" w:rsidRPr="00507013" w14:paraId="5FDDBCC6" w14:textId="77777777" w:rsidTr="00AF600B">
        <w:tc>
          <w:tcPr>
            <w:tcW w:w="2534" w:type="dxa"/>
            <w:vMerge w:val="restart"/>
          </w:tcPr>
          <w:p w14:paraId="288E5657" w14:textId="77777777" w:rsidR="00E52DFD" w:rsidRPr="00507013" w:rsidRDefault="00E52DFD" w:rsidP="00E52DFD">
            <w:pPr>
              <w:jc w:val="both"/>
              <w:rPr>
                <w:i/>
                <w:iCs/>
                <w:sz w:val="24"/>
                <w:szCs w:val="24"/>
              </w:rPr>
            </w:pPr>
            <w:r w:rsidRPr="00507013">
              <w:rPr>
                <w:rFonts w:cs="Times New Roman"/>
                <w:sz w:val="24"/>
                <w:szCs w:val="24"/>
              </w:rPr>
              <w:t>2.3 Удельный вес услуг (работ), оказываемых «офисом цифровизации» самостоятельно и без привлечения субподрядчиков, в общем количестве услуг</w:t>
            </w:r>
            <w:r w:rsidRPr="00507013">
              <w:rPr>
                <w:rFonts w:cs="Times New Roman"/>
                <w:sz w:val="24"/>
                <w:szCs w:val="24"/>
                <w:shd w:val="clear" w:color="auto" w:fill="FFFFFF"/>
              </w:rPr>
              <w:t>, %</w:t>
            </w:r>
          </w:p>
        </w:tc>
        <w:tc>
          <w:tcPr>
            <w:tcW w:w="4401" w:type="dxa"/>
            <w:vAlign w:val="center"/>
          </w:tcPr>
          <w:p w14:paraId="77931A06" w14:textId="4345205E" w:rsidR="00E52DFD" w:rsidRPr="00507013" w:rsidRDefault="00E52DFD" w:rsidP="00E52DFD">
            <w:pPr>
              <w:jc w:val="both"/>
              <w:rPr>
                <w:rFonts w:cs="Times New Roman"/>
                <w:sz w:val="24"/>
                <w:szCs w:val="24"/>
              </w:rPr>
            </w:pPr>
            <w:r w:rsidRPr="00507013">
              <w:rPr>
                <w:rFonts w:cs="Times New Roman"/>
                <w:sz w:val="24"/>
                <w:szCs w:val="24"/>
              </w:rPr>
              <w:t xml:space="preserve">2.3.1 Количество услуг (работ), оказываемых (выполняемых) «офисом цифровизации» самостоятельно, без привлечения субподрядчиков, оказанных </w:t>
            </w:r>
            <w:r w:rsidR="00144A9B" w:rsidRPr="00507013">
              <w:rPr>
                <w:rFonts w:cs="Times New Roman"/>
                <w:sz w:val="24"/>
                <w:szCs w:val="24"/>
              </w:rPr>
              <w:t>государственным</w:t>
            </w:r>
            <w:r w:rsidRPr="00507013">
              <w:rPr>
                <w:rFonts w:cs="Times New Roman"/>
                <w:sz w:val="24"/>
                <w:szCs w:val="24"/>
              </w:rPr>
              <w:t xml:space="preserve"> организаци</w:t>
            </w:r>
            <w:r w:rsidR="00144A9B" w:rsidRPr="00507013">
              <w:rPr>
                <w:rFonts w:cs="Times New Roman"/>
                <w:sz w:val="24"/>
                <w:szCs w:val="24"/>
              </w:rPr>
              <w:t>ям</w:t>
            </w:r>
            <w:r w:rsidRPr="00507013">
              <w:rPr>
                <w:rFonts w:cs="Times New Roman"/>
                <w:sz w:val="24"/>
                <w:szCs w:val="24"/>
              </w:rPr>
              <w:t xml:space="preserve"> (государственн</w:t>
            </w:r>
            <w:r w:rsidR="00144A9B" w:rsidRPr="00507013">
              <w:rPr>
                <w:rFonts w:cs="Times New Roman"/>
                <w:sz w:val="24"/>
                <w:szCs w:val="24"/>
              </w:rPr>
              <w:t>ым</w:t>
            </w:r>
            <w:r w:rsidRPr="00507013">
              <w:rPr>
                <w:rFonts w:cs="Times New Roman"/>
                <w:sz w:val="24"/>
                <w:szCs w:val="24"/>
              </w:rPr>
              <w:t xml:space="preserve"> орган</w:t>
            </w:r>
            <w:r w:rsidR="00144A9B" w:rsidRPr="00507013">
              <w:rPr>
                <w:rFonts w:cs="Times New Roman"/>
                <w:sz w:val="24"/>
                <w:szCs w:val="24"/>
              </w:rPr>
              <w:t>ам</w:t>
            </w:r>
            <w:r w:rsidRPr="00507013">
              <w:rPr>
                <w:rFonts w:cs="Times New Roman"/>
                <w:sz w:val="24"/>
                <w:szCs w:val="24"/>
              </w:rPr>
              <w:t>) при выполнении своих функций, единицы</w:t>
            </w:r>
          </w:p>
        </w:tc>
        <w:tc>
          <w:tcPr>
            <w:tcW w:w="3227" w:type="dxa"/>
            <w:vMerge w:val="restart"/>
            <w:vAlign w:val="center"/>
          </w:tcPr>
          <w:p w14:paraId="615A5C64" w14:textId="77777777" w:rsidR="00E52DFD" w:rsidRPr="00507013" w:rsidRDefault="00E52DFD" w:rsidP="00E52DFD">
            <w:pPr>
              <w:jc w:val="center"/>
              <w:rPr>
                <w:rFonts w:cs="Times New Roman"/>
                <w:sz w:val="24"/>
                <w:szCs w:val="24"/>
              </w:rPr>
            </w:pPr>
            <m:oMath>
              <m:r>
                <w:rPr>
                  <w:rFonts w:ascii="Cambria Math" w:hAnsi="Cambria Math" w:cs="Times New Roman"/>
                  <w:sz w:val="24"/>
                  <w:szCs w:val="24"/>
                </w:rPr>
                <m:t>2.3</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2.3.1</m:t>
                  </m:r>
                </m:num>
                <m:den>
                  <m:r>
                    <w:rPr>
                      <w:rFonts w:ascii="Cambria Math" w:hAnsi="Cambria Math" w:cs="Times New Roman"/>
                      <w:sz w:val="24"/>
                      <w:szCs w:val="24"/>
                    </w:rPr>
                    <m:t>2.3.2</m:t>
                  </m:r>
                </m:den>
              </m:f>
              <m:r>
                <w:rPr>
                  <w:rFonts w:ascii="Cambria Math" w:hAnsi="Cambria Math" w:cs="Times New Roman"/>
                  <w:sz w:val="24"/>
                  <w:szCs w:val="24"/>
                </w:rPr>
                <m:t>*100</m:t>
              </m:r>
            </m:oMath>
            <w:r w:rsidRPr="00507013">
              <w:rPr>
                <w:rFonts w:eastAsiaTheme="minorEastAsia" w:cs="Times New Roman"/>
                <w:sz w:val="24"/>
                <w:szCs w:val="24"/>
              </w:rPr>
              <w:t>%</w:t>
            </w:r>
          </w:p>
        </w:tc>
        <w:tc>
          <w:tcPr>
            <w:tcW w:w="4434" w:type="dxa"/>
            <w:vMerge/>
          </w:tcPr>
          <w:p w14:paraId="62974277" w14:textId="77777777" w:rsidR="00E52DFD" w:rsidRPr="00507013" w:rsidRDefault="00E52DFD" w:rsidP="00E52DFD">
            <w:pPr>
              <w:jc w:val="center"/>
              <w:rPr>
                <w:rFonts w:cs="Times New Roman"/>
                <w:sz w:val="28"/>
                <w:szCs w:val="28"/>
              </w:rPr>
            </w:pPr>
          </w:p>
        </w:tc>
      </w:tr>
      <w:tr w:rsidR="00E52DFD" w:rsidRPr="00507013" w14:paraId="43056F36" w14:textId="77777777" w:rsidTr="00AF600B">
        <w:tc>
          <w:tcPr>
            <w:tcW w:w="2534" w:type="dxa"/>
            <w:vMerge/>
          </w:tcPr>
          <w:p w14:paraId="589FE732" w14:textId="77777777" w:rsidR="00E52DFD" w:rsidRPr="00507013" w:rsidRDefault="00E52DFD" w:rsidP="00E52DFD">
            <w:pPr>
              <w:jc w:val="center"/>
              <w:rPr>
                <w:rFonts w:cs="Times New Roman"/>
                <w:sz w:val="28"/>
                <w:szCs w:val="28"/>
              </w:rPr>
            </w:pPr>
          </w:p>
        </w:tc>
        <w:tc>
          <w:tcPr>
            <w:tcW w:w="4401" w:type="dxa"/>
            <w:vAlign w:val="center"/>
          </w:tcPr>
          <w:p w14:paraId="09755F41" w14:textId="5ED50D72" w:rsidR="00E52DFD" w:rsidRPr="00507013" w:rsidRDefault="00E52DFD" w:rsidP="00E52DFD">
            <w:pPr>
              <w:jc w:val="both"/>
              <w:rPr>
                <w:rFonts w:cs="Times New Roman"/>
                <w:sz w:val="24"/>
                <w:szCs w:val="24"/>
              </w:rPr>
            </w:pPr>
            <w:r w:rsidRPr="00507013">
              <w:rPr>
                <w:rFonts w:cs="Times New Roman"/>
                <w:sz w:val="24"/>
                <w:szCs w:val="24"/>
              </w:rPr>
              <w:t>2.3.2 Общее количество услуг (работ), оказанных государственн</w:t>
            </w:r>
            <w:r w:rsidR="00144A9B" w:rsidRPr="00507013">
              <w:rPr>
                <w:rFonts w:cs="Times New Roman"/>
                <w:sz w:val="24"/>
                <w:szCs w:val="24"/>
              </w:rPr>
              <w:t>ым</w:t>
            </w:r>
            <w:r w:rsidRPr="00507013">
              <w:rPr>
                <w:rFonts w:cs="Times New Roman"/>
                <w:sz w:val="24"/>
                <w:szCs w:val="24"/>
              </w:rPr>
              <w:t xml:space="preserve"> организаци</w:t>
            </w:r>
            <w:r w:rsidR="00144A9B" w:rsidRPr="00507013">
              <w:rPr>
                <w:rFonts w:cs="Times New Roman"/>
                <w:sz w:val="24"/>
                <w:szCs w:val="24"/>
              </w:rPr>
              <w:t>ям</w:t>
            </w:r>
            <w:r w:rsidRPr="00507013">
              <w:rPr>
                <w:rFonts w:cs="Times New Roman"/>
                <w:sz w:val="24"/>
                <w:szCs w:val="24"/>
              </w:rPr>
              <w:t xml:space="preserve"> (государственн</w:t>
            </w:r>
            <w:r w:rsidR="00144A9B" w:rsidRPr="00507013">
              <w:rPr>
                <w:rFonts w:cs="Times New Roman"/>
                <w:sz w:val="24"/>
                <w:szCs w:val="24"/>
              </w:rPr>
              <w:t>ым</w:t>
            </w:r>
            <w:r w:rsidRPr="00507013">
              <w:rPr>
                <w:rFonts w:cs="Times New Roman"/>
                <w:sz w:val="24"/>
                <w:szCs w:val="24"/>
              </w:rPr>
              <w:t xml:space="preserve"> орган</w:t>
            </w:r>
            <w:r w:rsidR="00144A9B" w:rsidRPr="00507013">
              <w:rPr>
                <w:rFonts w:cs="Times New Roman"/>
                <w:sz w:val="24"/>
                <w:szCs w:val="24"/>
              </w:rPr>
              <w:t>ам</w:t>
            </w:r>
            <w:r w:rsidRPr="00507013">
              <w:rPr>
                <w:rFonts w:cs="Times New Roman"/>
                <w:sz w:val="24"/>
                <w:szCs w:val="24"/>
              </w:rPr>
              <w:t>), при выполнении функций «офиса цифровизации», единицы</w:t>
            </w:r>
          </w:p>
        </w:tc>
        <w:tc>
          <w:tcPr>
            <w:tcW w:w="3227" w:type="dxa"/>
            <w:vMerge/>
          </w:tcPr>
          <w:p w14:paraId="76D3FE47" w14:textId="77777777" w:rsidR="00E52DFD" w:rsidRPr="00507013" w:rsidRDefault="00E52DFD" w:rsidP="00E52DFD">
            <w:pPr>
              <w:jc w:val="center"/>
              <w:rPr>
                <w:rFonts w:cs="Times New Roman"/>
                <w:sz w:val="28"/>
                <w:szCs w:val="28"/>
              </w:rPr>
            </w:pPr>
          </w:p>
        </w:tc>
        <w:tc>
          <w:tcPr>
            <w:tcW w:w="4434" w:type="dxa"/>
            <w:vMerge/>
          </w:tcPr>
          <w:p w14:paraId="3DCED671" w14:textId="77777777" w:rsidR="00E52DFD" w:rsidRPr="00507013" w:rsidRDefault="00E52DFD" w:rsidP="00E52DFD">
            <w:pPr>
              <w:jc w:val="center"/>
              <w:rPr>
                <w:rFonts w:cs="Times New Roman"/>
                <w:sz w:val="28"/>
                <w:szCs w:val="28"/>
              </w:rPr>
            </w:pPr>
          </w:p>
        </w:tc>
      </w:tr>
      <w:tr w:rsidR="00E52DFD" w:rsidRPr="00507013" w14:paraId="2D46C6A7" w14:textId="77777777" w:rsidTr="00AF600B">
        <w:tc>
          <w:tcPr>
            <w:tcW w:w="2534" w:type="dxa"/>
            <w:vMerge w:val="restart"/>
          </w:tcPr>
          <w:p w14:paraId="4288535E" w14:textId="77777777" w:rsidR="00E52DFD" w:rsidRPr="00507013" w:rsidRDefault="00E52DFD" w:rsidP="00E52DFD">
            <w:pPr>
              <w:jc w:val="both"/>
              <w:rPr>
                <w:rFonts w:cs="Times New Roman"/>
                <w:sz w:val="24"/>
                <w:szCs w:val="24"/>
              </w:rPr>
            </w:pPr>
            <w:r w:rsidRPr="00507013">
              <w:rPr>
                <w:rFonts w:cs="Times New Roman"/>
                <w:sz w:val="24"/>
                <w:szCs w:val="24"/>
              </w:rPr>
              <w:t xml:space="preserve">2.4 Доля специалистов ИКТ, выполняющих задачи по вопросам цифрового развития в организации, осваивающих образовательные программы в сфере цифрового развития не менее одного раза в три года, в списочной </w:t>
            </w:r>
            <w:r w:rsidRPr="00507013">
              <w:rPr>
                <w:rFonts w:cs="Times New Roman"/>
                <w:sz w:val="24"/>
                <w:szCs w:val="24"/>
              </w:rPr>
              <w:lastRenderedPageBreak/>
              <w:t>численности работников</w:t>
            </w:r>
            <w:r w:rsidRPr="00507013">
              <w:rPr>
                <w:rFonts w:cs="Times New Roman"/>
                <w:szCs w:val="24"/>
                <w:shd w:val="clear" w:color="auto" w:fill="FFFFFF"/>
              </w:rPr>
              <w:t>,</w:t>
            </w:r>
            <w:r w:rsidRPr="00507013">
              <w:rPr>
                <w:rFonts w:cs="Times New Roman"/>
                <w:sz w:val="24"/>
                <w:szCs w:val="24"/>
                <w:shd w:val="clear" w:color="auto" w:fill="FFFFFF"/>
              </w:rPr>
              <w:t xml:space="preserve"> %</w:t>
            </w:r>
          </w:p>
        </w:tc>
        <w:tc>
          <w:tcPr>
            <w:tcW w:w="4401" w:type="dxa"/>
            <w:vAlign w:val="center"/>
          </w:tcPr>
          <w:p w14:paraId="02F31472" w14:textId="77777777" w:rsidR="00E52DFD" w:rsidRPr="00507013" w:rsidRDefault="00E52DFD" w:rsidP="00E52DFD">
            <w:pPr>
              <w:jc w:val="both"/>
              <w:rPr>
                <w:rFonts w:cs="Times New Roman"/>
                <w:sz w:val="24"/>
                <w:szCs w:val="24"/>
              </w:rPr>
            </w:pPr>
            <w:r w:rsidRPr="00507013">
              <w:rPr>
                <w:rFonts w:cs="Times New Roman"/>
                <w:sz w:val="24"/>
                <w:szCs w:val="24"/>
              </w:rPr>
              <w:lastRenderedPageBreak/>
              <w:t>2.4.1 Количество специалистов ИКТ, выполняющих задачи по вопросам цифрового развития в Вашей организации (государственном органе), осваивающих образовательные программы в сфере цифрового развития не менее одного раза в три года, человек</w:t>
            </w:r>
          </w:p>
        </w:tc>
        <w:tc>
          <w:tcPr>
            <w:tcW w:w="3227" w:type="dxa"/>
            <w:vMerge w:val="restart"/>
            <w:vAlign w:val="center"/>
          </w:tcPr>
          <w:p w14:paraId="4263FDFB" w14:textId="77777777" w:rsidR="00E52DFD" w:rsidRPr="00507013" w:rsidRDefault="00E52DFD" w:rsidP="00E52DFD">
            <w:pPr>
              <w:jc w:val="center"/>
              <w:rPr>
                <w:rFonts w:eastAsiaTheme="minorEastAsia" w:cs="Times New Roman"/>
                <w:szCs w:val="24"/>
              </w:rPr>
            </w:pPr>
            <m:oMath>
              <m:r>
                <w:rPr>
                  <w:rFonts w:ascii="Cambria Math" w:hAnsi="Cambria Math" w:cs="Times New Roman"/>
                  <w:sz w:val="24"/>
                  <w:szCs w:val="24"/>
                </w:rPr>
                <m:t>2.4</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2.4.1</m:t>
                  </m:r>
                </m:num>
                <m:den>
                  <m:r>
                    <w:rPr>
                      <w:rFonts w:ascii="Cambria Math" w:hAnsi="Cambria Math" w:cs="Times New Roman"/>
                      <w:sz w:val="24"/>
                      <w:szCs w:val="24"/>
                    </w:rPr>
                    <m:t>2.4.2</m:t>
                  </m:r>
                </m:den>
              </m:f>
              <m:r>
                <w:rPr>
                  <w:rFonts w:ascii="Cambria Math" w:hAnsi="Cambria Math" w:cs="Times New Roman"/>
                  <w:sz w:val="24"/>
                  <w:szCs w:val="24"/>
                </w:rPr>
                <m:t>*100</m:t>
              </m:r>
            </m:oMath>
            <w:r w:rsidRPr="00507013">
              <w:rPr>
                <w:rFonts w:eastAsiaTheme="minorEastAsia" w:cs="Times New Roman"/>
                <w:sz w:val="24"/>
                <w:szCs w:val="24"/>
              </w:rPr>
              <w:t>%</w:t>
            </w:r>
          </w:p>
        </w:tc>
        <w:tc>
          <w:tcPr>
            <w:tcW w:w="4434" w:type="dxa"/>
            <w:vMerge w:val="restart"/>
          </w:tcPr>
          <w:p w14:paraId="1113523E" w14:textId="77777777" w:rsidR="00E52DFD" w:rsidRPr="00507013" w:rsidRDefault="00E52DFD" w:rsidP="00E52DFD">
            <w:pPr>
              <w:jc w:val="both"/>
              <w:rPr>
                <w:rFonts w:cs="Times New Roman"/>
                <w:sz w:val="24"/>
                <w:szCs w:val="24"/>
              </w:rPr>
            </w:pPr>
            <w:r w:rsidRPr="00507013">
              <w:rPr>
                <w:rFonts w:cs="Times New Roman"/>
                <w:bCs/>
                <w:sz w:val="24"/>
                <w:szCs w:val="24"/>
              </w:rPr>
              <w:t xml:space="preserve">Установлен для всех категорий </w:t>
            </w:r>
            <w:r w:rsidRPr="00507013">
              <w:rPr>
                <w:rFonts w:cs="Times New Roman"/>
                <w:sz w:val="24"/>
                <w:szCs w:val="24"/>
              </w:rPr>
              <w:t>респондентов.</w:t>
            </w:r>
          </w:p>
        </w:tc>
      </w:tr>
      <w:tr w:rsidR="00E52DFD" w:rsidRPr="00507013" w14:paraId="1B9268B1" w14:textId="77777777" w:rsidTr="00AF600B">
        <w:tc>
          <w:tcPr>
            <w:tcW w:w="2534" w:type="dxa"/>
            <w:vMerge/>
          </w:tcPr>
          <w:p w14:paraId="0F3FBC01" w14:textId="77777777" w:rsidR="00E52DFD" w:rsidRPr="00507013" w:rsidRDefault="00E52DFD" w:rsidP="00E52DFD">
            <w:pPr>
              <w:jc w:val="both"/>
              <w:rPr>
                <w:rFonts w:cs="Times New Roman"/>
                <w:sz w:val="24"/>
                <w:szCs w:val="24"/>
              </w:rPr>
            </w:pPr>
          </w:p>
        </w:tc>
        <w:tc>
          <w:tcPr>
            <w:tcW w:w="4401" w:type="dxa"/>
            <w:vAlign w:val="center"/>
          </w:tcPr>
          <w:p w14:paraId="1B1C22D8" w14:textId="77777777" w:rsidR="00E52DFD" w:rsidRPr="00507013" w:rsidRDefault="00E52DFD" w:rsidP="00E52DFD">
            <w:pPr>
              <w:jc w:val="both"/>
              <w:rPr>
                <w:rFonts w:cs="Times New Roman"/>
                <w:sz w:val="24"/>
                <w:szCs w:val="24"/>
              </w:rPr>
            </w:pPr>
            <w:r w:rsidRPr="00507013">
              <w:rPr>
                <w:rFonts w:cs="Times New Roman"/>
                <w:sz w:val="24"/>
                <w:szCs w:val="24"/>
              </w:rPr>
              <w:t>2.4.2 Списочная численность работников в Вашей организации (государственном органе), человек</w:t>
            </w:r>
          </w:p>
        </w:tc>
        <w:tc>
          <w:tcPr>
            <w:tcW w:w="3227" w:type="dxa"/>
            <w:vMerge/>
          </w:tcPr>
          <w:p w14:paraId="21717FF4" w14:textId="77777777" w:rsidR="00E52DFD" w:rsidRPr="00507013" w:rsidRDefault="00E52DFD" w:rsidP="00E52DFD">
            <w:pPr>
              <w:jc w:val="center"/>
              <w:rPr>
                <w:rFonts w:cs="Times New Roman"/>
                <w:sz w:val="28"/>
                <w:szCs w:val="28"/>
              </w:rPr>
            </w:pPr>
          </w:p>
        </w:tc>
        <w:tc>
          <w:tcPr>
            <w:tcW w:w="4434" w:type="dxa"/>
            <w:vMerge/>
          </w:tcPr>
          <w:p w14:paraId="1A46720F" w14:textId="77777777" w:rsidR="00E52DFD" w:rsidRPr="00507013" w:rsidRDefault="00E52DFD" w:rsidP="00E52DFD">
            <w:pPr>
              <w:jc w:val="center"/>
              <w:rPr>
                <w:rFonts w:cs="Times New Roman"/>
                <w:sz w:val="28"/>
                <w:szCs w:val="28"/>
              </w:rPr>
            </w:pPr>
          </w:p>
        </w:tc>
      </w:tr>
      <w:tr w:rsidR="00E52DFD" w:rsidRPr="00507013" w14:paraId="1CE710BA" w14:textId="77777777" w:rsidTr="00AF600B">
        <w:tc>
          <w:tcPr>
            <w:tcW w:w="2534" w:type="dxa"/>
          </w:tcPr>
          <w:p w14:paraId="5AC70D77" w14:textId="77777777" w:rsidR="00E52DFD" w:rsidRPr="00507013" w:rsidRDefault="00E52DFD" w:rsidP="00E52DFD">
            <w:pPr>
              <w:jc w:val="both"/>
              <w:rPr>
                <w:rFonts w:cs="Times New Roman"/>
                <w:sz w:val="24"/>
                <w:szCs w:val="24"/>
              </w:rPr>
            </w:pPr>
            <w:r w:rsidRPr="00507013">
              <w:rPr>
                <w:rFonts w:cs="Times New Roman"/>
                <w:sz w:val="24"/>
                <w:szCs w:val="24"/>
              </w:rPr>
              <w:t>2.5 Доля работников, не являющихся специалистами ИКТ, принимающих участие не менее одного раза в три года в мероприятиях, направленных на приобретение теоретических знаний и практического опыта в сфере цифрового развития, в списочной численности работников организации</w:t>
            </w:r>
            <w:r w:rsidRPr="00507013">
              <w:rPr>
                <w:rFonts w:cs="Times New Roman"/>
                <w:szCs w:val="24"/>
                <w:shd w:val="clear" w:color="auto" w:fill="FFFFFF"/>
              </w:rPr>
              <w:t xml:space="preserve">, </w:t>
            </w:r>
            <w:r w:rsidRPr="00507013">
              <w:rPr>
                <w:rFonts w:cs="Times New Roman"/>
                <w:sz w:val="24"/>
                <w:szCs w:val="24"/>
                <w:shd w:val="clear" w:color="auto" w:fill="FFFFFF"/>
              </w:rPr>
              <w:t>%</w:t>
            </w:r>
          </w:p>
        </w:tc>
        <w:tc>
          <w:tcPr>
            <w:tcW w:w="4401" w:type="dxa"/>
            <w:vAlign w:val="center"/>
          </w:tcPr>
          <w:p w14:paraId="215C6CCB" w14:textId="77777777" w:rsidR="00E52DFD" w:rsidRPr="00507013" w:rsidRDefault="00E52DFD" w:rsidP="00E52DFD">
            <w:pPr>
              <w:jc w:val="both"/>
              <w:rPr>
                <w:rFonts w:cs="Times New Roman"/>
                <w:sz w:val="24"/>
                <w:szCs w:val="24"/>
              </w:rPr>
            </w:pPr>
            <w:r w:rsidRPr="00507013">
              <w:rPr>
                <w:rFonts w:cs="Times New Roman"/>
                <w:sz w:val="24"/>
                <w:szCs w:val="24"/>
              </w:rPr>
              <w:t xml:space="preserve">2.5.1 Количество работников в Вашей организации (государственном органе), не являющихся специалистами ИКТ, принимающих участие не менее одного раза в три года в мероприятиях, направленных на приобретение теоретических знаний и практического опыта в сфере цифрового развития, человек </w:t>
            </w:r>
          </w:p>
        </w:tc>
        <w:tc>
          <w:tcPr>
            <w:tcW w:w="3227" w:type="dxa"/>
            <w:vAlign w:val="center"/>
          </w:tcPr>
          <w:p w14:paraId="71C66410" w14:textId="77777777" w:rsidR="00E52DFD" w:rsidRPr="00507013" w:rsidRDefault="00E52DFD" w:rsidP="00E52DFD">
            <w:pPr>
              <w:jc w:val="center"/>
              <w:rPr>
                <w:rFonts w:cs="Times New Roman"/>
                <w:sz w:val="28"/>
                <w:szCs w:val="28"/>
              </w:rPr>
            </w:pPr>
            <m:oMath>
              <m:r>
                <w:rPr>
                  <w:rFonts w:ascii="Cambria Math" w:hAnsi="Cambria Math" w:cs="Times New Roman"/>
                  <w:sz w:val="24"/>
                  <w:szCs w:val="24"/>
                </w:rPr>
                <m:t>2.5</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2.5.1</m:t>
                  </m:r>
                </m:num>
                <m:den>
                  <m:r>
                    <w:rPr>
                      <w:rFonts w:ascii="Cambria Math" w:hAnsi="Cambria Math" w:cs="Times New Roman"/>
                      <w:sz w:val="24"/>
                      <w:szCs w:val="24"/>
                    </w:rPr>
                    <m:t>2.4.2</m:t>
                  </m:r>
                </m:den>
              </m:f>
              <m:r>
                <w:rPr>
                  <w:rFonts w:ascii="Cambria Math" w:hAnsi="Cambria Math" w:cs="Times New Roman"/>
                  <w:sz w:val="24"/>
                  <w:szCs w:val="24"/>
                </w:rPr>
                <m:t>*100</m:t>
              </m:r>
            </m:oMath>
            <w:r w:rsidRPr="00507013">
              <w:rPr>
                <w:rFonts w:eastAsiaTheme="minorEastAsia" w:cs="Times New Roman"/>
                <w:sz w:val="24"/>
                <w:szCs w:val="24"/>
              </w:rPr>
              <w:t>%</w:t>
            </w:r>
          </w:p>
        </w:tc>
        <w:tc>
          <w:tcPr>
            <w:tcW w:w="4434" w:type="dxa"/>
          </w:tcPr>
          <w:p w14:paraId="62F99C1E" w14:textId="77777777" w:rsidR="00E52DFD" w:rsidRPr="00507013" w:rsidRDefault="00E52DFD" w:rsidP="00E52DFD">
            <w:pPr>
              <w:jc w:val="both"/>
              <w:rPr>
                <w:rFonts w:cs="Times New Roman"/>
                <w:sz w:val="28"/>
                <w:szCs w:val="28"/>
              </w:rPr>
            </w:pPr>
            <w:r w:rsidRPr="00507013">
              <w:rPr>
                <w:rFonts w:cs="Times New Roman"/>
                <w:bCs/>
                <w:sz w:val="24"/>
                <w:szCs w:val="24"/>
              </w:rPr>
              <w:t xml:space="preserve">Установлен для всех категорий </w:t>
            </w:r>
            <w:r w:rsidRPr="00507013">
              <w:rPr>
                <w:rFonts w:cs="Times New Roman"/>
                <w:sz w:val="24"/>
                <w:szCs w:val="24"/>
              </w:rPr>
              <w:t>респондентов.</w:t>
            </w:r>
          </w:p>
        </w:tc>
      </w:tr>
      <w:tr w:rsidR="00E52DFD" w:rsidRPr="00507013" w14:paraId="10ABB75A" w14:textId="77777777" w:rsidTr="00AF600B">
        <w:tc>
          <w:tcPr>
            <w:tcW w:w="2534" w:type="dxa"/>
          </w:tcPr>
          <w:p w14:paraId="677983A3" w14:textId="77777777" w:rsidR="00E52DFD" w:rsidRPr="00507013" w:rsidRDefault="00E52DFD" w:rsidP="00E52DFD">
            <w:pPr>
              <w:jc w:val="both"/>
              <w:rPr>
                <w:rFonts w:cs="Times New Roman"/>
                <w:sz w:val="24"/>
                <w:szCs w:val="24"/>
              </w:rPr>
            </w:pPr>
            <w:r w:rsidRPr="00507013">
              <w:rPr>
                <w:rFonts w:cs="Times New Roman"/>
                <w:sz w:val="24"/>
                <w:szCs w:val="24"/>
              </w:rPr>
              <w:t>2.6 Доля специалистов ИКТ в общем числе работников</w:t>
            </w:r>
            <w:r w:rsidRPr="00507013">
              <w:rPr>
                <w:rFonts w:cs="Times New Roman"/>
                <w:szCs w:val="24"/>
                <w:shd w:val="clear" w:color="auto" w:fill="FFFFFF"/>
              </w:rPr>
              <w:t xml:space="preserve">, </w:t>
            </w:r>
            <w:r w:rsidRPr="00507013">
              <w:rPr>
                <w:rFonts w:cs="Times New Roman"/>
                <w:sz w:val="24"/>
                <w:szCs w:val="24"/>
                <w:shd w:val="clear" w:color="auto" w:fill="FFFFFF"/>
              </w:rPr>
              <w:t>%</w:t>
            </w:r>
          </w:p>
        </w:tc>
        <w:tc>
          <w:tcPr>
            <w:tcW w:w="4401" w:type="dxa"/>
            <w:vAlign w:val="center"/>
          </w:tcPr>
          <w:p w14:paraId="3BBBFCC6" w14:textId="77777777" w:rsidR="00E52DFD" w:rsidRPr="00507013" w:rsidRDefault="00E52DFD" w:rsidP="00E52DFD">
            <w:pPr>
              <w:jc w:val="both"/>
              <w:rPr>
                <w:rFonts w:cs="Times New Roman"/>
                <w:sz w:val="24"/>
                <w:szCs w:val="24"/>
              </w:rPr>
            </w:pPr>
            <w:r w:rsidRPr="00507013">
              <w:rPr>
                <w:rFonts w:cs="Times New Roman"/>
                <w:sz w:val="24"/>
                <w:szCs w:val="24"/>
              </w:rPr>
              <w:t>2.6.1 Количество специалистов ИКТ, работающих в отрасли, человек</w:t>
            </w:r>
          </w:p>
        </w:tc>
        <w:tc>
          <w:tcPr>
            <w:tcW w:w="3227" w:type="dxa"/>
          </w:tcPr>
          <w:p w14:paraId="35DD1BBC" w14:textId="77777777" w:rsidR="00E52DFD" w:rsidRPr="00507013" w:rsidRDefault="00E52DFD" w:rsidP="00E52DFD">
            <w:pPr>
              <w:ind w:left="360"/>
              <w:contextualSpacing/>
              <w:jc w:val="center"/>
              <w:rPr>
                <w:rFonts w:eastAsiaTheme="minorEastAsia" w:cs="Times New Roman"/>
              </w:rPr>
            </w:pPr>
          </w:p>
          <w:p w14:paraId="7E7DD309" w14:textId="77777777" w:rsidR="00E52DFD" w:rsidRPr="00507013" w:rsidRDefault="00E52DFD" w:rsidP="00E52DFD">
            <w:pPr>
              <w:ind w:left="360"/>
              <w:contextualSpacing/>
              <w:jc w:val="center"/>
              <w:rPr>
                <w:rFonts w:eastAsiaTheme="minorEastAsia" w:cs="Times New Roman"/>
              </w:rPr>
            </w:pPr>
            <m:oMath>
              <m:r>
                <w:rPr>
                  <w:rFonts w:ascii="Cambria Math" w:hAnsi="Cambria Math" w:cs="Times New Roman"/>
                  <w:sz w:val="24"/>
                  <w:szCs w:val="24"/>
                </w:rPr>
                <m:t>2.6</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2.6.1</m:t>
                  </m:r>
                </m:num>
                <m:den>
                  <m:r>
                    <w:rPr>
                      <w:rFonts w:ascii="Cambria Math" w:hAnsi="Cambria Math" w:cs="Times New Roman"/>
                      <w:sz w:val="24"/>
                      <w:szCs w:val="24"/>
                    </w:rPr>
                    <m:t>2.4.2</m:t>
                  </m:r>
                </m:den>
              </m:f>
              <m:r>
                <w:rPr>
                  <w:rFonts w:ascii="Cambria Math" w:hAnsi="Cambria Math" w:cs="Times New Roman"/>
                  <w:sz w:val="24"/>
                  <w:szCs w:val="24"/>
                </w:rPr>
                <m:t>*100</m:t>
              </m:r>
            </m:oMath>
            <w:r w:rsidRPr="00507013">
              <w:rPr>
                <w:rFonts w:eastAsiaTheme="minorEastAsia" w:cs="Times New Roman"/>
                <w:sz w:val="24"/>
                <w:szCs w:val="24"/>
              </w:rPr>
              <w:t>%</w:t>
            </w:r>
          </w:p>
          <w:p w14:paraId="3C15F502" w14:textId="77777777" w:rsidR="00E52DFD" w:rsidRPr="00507013" w:rsidRDefault="00E52DFD" w:rsidP="00E52DFD">
            <w:pPr>
              <w:jc w:val="center"/>
              <w:rPr>
                <w:rFonts w:cs="Times New Roman"/>
                <w:sz w:val="28"/>
                <w:szCs w:val="28"/>
              </w:rPr>
            </w:pPr>
          </w:p>
        </w:tc>
        <w:tc>
          <w:tcPr>
            <w:tcW w:w="4434" w:type="dxa"/>
          </w:tcPr>
          <w:p w14:paraId="31652791" w14:textId="77777777" w:rsidR="00E52DFD" w:rsidRPr="00507013" w:rsidRDefault="00E52DFD" w:rsidP="00E52DFD">
            <w:pPr>
              <w:jc w:val="both"/>
              <w:rPr>
                <w:rFonts w:cs="Times New Roman"/>
                <w:sz w:val="28"/>
                <w:szCs w:val="28"/>
              </w:rPr>
            </w:pPr>
            <w:r w:rsidRPr="00507013">
              <w:rPr>
                <w:rFonts w:cs="Times New Roman"/>
                <w:bCs/>
                <w:sz w:val="24"/>
                <w:szCs w:val="24"/>
              </w:rPr>
              <w:t xml:space="preserve">Установлен для всех категорий </w:t>
            </w:r>
            <w:r w:rsidRPr="00507013">
              <w:rPr>
                <w:rFonts w:cs="Times New Roman"/>
                <w:sz w:val="24"/>
                <w:szCs w:val="24"/>
              </w:rPr>
              <w:t>респондентов.</w:t>
            </w:r>
          </w:p>
        </w:tc>
      </w:tr>
      <w:tr w:rsidR="00E52DFD" w:rsidRPr="00507013" w14:paraId="2C2EC41F" w14:textId="77777777" w:rsidTr="00AF600B">
        <w:tc>
          <w:tcPr>
            <w:tcW w:w="6935" w:type="dxa"/>
            <w:gridSpan w:val="2"/>
            <w:vAlign w:val="center"/>
          </w:tcPr>
          <w:p w14:paraId="26A5AAB9" w14:textId="348FFF6C" w:rsidR="00E52DFD" w:rsidRPr="00507013" w:rsidRDefault="00E52DFD" w:rsidP="00E52DFD">
            <w:pPr>
              <w:jc w:val="center"/>
              <w:rPr>
                <w:rFonts w:cs="Times New Roman"/>
                <w:sz w:val="24"/>
                <w:szCs w:val="24"/>
              </w:rPr>
            </w:pPr>
            <w:r w:rsidRPr="00507013">
              <w:rPr>
                <w:rFonts w:eastAsia="Times New Roman" w:cs="Times New Roman"/>
                <w:b/>
                <w:bCs/>
                <w:sz w:val="28"/>
                <w:szCs w:val="28"/>
                <w:lang w:eastAsia="ru-RU"/>
              </w:rPr>
              <w:t>3. Уровень цифровой трансформации при использовании в ключевых бизнес-процессах следующих современных технологий для работы с информацией (</w:t>
            </w:r>
            <w:r w:rsidR="00E06409" w:rsidRPr="00507013">
              <w:rPr>
                <w:rFonts w:eastAsia="Times New Roman" w:cs="Times New Roman"/>
                <w:b/>
                <w:bCs/>
                <w:sz w:val="28"/>
                <w:szCs w:val="28"/>
                <w:lang w:eastAsia="ru-RU"/>
              </w:rPr>
              <w:t>P</w:t>
            </w:r>
            <w:r w:rsidRPr="00507013">
              <w:rPr>
                <w:rFonts w:eastAsia="Times New Roman" w:cs="Times New Roman"/>
                <w:b/>
                <w:bCs/>
                <w:sz w:val="28"/>
                <w:szCs w:val="28"/>
                <w:lang w:eastAsia="ru-RU"/>
              </w:rPr>
              <w:t>3), %</w:t>
            </w:r>
          </w:p>
        </w:tc>
        <w:tc>
          <w:tcPr>
            <w:tcW w:w="3227" w:type="dxa"/>
            <w:vAlign w:val="center"/>
          </w:tcPr>
          <w:p w14:paraId="3C93496F" w14:textId="112A8331" w:rsidR="00E52DFD" w:rsidRPr="00507013" w:rsidRDefault="00E06409" w:rsidP="00E52DFD">
            <w:pPr>
              <w:jc w:val="center"/>
              <w:rPr>
                <w:rFonts w:eastAsiaTheme="minorEastAsia" w:cs="Times New Roman"/>
                <w:bCs/>
                <w:sz w:val="24"/>
                <w:szCs w:val="24"/>
              </w:rPr>
            </w:pPr>
            <m:oMath>
              <m:r>
                <m:rPr>
                  <m:sty m:val="p"/>
                </m:rPr>
                <w:rPr>
                  <w:rFonts w:ascii="Cambria Math" w:hAnsi="Cambria Math" w:cs="Times New Roman"/>
                  <w:sz w:val="24"/>
                  <w:szCs w:val="28"/>
                </w:rPr>
                <m:t>P3</m:t>
              </m:r>
              <m:r>
                <w:rPr>
                  <w:rFonts w:ascii="Cambria Math" w:hAnsi="Cambria Math" w:cs="Times New Roman"/>
                  <w:sz w:val="24"/>
                  <w:szCs w:val="28"/>
                </w:rPr>
                <m:t>=</m:t>
              </m:r>
              <m:f>
                <m:fPr>
                  <m:ctrlPr>
                    <w:rPr>
                      <w:rFonts w:ascii="Cambria Math" w:hAnsi="Cambria Math" w:cs="Times New Roman"/>
                      <w:bCs/>
                      <w:i/>
                      <w:sz w:val="24"/>
                      <w:szCs w:val="28"/>
                    </w:rPr>
                  </m:ctrlPr>
                </m:fPr>
                <m:num>
                  <m:sSubSup>
                    <m:sSubSupPr>
                      <m:ctrlPr>
                        <w:rPr>
                          <w:rFonts w:ascii="Cambria Math" w:eastAsiaTheme="minorEastAsia" w:hAnsi="Cambria Math" w:cs="Times New Roman"/>
                          <w:i/>
                          <w:sz w:val="24"/>
                          <w:szCs w:val="28"/>
                          <w:lang w:val="en-US"/>
                        </w:rPr>
                      </m:ctrlPr>
                    </m:sSubSupPr>
                    <m:e>
                      <m:r>
                        <m:rPr>
                          <m:sty m:val="p"/>
                        </m:rPr>
                        <w:rPr>
                          <w:rFonts w:ascii="Cambria Math" w:eastAsiaTheme="minorEastAsia" w:hAnsi="Cambria Math" w:cs="Times New Roman"/>
                          <w:sz w:val="24"/>
                          <w:szCs w:val="28"/>
                        </w:rPr>
                        <m:t>∑</m:t>
                      </m:r>
                    </m:e>
                    <m:sub>
                      <m:r>
                        <w:rPr>
                          <w:rFonts w:ascii="Cambria Math" w:eastAsiaTheme="minorEastAsia" w:hAnsi="Cambria Math" w:cs="Times New Roman"/>
                          <w:sz w:val="24"/>
                          <w:szCs w:val="28"/>
                          <w:lang w:val="en-US"/>
                        </w:rPr>
                        <m:t>i</m:t>
                      </m:r>
                      <m:r>
                        <w:rPr>
                          <w:rFonts w:ascii="Cambria Math" w:eastAsiaTheme="minorEastAsia" w:hAnsi="Cambria Math" w:cs="Times New Roman"/>
                          <w:sz w:val="24"/>
                          <w:szCs w:val="28"/>
                        </w:rPr>
                        <m:t>=1</m:t>
                      </m:r>
                    </m:sub>
                    <m:sup>
                      <m:r>
                        <w:rPr>
                          <w:rFonts w:ascii="Cambria Math" w:eastAsiaTheme="minorEastAsia" w:hAnsi="Cambria Math" w:cs="Times New Roman"/>
                          <w:sz w:val="24"/>
                          <w:szCs w:val="28"/>
                        </w:rPr>
                        <m:t>6</m:t>
                      </m:r>
                    </m:sup>
                  </m:sSubSup>
                  <m:r>
                    <w:rPr>
                      <w:rFonts w:ascii="Cambria Math" w:eastAsiaTheme="minorEastAsia" w:hAnsi="Cambria Math" w:cs="Times New Roman"/>
                      <w:sz w:val="24"/>
                      <w:szCs w:val="28"/>
                    </w:rPr>
                    <m:t xml:space="preserve"> </m:t>
                  </m:r>
                  <m:sSub>
                    <m:sSubPr>
                      <m:ctrlPr>
                        <w:rPr>
                          <w:rFonts w:ascii="Cambria Math" w:eastAsiaTheme="minorEastAsia" w:hAnsi="Cambria Math" w:cs="Times New Roman"/>
                          <w:i/>
                          <w:sz w:val="24"/>
                          <w:szCs w:val="28"/>
                          <w:lang w:val="en-US"/>
                        </w:rPr>
                      </m:ctrlPr>
                    </m:sSubPr>
                    <m:e>
                      <m:r>
                        <w:rPr>
                          <w:rFonts w:ascii="Cambria Math" w:eastAsiaTheme="minorEastAsia" w:hAnsi="Cambria Math" w:cs="Times New Roman"/>
                          <w:sz w:val="24"/>
                          <w:szCs w:val="28"/>
                          <w:lang w:val="en-US"/>
                        </w:rPr>
                        <m:t>I</m:t>
                      </m:r>
                    </m:e>
                    <m:sub>
                      <m:r>
                        <w:rPr>
                          <w:rFonts w:ascii="Cambria Math" w:eastAsiaTheme="minorEastAsia" w:hAnsi="Cambria Math" w:cs="Times New Roman"/>
                          <w:sz w:val="24"/>
                          <w:szCs w:val="28"/>
                          <w:lang w:val="en-US"/>
                        </w:rPr>
                        <m:t>i</m:t>
                      </m:r>
                    </m:sub>
                  </m:sSub>
                </m:num>
                <m:den>
                  <m:r>
                    <w:rPr>
                      <w:rFonts w:ascii="Cambria Math" w:hAnsi="Cambria Math" w:cs="Times New Roman"/>
                      <w:sz w:val="24"/>
                      <w:szCs w:val="28"/>
                    </w:rPr>
                    <m:t>6</m:t>
                  </m:r>
                </m:den>
              </m:f>
              <m:r>
                <w:rPr>
                  <w:rFonts w:ascii="Cambria Math" w:hAnsi="Cambria Math" w:cs="Times New Roman"/>
                  <w:sz w:val="24"/>
                  <w:szCs w:val="28"/>
                </w:rPr>
                <m:t>*100%</m:t>
              </m:r>
            </m:oMath>
            <w:r w:rsidR="00E52DFD" w:rsidRPr="00507013">
              <w:rPr>
                <w:rFonts w:eastAsiaTheme="minorEastAsia" w:cs="Times New Roman"/>
                <w:bCs/>
                <w:sz w:val="24"/>
                <w:szCs w:val="24"/>
              </w:rPr>
              <w:t xml:space="preserve">, </w:t>
            </w:r>
          </w:p>
          <w:p w14:paraId="7974F313" w14:textId="77777777" w:rsidR="00E52DFD" w:rsidRPr="00507013" w:rsidRDefault="00E52DFD" w:rsidP="00E52DFD">
            <w:pPr>
              <w:ind w:left="32"/>
              <w:contextualSpacing/>
              <w:jc w:val="both"/>
              <w:rPr>
                <w:rFonts w:cs="Times New Roman"/>
                <w:bCs/>
                <w:sz w:val="24"/>
                <w:szCs w:val="24"/>
              </w:rPr>
            </w:pPr>
          </w:p>
          <w:p w14:paraId="169E123F" w14:textId="77777777" w:rsidR="00E52DFD" w:rsidRPr="00507013" w:rsidRDefault="00E52DFD" w:rsidP="00E52DFD">
            <w:pPr>
              <w:ind w:left="32"/>
              <w:contextualSpacing/>
              <w:jc w:val="both"/>
              <w:rPr>
                <w:rFonts w:cs="Times New Roman"/>
                <w:bCs/>
                <w:sz w:val="24"/>
                <w:szCs w:val="24"/>
              </w:rPr>
            </w:pPr>
            <w:r w:rsidRPr="00507013">
              <w:rPr>
                <w:rFonts w:cs="Times New Roman"/>
                <w:bCs/>
                <w:sz w:val="24"/>
                <w:szCs w:val="24"/>
              </w:rPr>
              <w:t>где:</w:t>
            </w:r>
          </w:p>
          <w:p w14:paraId="492EB58E" w14:textId="2F23AAF4" w:rsidR="00E52DFD" w:rsidRPr="00507013" w:rsidRDefault="00E06409" w:rsidP="00E52DFD">
            <w:pPr>
              <w:ind w:left="32"/>
              <w:contextualSpacing/>
              <w:jc w:val="both"/>
              <w:rPr>
                <w:rFonts w:cs="Times New Roman"/>
                <w:bCs/>
                <w:sz w:val="24"/>
                <w:szCs w:val="24"/>
              </w:rPr>
            </w:pPr>
            <w:r w:rsidRPr="00507013">
              <w:rPr>
                <w:rFonts w:cs="Times New Roman"/>
                <w:bCs/>
                <w:sz w:val="24"/>
                <w:szCs w:val="24"/>
              </w:rPr>
              <w:t>P</w:t>
            </w:r>
            <w:r w:rsidR="00E52DFD" w:rsidRPr="00507013">
              <w:rPr>
                <w:rFonts w:cs="Times New Roman"/>
                <w:bCs/>
                <w:sz w:val="24"/>
                <w:szCs w:val="24"/>
              </w:rPr>
              <w:t xml:space="preserve">3 – показатель уровня цифровой трансформации </w:t>
            </w:r>
            <w:r w:rsidR="00E52DFD" w:rsidRPr="00507013">
              <w:rPr>
                <w:rFonts w:cs="Times New Roman"/>
                <w:bCs/>
                <w:sz w:val="24"/>
                <w:szCs w:val="24"/>
              </w:rPr>
              <w:lastRenderedPageBreak/>
              <w:t>при использовании в ключевых бизнес-процессах следующих современных технологий для работы с информацией;</w:t>
            </w:r>
          </w:p>
          <w:p w14:paraId="1FF7EB0B" w14:textId="2E95059E" w:rsidR="00E52DFD" w:rsidRPr="00507013" w:rsidRDefault="00E52DFD" w:rsidP="00E52DFD">
            <w:pPr>
              <w:ind w:left="32"/>
              <w:contextualSpacing/>
              <w:jc w:val="both"/>
              <w:rPr>
                <w:rFonts w:cs="Times New Roman"/>
                <w:bCs/>
                <w:sz w:val="24"/>
                <w:szCs w:val="24"/>
              </w:rPr>
            </w:pPr>
            <w:r w:rsidRPr="00507013">
              <w:rPr>
                <w:rFonts w:cs="Times New Roman"/>
                <w:bCs/>
                <w:sz w:val="24"/>
                <w:szCs w:val="24"/>
              </w:rPr>
              <w:t>I</w:t>
            </w:r>
            <w:r w:rsidRPr="00507013">
              <w:rPr>
                <w:rFonts w:ascii="Cambria Math" w:hAnsi="Cambria Math" w:cs="Cambria Math"/>
                <w:bCs/>
                <w:sz w:val="24"/>
                <w:szCs w:val="24"/>
              </w:rPr>
              <w:t>𝑖</w:t>
            </w:r>
            <w:r w:rsidRPr="00507013">
              <w:rPr>
                <w:rFonts w:cs="Times New Roman"/>
                <w:bCs/>
                <w:sz w:val="24"/>
                <w:szCs w:val="24"/>
              </w:rPr>
              <w:t xml:space="preserve"> – значение </w:t>
            </w:r>
            <w:r w:rsidRPr="00507013">
              <w:rPr>
                <w:rFonts w:ascii="Cambria Math" w:hAnsi="Cambria Math" w:cs="Cambria Math"/>
                <w:bCs/>
                <w:sz w:val="24"/>
                <w:szCs w:val="24"/>
              </w:rPr>
              <w:t>𝑖</w:t>
            </w:r>
            <w:r w:rsidRPr="00507013">
              <w:rPr>
                <w:rFonts w:cs="Times New Roman"/>
                <w:bCs/>
                <w:sz w:val="24"/>
                <w:szCs w:val="24"/>
              </w:rPr>
              <w:t xml:space="preserve">-го </w:t>
            </w:r>
            <w:proofErr w:type="spellStart"/>
            <w:r w:rsidRPr="00507013">
              <w:rPr>
                <w:rFonts w:cs="Times New Roman"/>
                <w:bCs/>
                <w:sz w:val="24"/>
                <w:szCs w:val="24"/>
              </w:rPr>
              <w:t>субпоказателя</w:t>
            </w:r>
            <w:proofErr w:type="spellEnd"/>
            <w:r w:rsidRPr="00507013">
              <w:rPr>
                <w:rFonts w:cs="Times New Roman"/>
                <w:bCs/>
                <w:sz w:val="24"/>
                <w:szCs w:val="24"/>
              </w:rPr>
              <w:t xml:space="preserve"> (3.1 – 3.6).</w:t>
            </w:r>
          </w:p>
        </w:tc>
        <w:tc>
          <w:tcPr>
            <w:tcW w:w="4434" w:type="dxa"/>
          </w:tcPr>
          <w:p w14:paraId="0500D267" w14:textId="77777777" w:rsidR="00E52DFD" w:rsidRPr="00507013" w:rsidRDefault="00E52DFD" w:rsidP="00E52DFD">
            <w:pPr>
              <w:jc w:val="both"/>
              <w:rPr>
                <w:rFonts w:cs="Times New Roman"/>
                <w:sz w:val="24"/>
                <w:szCs w:val="24"/>
              </w:rPr>
            </w:pPr>
            <w:r w:rsidRPr="00507013">
              <w:rPr>
                <w:rFonts w:cs="Times New Roman"/>
                <w:sz w:val="24"/>
                <w:szCs w:val="24"/>
              </w:rPr>
              <w:lastRenderedPageBreak/>
              <w:t>Установлен для всех категорий респондентов, кроме 6 и 8 категории.</w:t>
            </w:r>
          </w:p>
          <w:p w14:paraId="0B945EE3" w14:textId="77777777" w:rsidR="00E52DFD" w:rsidRPr="00507013" w:rsidRDefault="00E52DFD" w:rsidP="00E52DFD">
            <w:pPr>
              <w:jc w:val="both"/>
              <w:rPr>
                <w:rFonts w:cs="Times New Roman"/>
                <w:sz w:val="24"/>
                <w:szCs w:val="24"/>
              </w:rPr>
            </w:pPr>
          </w:p>
          <w:p w14:paraId="5608D70C" w14:textId="77777777" w:rsidR="00E52DFD" w:rsidRPr="00507013" w:rsidRDefault="00E52DFD" w:rsidP="00E52DFD">
            <w:pPr>
              <w:jc w:val="both"/>
              <w:rPr>
                <w:rFonts w:cs="Times New Roman"/>
                <w:sz w:val="24"/>
                <w:szCs w:val="24"/>
              </w:rPr>
            </w:pPr>
            <w:r w:rsidRPr="00507013">
              <w:rPr>
                <w:rFonts w:cs="Times New Roman"/>
                <w:sz w:val="24"/>
                <w:szCs w:val="24"/>
              </w:rPr>
              <w:t xml:space="preserve">Уровень цифровой трансформации отрасли при использовании в ключевых </w:t>
            </w:r>
            <w:r w:rsidRPr="00507013">
              <w:rPr>
                <w:rFonts w:cs="Times New Roman"/>
                <w:sz w:val="24"/>
                <w:szCs w:val="24"/>
              </w:rPr>
              <w:lastRenderedPageBreak/>
              <w:t xml:space="preserve">бизнес-процессах современных технологий для работы с информацией рассчитывается путем суммирования значений </w:t>
            </w:r>
            <w:proofErr w:type="spellStart"/>
            <w:r w:rsidRPr="00507013">
              <w:rPr>
                <w:rFonts w:cs="Times New Roman"/>
                <w:sz w:val="24"/>
                <w:szCs w:val="24"/>
              </w:rPr>
              <w:t>субпоказателей</w:t>
            </w:r>
            <w:proofErr w:type="spellEnd"/>
            <w:r w:rsidRPr="00507013">
              <w:rPr>
                <w:rFonts w:cs="Times New Roman"/>
                <w:sz w:val="24"/>
                <w:szCs w:val="24"/>
              </w:rPr>
              <w:t xml:space="preserve"> 3.1-3.6 и деления полученной суммы на количество </w:t>
            </w:r>
            <w:proofErr w:type="spellStart"/>
            <w:r w:rsidRPr="00507013">
              <w:rPr>
                <w:rFonts w:cs="Times New Roman"/>
                <w:sz w:val="24"/>
                <w:szCs w:val="24"/>
              </w:rPr>
              <w:t>субпоказателей</w:t>
            </w:r>
            <w:proofErr w:type="spellEnd"/>
            <w:r w:rsidRPr="00507013">
              <w:rPr>
                <w:rFonts w:cs="Times New Roman"/>
                <w:sz w:val="24"/>
                <w:szCs w:val="24"/>
              </w:rPr>
              <w:t xml:space="preserve"> (шесть), умножения результата деления на 100.</w:t>
            </w:r>
            <w:r w:rsidRPr="00507013">
              <w:t xml:space="preserve"> </w:t>
            </w:r>
          </w:p>
        </w:tc>
      </w:tr>
      <w:tr w:rsidR="00E52DFD" w:rsidRPr="00507013" w14:paraId="217D72F8" w14:textId="77777777" w:rsidTr="00AF600B">
        <w:trPr>
          <w:trHeight w:val="163"/>
        </w:trPr>
        <w:tc>
          <w:tcPr>
            <w:tcW w:w="6935" w:type="dxa"/>
            <w:gridSpan w:val="2"/>
            <w:vAlign w:val="center"/>
          </w:tcPr>
          <w:p w14:paraId="1926AE28" w14:textId="77777777" w:rsidR="00E52DFD" w:rsidRPr="00507013" w:rsidRDefault="00E52DFD" w:rsidP="00E52DFD">
            <w:pPr>
              <w:rPr>
                <w:rFonts w:cs="Times New Roman"/>
                <w:sz w:val="24"/>
                <w:szCs w:val="24"/>
              </w:rPr>
            </w:pPr>
            <w:r w:rsidRPr="00507013">
              <w:rPr>
                <w:rFonts w:cs="Times New Roman"/>
                <w:iCs/>
                <w:sz w:val="24"/>
                <w:szCs w:val="24"/>
              </w:rPr>
              <w:lastRenderedPageBreak/>
              <w:t>3.1 Технологии искусственного интеллекта, балл</w:t>
            </w:r>
            <w:r w:rsidRPr="00507013">
              <w:rPr>
                <w:rFonts w:cs="Times New Roman"/>
                <w:sz w:val="24"/>
                <w:szCs w:val="24"/>
                <w:vertAlign w:val="superscript"/>
              </w:rPr>
              <w:footnoteReference w:id="8"/>
            </w:r>
          </w:p>
        </w:tc>
        <w:tc>
          <w:tcPr>
            <w:tcW w:w="3227" w:type="dxa"/>
            <w:vMerge w:val="restart"/>
            <w:vAlign w:val="center"/>
          </w:tcPr>
          <w:p w14:paraId="7BF406A6" w14:textId="77777777" w:rsidR="00E52DFD" w:rsidRPr="00507013" w:rsidRDefault="00E52DFD" w:rsidP="00E52DFD">
            <w:pPr>
              <w:jc w:val="center"/>
              <w:rPr>
                <w:rFonts w:eastAsiaTheme="minorEastAsia" w:cs="Times New Roman"/>
                <w:bCs/>
                <w:sz w:val="24"/>
                <w:szCs w:val="24"/>
              </w:rPr>
            </w:pPr>
            <m:oMathPara>
              <m:oMath>
                <m:r>
                  <w:rPr>
                    <w:rFonts w:ascii="Cambria Math" w:hAnsi="Cambria Math" w:cs="Times New Roman"/>
                    <w:sz w:val="24"/>
                    <w:szCs w:val="24"/>
                  </w:rPr>
                  <m:t>3.1-3.6=Балл*0,2</m:t>
                </m:r>
              </m:oMath>
            </m:oMathPara>
          </w:p>
        </w:tc>
        <w:tc>
          <w:tcPr>
            <w:tcW w:w="4434" w:type="dxa"/>
            <w:vMerge w:val="restart"/>
          </w:tcPr>
          <w:p w14:paraId="5BB01181" w14:textId="77777777" w:rsidR="00E52DFD" w:rsidRPr="00507013" w:rsidRDefault="00E52DFD" w:rsidP="00E52DFD">
            <w:pPr>
              <w:jc w:val="both"/>
              <w:rPr>
                <w:rFonts w:cs="Times New Roman"/>
                <w:sz w:val="24"/>
                <w:szCs w:val="24"/>
              </w:rPr>
            </w:pPr>
            <w:r w:rsidRPr="00507013">
              <w:rPr>
                <w:rFonts w:cs="Times New Roman"/>
                <w:sz w:val="24"/>
                <w:szCs w:val="24"/>
              </w:rPr>
              <w:t>Установлен для всех категорий респондентов, кроме 6 и 8 категории.</w:t>
            </w:r>
          </w:p>
          <w:p w14:paraId="0C9C5DCE" w14:textId="77777777" w:rsidR="00E52DFD" w:rsidRPr="00507013" w:rsidRDefault="00E52DFD" w:rsidP="00E52DFD">
            <w:pPr>
              <w:jc w:val="both"/>
              <w:rPr>
                <w:rFonts w:cs="Times New Roman"/>
                <w:sz w:val="24"/>
                <w:szCs w:val="24"/>
              </w:rPr>
            </w:pPr>
          </w:p>
          <w:p w14:paraId="65C75670" w14:textId="77777777" w:rsidR="00E52DFD" w:rsidRPr="00507013" w:rsidRDefault="00E52DFD" w:rsidP="00E52DFD">
            <w:pPr>
              <w:jc w:val="both"/>
              <w:rPr>
                <w:rFonts w:cs="Times New Roman"/>
                <w:sz w:val="24"/>
                <w:szCs w:val="24"/>
              </w:rPr>
            </w:pPr>
            <w:r w:rsidRPr="00507013">
              <w:rPr>
                <w:rFonts w:cs="Times New Roman"/>
                <w:sz w:val="24"/>
                <w:szCs w:val="24"/>
              </w:rPr>
              <w:t>Признаки, позволяющие государственным органам и организациям определить текущее значение показателя:</w:t>
            </w:r>
          </w:p>
          <w:p w14:paraId="2B4C0624" w14:textId="77777777" w:rsidR="00E52DFD" w:rsidRPr="00507013" w:rsidRDefault="00E52DFD" w:rsidP="00E52DFD">
            <w:pPr>
              <w:jc w:val="both"/>
              <w:rPr>
                <w:rFonts w:cs="Times New Roman"/>
                <w:sz w:val="24"/>
                <w:szCs w:val="24"/>
              </w:rPr>
            </w:pPr>
            <w:r w:rsidRPr="00507013">
              <w:rPr>
                <w:rFonts w:cs="Times New Roman"/>
                <w:sz w:val="24"/>
                <w:szCs w:val="24"/>
              </w:rPr>
              <w:t>0 баллов – отсутствует/данные не предоставлены;</w:t>
            </w:r>
          </w:p>
          <w:p w14:paraId="1E946BCC" w14:textId="77777777" w:rsidR="00E52DFD" w:rsidRPr="00507013" w:rsidRDefault="00E52DFD" w:rsidP="00E52DFD">
            <w:pPr>
              <w:jc w:val="both"/>
              <w:rPr>
                <w:rFonts w:cs="Times New Roman"/>
                <w:sz w:val="24"/>
                <w:szCs w:val="24"/>
              </w:rPr>
            </w:pPr>
            <w:r w:rsidRPr="00507013">
              <w:rPr>
                <w:rFonts w:cs="Times New Roman"/>
                <w:sz w:val="24"/>
                <w:szCs w:val="24"/>
              </w:rPr>
              <w:t>1 балл – утвержден соответствующий план/стратегия/программа и т. п. внедрения ИКТ-решения;</w:t>
            </w:r>
          </w:p>
          <w:p w14:paraId="3EF826FC" w14:textId="77777777" w:rsidR="00E52DFD" w:rsidRPr="00507013" w:rsidRDefault="00E52DFD" w:rsidP="00E52DFD">
            <w:pPr>
              <w:jc w:val="both"/>
              <w:rPr>
                <w:rFonts w:cs="Times New Roman"/>
                <w:sz w:val="24"/>
                <w:szCs w:val="24"/>
              </w:rPr>
            </w:pPr>
            <w:r w:rsidRPr="00507013">
              <w:rPr>
                <w:rFonts w:cs="Times New Roman"/>
                <w:sz w:val="24"/>
                <w:szCs w:val="24"/>
              </w:rPr>
              <w:t>2 балла – завершен этап приобретения/разработки соответствующих ИКТ-решений;</w:t>
            </w:r>
          </w:p>
          <w:p w14:paraId="50FC5C06" w14:textId="77777777" w:rsidR="00E52DFD" w:rsidRPr="00507013" w:rsidRDefault="00E52DFD" w:rsidP="00E52DFD">
            <w:pPr>
              <w:jc w:val="both"/>
              <w:rPr>
                <w:rFonts w:cs="Times New Roman"/>
                <w:sz w:val="24"/>
                <w:szCs w:val="24"/>
              </w:rPr>
            </w:pPr>
            <w:r w:rsidRPr="00507013">
              <w:rPr>
                <w:rFonts w:cs="Times New Roman"/>
                <w:sz w:val="24"/>
                <w:szCs w:val="24"/>
              </w:rPr>
              <w:t>3 балла – внедрены соответствующие ИКТ-решения;</w:t>
            </w:r>
          </w:p>
          <w:p w14:paraId="7C634125" w14:textId="77777777" w:rsidR="00E52DFD" w:rsidRPr="00507013" w:rsidRDefault="00E52DFD" w:rsidP="00E52DFD">
            <w:pPr>
              <w:jc w:val="both"/>
              <w:rPr>
                <w:rFonts w:cs="Times New Roman"/>
                <w:sz w:val="24"/>
                <w:szCs w:val="24"/>
              </w:rPr>
            </w:pPr>
            <w:r w:rsidRPr="00507013">
              <w:rPr>
                <w:rFonts w:cs="Times New Roman"/>
                <w:sz w:val="24"/>
                <w:szCs w:val="24"/>
              </w:rPr>
              <w:t>4 балла – ИКТ-решения обеспечивают поддержку бизнес-процессов;</w:t>
            </w:r>
          </w:p>
          <w:p w14:paraId="06C72906" w14:textId="77777777" w:rsidR="00E52DFD" w:rsidRPr="00507013" w:rsidRDefault="00E52DFD" w:rsidP="00E52DFD">
            <w:pPr>
              <w:jc w:val="both"/>
              <w:rPr>
                <w:rFonts w:cs="Times New Roman"/>
                <w:sz w:val="24"/>
                <w:szCs w:val="24"/>
              </w:rPr>
            </w:pPr>
            <w:r w:rsidRPr="00507013">
              <w:rPr>
                <w:rFonts w:cs="Times New Roman"/>
                <w:sz w:val="24"/>
                <w:szCs w:val="24"/>
              </w:rPr>
              <w:lastRenderedPageBreak/>
              <w:t>5 баллов – получен результат от внедрения соответствующих ИКТ-решений.</w:t>
            </w:r>
          </w:p>
        </w:tc>
      </w:tr>
      <w:tr w:rsidR="00E52DFD" w:rsidRPr="00507013" w14:paraId="54BB104A" w14:textId="77777777" w:rsidTr="00AF600B">
        <w:trPr>
          <w:trHeight w:val="437"/>
        </w:trPr>
        <w:tc>
          <w:tcPr>
            <w:tcW w:w="6935" w:type="dxa"/>
            <w:gridSpan w:val="2"/>
            <w:vAlign w:val="center"/>
          </w:tcPr>
          <w:p w14:paraId="64B058E0" w14:textId="77777777" w:rsidR="00E52DFD" w:rsidRPr="00507013" w:rsidRDefault="00E52DFD" w:rsidP="00E52DFD">
            <w:pPr>
              <w:rPr>
                <w:rFonts w:cs="Times New Roman"/>
                <w:sz w:val="24"/>
                <w:szCs w:val="24"/>
              </w:rPr>
            </w:pPr>
            <w:r w:rsidRPr="00507013">
              <w:rPr>
                <w:rFonts w:cs="Times New Roman"/>
                <w:iCs/>
                <w:sz w:val="24"/>
                <w:szCs w:val="24"/>
              </w:rPr>
              <w:t>3.2 Технологии обработки и анализа больших массивов данных, балл</w:t>
            </w:r>
          </w:p>
        </w:tc>
        <w:tc>
          <w:tcPr>
            <w:tcW w:w="3227" w:type="dxa"/>
            <w:vMerge/>
          </w:tcPr>
          <w:p w14:paraId="5C4E7FD6" w14:textId="77777777" w:rsidR="00E52DFD" w:rsidRPr="00507013" w:rsidRDefault="00E52DFD" w:rsidP="00E52DFD">
            <w:pPr>
              <w:jc w:val="center"/>
              <w:rPr>
                <w:rFonts w:eastAsia="Calibri" w:cs="Times New Roman"/>
                <w:sz w:val="24"/>
                <w:szCs w:val="24"/>
              </w:rPr>
            </w:pPr>
          </w:p>
        </w:tc>
        <w:tc>
          <w:tcPr>
            <w:tcW w:w="4434" w:type="dxa"/>
            <w:vMerge/>
          </w:tcPr>
          <w:p w14:paraId="4A8B1540" w14:textId="77777777" w:rsidR="00E52DFD" w:rsidRPr="00507013" w:rsidRDefault="00E52DFD" w:rsidP="00E52DFD">
            <w:pPr>
              <w:jc w:val="center"/>
              <w:rPr>
                <w:rFonts w:cs="Times New Roman"/>
                <w:sz w:val="24"/>
                <w:szCs w:val="24"/>
              </w:rPr>
            </w:pPr>
          </w:p>
        </w:tc>
      </w:tr>
      <w:tr w:rsidR="00E52DFD" w:rsidRPr="00507013" w14:paraId="68A1239E" w14:textId="77777777" w:rsidTr="00AF600B">
        <w:trPr>
          <w:trHeight w:val="274"/>
        </w:trPr>
        <w:tc>
          <w:tcPr>
            <w:tcW w:w="6935" w:type="dxa"/>
            <w:gridSpan w:val="2"/>
            <w:vAlign w:val="center"/>
          </w:tcPr>
          <w:p w14:paraId="276CD122" w14:textId="77777777" w:rsidR="00E52DFD" w:rsidRPr="00507013" w:rsidRDefault="00E52DFD" w:rsidP="00E52DFD">
            <w:pPr>
              <w:rPr>
                <w:rFonts w:cs="Times New Roman"/>
                <w:sz w:val="24"/>
                <w:szCs w:val="24"/>
              </w:rPr>
            </w:pPr>
            <w:r w:rsidRPr="00507013">
              <w:rPr>
                <w:rFonts w:cs="Times New Roman"/>
                <w:iCs/>
                <w:sz w:val="24"/>
                <w:szCs w:val="24"/>
              </w:rPr>
              <w:t>3.3 Технологии робототехники, балл</w:t>
            </w:r>
          </w:p>
        </w:tc>
        <w:tc>
          <w:tcPr>
            <w:tcW w:w="3227" w:type="dxa"/>
            <w:vMerge/>
          </w:tcPr>
          <w:p w14:paraId="149FCE8F" w14:textId="77777777" w:rsidR="00E52DFD" w:rsidRPr="00507013" w:rsidRDefault="00E52DFD" w:rsidP="00E52DFD">
            <w:pPr>
              <w:jc w:val="center"/>
              <w:rPr>
                <w:rFonts w:eastAsia="Calibri" w:cs="Times New Roman"/>
                <w:sz w:val="24"/>
                <w:szCs w:val="24"/>
              </w:rPr>
            </w:pPr>
          </w:p>
        </w:tc>
        <w:tc>
          <w:tcPr>
            <w:tcW w:w="4434" w:type="dxa"/>
            <w:vMerge/>
          </w:tcPr>
          <w:p w14:paraId="51C4092F" w14:textId="77777777" w:rsidR="00E52DFD" w:rsidRPr="00507013" w:rsidRDefault="00E52DFD" w:rsidP="00E52DFD">
            <w:pPr>
              <w:jc w:val="center"/>
              <w:rPr>
                <w:rFonts w:cs="Times New Roman"/>
                <w:sz w:val="24"/>
                <w:szCs w:val="24"/>
              </w:rPr>
            </w:pPr>
          </w:p>
        </w:tc>
      </w:tr>
      <w:tr w:rsidR="00E52DFD" w:rsidRPr="00507013" w14:paraId="593E01BD" w14:textId="77777777" w:rsidTr="00AF600B">
        <w:trPr>
          <w:trHeight w:val="277"/>
        </w:trPr>
        <w:tc>
          <w:tcPr>
            <w:tcW w:w="6935" w:type="dxa"/>
            <w:gridSpan w:val="2"/>
            <w:vAlign w:val="center"/>
          </w:tcPr>
          <w:p w14:paraId="08E0528C" w14:textId="77777777" w:rsidR="00E52DFD" w:rsidRPr="00507013" w:rsidRDefault="00E52DFD" w:rsidP="00E52DFD">
            <w:pPr>
              <w:rPr>
                <w:rFonts w:cs="Times New Roman"/>
                <w:sz w:val="24"/>
                <w:szCs w:val="24"/>
              </w:rPr>
            </w:pPr>
            <w:r w:rsidRPr="00507013">
              <w:rPr>
                <w:rFonts w:cs="Times New Roman"/>
                <w:iCs/>
                <w:sz w:val="24"/>
                <w:szCs w:val="24"/>
              </w:rPr>
              <w:t xml:space="preserve">3.4 Технологии распределенного реестра, балл </w:t>
            </w:r>
          </w:p>
        </w:tc>
        <w:tc>
          <w:tcPr>
            <w:tcW w:w="3227" w:type="dxa"/>
            <w:vMerge/>
          </w:tcPr>
          <w:p w14:paraId="20CB78C9" w14:textId="77777777" w:rsidR="00E52DFD" w:rsidRPr="00507013" w:rsidRDefault="00E52DFD" w:rsidP="00E52DFD">
            <w:pPr>
              <w:jc w:val="center"/>
              <w:rPr>
                <w:rFonts w:eastAsia="Calibri" w:cs="Times New Roman"/>
                <w:sz w:val="24"/>
                <w:szCs w:val="24"/>
              </w:rPr>
            </w:pPr>
          </w:p>
        </w:tc>
        <w:tc>
          <w:tcPr>
            <w:tcW w:w="4434" w:type="dxa"/>
            <w:vMerge/>
          </w:tcPr>
          <w:p w14:paraId="38E58C24" w14:textId="77777777" w:rsidR="00E52DFD" w:rsidRPr="00507013" w:rsidRDefault="00E52DFD" w:rsidP="00E52DFD">
            <w:pPr>
              <w:jc w:val="center"/>
              <w:rPr>
                <w:rFonts w:cs="Times New Roman"/>
                <w:sz w:val="24"/>
                <w:szCs w:val="24"/>
              </w:rPr>
            </w:pPr>
          </w:p>
        </w:tc>
      </w:tr>
      <w:tr w:rsidR="00E52DFD" w:rsidRPr="00507013" w14:paraId="20A22993" w14:textId="77777777" w:rsidTr="00AF600B">
        <w:trPr>
          <w:trHeight w:val="410"/>
        </w:trPr>
        <w:tc>
          <w:tcPr>
            <w:tcW w:w="6935" w:type="dxa"/>
            <w:gridSpan w:val="2"/>
            <w:vAlign w:val="center"/>
          </w:tcPr>
          <w:p w14:paraId="3AD5A67F" w14:textId="77777777" w:rsidR="00E52DFD" w:rsidRPr="00507013" w:rsidRDefault="00E52DFD" w:rsidP="00E52DFD">
            <w:pPr>
              <w:rPr>
                <w:rFonts w:cs="Times New Roman"/>
                <w:sz w:val="24"/>
                <w:szCs w:val="24"/>
              </w:rPr>
            </w:pPr>
            <w:r w:rsidRPr="00507013">
              <w:rPr>
                <w:rFonts w:cs="Times New Roman"/>
                <w:iCs/>
                <w:sz w:val="24"/>
                <w:szCs w:val="24"/>
              </w:rPr>
              <w:t xml:space="preserve">3.5 Технологии беспроводной связи, балл </w:t>
            </w:r>
          </w:p>
        </w:tc>
        <w:tc>
          <w:tcPr>
            <w:tcW w:w="3227" w:type="dxa"/>
            <w:vMerge/>
          </w:tcPr>
          <w:p w14:paraId="31613320" w14:textId="77777777" w:rsidR="00E52DFD" w:rsidRPr="00507013" w:rsidRDefault="00E52DFD" w:rsidP="00E52DFD">
            <w:pPr>
              <w:jc w:val="center"/>
              <w:rPr>
                <w:rFonts w:eastAsia="Calibri" w:cs="Times New Roman"/>
                <w:sz w:val="24"/>
                <w:szCs w:val="24"/>
              </w:rPr>
            </w:pPr>
          </w:p>
        </w:tc>
        <w:tc>
          <w:tcPr>
            <w:tcW w:w="4434" w:type="dxa"/>
            <w:vMerge/>
          </w:tcPr>
          <w:p w14:paraId="78F3160F" w14:textId="77777777" w:rsidR="00E52DFD" w:rsidRPr="00507013" w:rsidRDefault="00E52DFD" w:rsidP="00E52DFD">
            <w:pPr>
              <w:jc w:val="center"/>
              <w:rPr>
                <w:rFonts w:cs="Times New Roman"/>
                <w:sz w:val="24"/>
                <w:szCs w:val="24"/>
              </w:rPr>
            </w:pPr>
          </w:p>
        </w:tc>
      </w:tr>
      <w:tr w:rsidR="00E52DFD" w:rsidRPr="00507013" w14:paraId="4EE1AE59" w14:textId="77777777" w:rsidTr="00AF600B">
        <w:trPr>
          <w:trHeight w:val="562"/>
        </w:trPr>
        <w:tc>
          <w:tcPr>
            <w:tcW w:w="6935" w:type="dxa"/>
            <w:gridSpan w:val="2"/>
            <w:vAlign w:val="center"/>
          </w:tcPr>
          <w:p w14:paraId="0821A414" w14:textId="77777777" w:rsidR="00E52DFD" w:rsidRPr="00507013" w:rsidRDefault="00E52DFD" w:rsidP="00E52DFD">
            <w:pPr>
              <w:rPr>
                <w:rFonts w:cs="Times New Roman"/>
                <w:sz w:val="24"/>
                <w:szCs w:val="24"/>
              </w:rPr>
            </w:pPr>
            <w:r w:rsidRPr="00507013">
              <w:rPr>
                <w:rFonts w:cs="Times New Roman"/>
                <w:iCs/>
                <w:sz w:val="24"/>
                <w:szCs w:val="24"/>
              </w:rPr>
              <w:t xml:space="preserve">3.6 Технологии виртуальной и дополненной реальности, балл </w:t>
            </w:r>
          </w:p>
        </w:tc>
        <w:tc>
          <w:tcPr>
            <w:tcW w:w="3227" w:type="dxa"/>
            <w:vMerge/>
          </w:tcPr>
          <w:p w14:paraId="0DA0452C" w14:textId="77777777" w:rsidR="00E52DFD" w:rsidRPr="00507013" w:rsidRDefault="00E52DFD" w:rsidP="00E52DFD">
            <w:pPr>
              <w:jc w:val="center"/>
              <w:rPr>
                <w:rFonts w:eastAsia="Calibri" w:cs="Times New Roman"/>
                <w:sz w:val="24"/>
                <w:szCs w:val="24"/>
              </w:rPr>
            </w:pPr>
          </w:p>
        </w:tc>
        <w:tc>
          <w:tcPr>
            <w:tcW w:w="4434" w:type="dxa"/>
            <w:vMerge/>
          </w:tcPr>
          <w:p w14:paraId="588A5B69" w14:textId="77777777" w:rsidR="00E52DFD" w:rsidRPr="00507013" w:rsidRDefault="00E52DFD" w:rsidP="00E52DFD">
            <w:pPr>
              <w:jc w:val="center"/>
              <w:rPr>
                <w:rFonts w:cs="Times New Roman"/>
                <w:sz w:val="24"/>
                <w:szCs w:val="24"/>
              </w:rPr>
            </w:pPr>
          </w:p>
        </w:tc>
      </w:tr>
      <w:tr w:rsidR="00E52DFD" w:rsidRPr="00507013" w14:paraId="499B6739" w14:textId="77777777" w:rsidTr="00AF600B">
        <w:tc>
          <w:tcPr>
            <w:tcW w:w="6935" w:type="dxa"/>
            <w:gridSpan w:val="2"/>
            <w:vAlign w:val="center"/>
          </w:tcPr>
          <w:p w14:paraId="42EA790E" w14:textId="78B88627" w:rsidR="00E52DFD" w:rsidRPr="00507013" w:rsidRDefault="00E52DFD" w:rsidP="00E52DFD">
            <w:pPr>
              <w:jc w:val="center"/>
              <w:rPr>
                <w:rFonts w:eastAsia="Times New Roman" w:cs="Times New Roman"/>
                <w:b/>
                <w:bCs/>
                <w:sz w:val="28"/>
                <w:szCs w:val="28"/>
                <w:lang w:eastAsia="ru-RU"/>
              </w:rPr>
            </w:pPr>
            <w:r w:rsidRPr="00507013">
              <w:rPr>
                <w:rFonts w:eastAsia="Times New Roman" w:cs="Times New Roman"/>
                <w:b/>
                <w:bCs/>
                <w:sz w:val="28"/>
                <w:szCs w:val="28"/>
                <w:lang w:eastAsia="ru-RU"/>
              </w:rPr>
              <w:t>4. Уровень внедрения и развития государственных цифровых платформ и информационных систем (ресурсов) (</w:t>
            </w:r>
            <w:r w:rsidR="00E06409" w:rsidRPr="00507013">
              <w:rPr>
                <w:rFonts w:eastAsia="Times New Roman" w:cs="Times New Roman"/>
                <w:b/>
                <w:bCs/>
                <w:sz w:val="28"/>
                <w:szCs w:val="28"/>
                <w:lang w:eastAsia="ru-RU"/>
              </w:rPr>
              <w:t>P</w:t>
            </w:r>
            <w:r w:rsidRPr="00507013">
              <w:rPr>
                <w:rFonts w:eastAsia="Times New Roman" w:cs="Times New Roman"/>
                <w:b/>
                <w:bCs/>
                <w:sz w:val="28"/>
                <w:szCs w:val="28"/>
                <w:lang w:eastAsia="ru-RU"/>
              </w:rPr>
              <w:t>4), %</w:t>
            </w:r>
          </w:p>
        </w:tc>
        <w:tc>
          <w:tcPr>
            <w:tcW w:w="3227" w:type="dxa"/>
            <w:vAlign w:val="center"/>
          </w:tcPr>
          <w:p w14:paraId="3832D711" w14:textId="16F40138" w:rsidR="00E52DFD" w:rsidRPr="00507013" w:rsidRDefault="00E06409" w:rsidP="00E52DFD">
            <w:pPr>
              <w:ind w:left="360"/>
              <w:contextualSpacing/>
              <w:jc w:val="center"/>
              <w:rPr>
                <w:rFonts w:eastAsiaTheme="minorEastAsia" w:cs="Times New Roman"/>
                <w:bCs/>
                <w:i/>
                <w:sz w:val="24"/>
                <w:szCs w:val="28"/>
              </w:rPr>
            </w:pPr>
            <m:oMath>
              <m:r>
                <m:rPr>
                  <m:sty m:val="p"/>
                </m:rPr>
                <w:rPr>
                  <w:rFonts w:ascii="Cambria Math" w:hAnsi="Cambria Math" w:cs="Times New Roman"/>
                  <w:sz w:val="24"/>
                  <w:szCs w:val="28"/>
                </w:rPr>
                <m:t>P4</m:t>
              </m:r>
              <m:r>
                <w:rPr>
                  <w:rFonts w:ascii="Cambria Math" w:hAnsi="Cambria Math" w:cs="Times New Roman"/>
                  <w:sz w:val="24"/>
                  <w:szCs w:val="28"/>
                </w:rPr>
                <m:t>=</m:t>
              </m:r>
              <m:f>
                <m:fPr>
                  <m:ctrlPr>
                    <w:rPr>
                      <w:rFonts w:ascii="Cambria Math" w:hAnsi="Cambria Math" w:cs="Times New Roman"/>
                      <w:bCs/>
                      <w:i/>
                      <w:sz w:val="24"/>
                      <w:szCs w:val="28"/>
                    </w:rPr>
                  </m:ctrlPr>
                </m:fPr>
                <m:num>
                  <m:sSubSup>
                    <m:sSubSupPr>
                      <m:ctrlPr>
                        <w:rPr>
                          <w:rFonts w:ascii="Cambria Math" w:eastAsiaTheme="minorEastAsia" w:hAnsi="Cambria Math" w:cs="Times New Roman"/>
                          <w:i/>
                          <w:sz w:val="24"/>
                          <w:szCs w:val="28"/>
                          <w:lang w:val="en-US"/>
                        </w:rPr>
                      </m:ctrlPr>
                    </m:sSubSupPr>
                    <m:e>
                      <m:r>
                        <m:rPr>
                          <m:sty m:val="p"/>
                        </m:rPr>
                        <w:rPr>
                          <w:rFonts w:ascii="Cambria Math" w:eastAsiaTheme="minorEastAsia" w:hAnsi="Cambria Math" w:cs="Times New Roman"/>
                          <w:sz w:val="24"/>
                          <w:szCs w:val="28"/>
                        </w:rPr>
                        <m:t>∑</m:t>
                      </m:r>
                    </m:e>
                    <m:sub>
                      <m:r>
                        <w:rPr>
                          <w:rFonts w:ascii="Cambria Math" w:eastAsiaTheme="minorEastAsia" w:hAnsi="Cambria Math" w:cs="Times New Roman"/>
                          <w:sz w:val="24"/>
                          <w:szCs w:val="28"/>
                          <w:lang w:val="en-US"/>
                        </w:rPr>
                        <m:t>i</m:t>
                      </m:r>
                      <m:r>
                        <w:rPr>
                          <w:rFonts w:ascii="Cambria Math" w:eastAsiaTheme="minorEastAsia" w:hAnsi="Cambria Math" w:cs="Times New Roman"/>
                          <w:sz w:val="24"/>
                          <w:szCs w:val="28"/>
                        </w:rPr>
                        <m:t>=1</m:t>
                      </m:r>
                    </m:sub>
                    <m:sup>
                      <m:r>
                        <w:rPr>
                          <w:rFonts w:ascii="Cambria Math" w:eastAsiaTheme="minorEastAsia" w:hAnsi="Cambria Math" w:cs="Times New Roman"/>
                          <w:sz w:val="24"/>
                          <w:szCs w:val="28"/>
                          <w:lang w:val="en-US"/>
                        </w:rPr>
                        <m:t>n</m:t>
                      </m:r>
                    </m:sup>
                  </m:sSubSup>
                  <m:r>
                    <w:rPr>
                      <w:rFonts w:ascii="Cambria Math" w:eastAsiaTheme="minorEastAsia" w:hAnsi="Cambria Math" w:cs="Times New Roman"/>
                      <w:sz w:val="24"/>
                      <w:szCs w:val="28"/>
                    </w:rPr>
                    <m:t xml:space="preserve"> </m:t>
                  </m:r>
                  <m:sSub>
                    <m:sSubPr>
                      <m:ctrlPr>
                        <w:rPr>
                          <w:rFonts w:ascii="Cambria Math" w:eastAsiaTheme="minorEastAsia" w:hAnsi="Cambria Math" w:cs="Times New Roman"/>
                          <w:i/>
                          <w:sz w:val="24"/>
                          <w:szCs w:val="28"/>
                          <w:lang w:val="en-US"/>
                        </w:rPr>
                      </m:ctrlPr>
                    </m:sSubPr>
                    <m:e>
                      <m:r>
                        <w:rPr>
                          <w:rFonts w:ascii="Cambria Math" w:eastAsiaTheme="minorEastAsia" w:hAnsi="Cambria Math" w:cs="Times New Roman"/>
                          <w:sz w:val="24"/>
                          <w:szCs w:val="28"/>
                          <w:lang w:val="en-US"/>
                        </w:rPr>
                        <m:t>I</m:t>
                      </m:r>
                    </m:e>
                    <m:sub>
                      <m:r>
                        <w:rPr>
                          <w:rFonts w:ascii="Cambria Math" w:eastAsiaTheme="minorEastAsia" w:hAnsi="Cambria Math" w:cs="Times New Roman"/>
                          <w:sz w:val="24"/>
                          <w:szCs w:val="28"/>
                          <w:lang w:val="en-US"/>
                        </w:rPr>
                        <m:t>i</m:t>
                      </m:r>
                    </m:sub>
                  </m:sSub>
                </m:num>
                <m:den>
                  <m:r>
                    <w:rPr>
                      <w:rFonts w:ascii="Cambria Math" w:hAnsi="Cambria Math" w:cs="Times New Roman"/>
                      <w:sz w:val="24"/>
                      <w:szCs w:val="28"/>
                    </w:rPr>
                    <m:t>n</m:t>
                  </m:r>
                </m:den>
              </m:f>
            </m:oMath>
            <w:r w:rsidR="00E52DFD" w:rsidRPr="00507013">
              <w:rPr>
                <w:rFonts w:eastAsiaTheme="minorEastAsia" w:cs="Times New Roman"/>
                <w:bCs/>
                <w:i/>
                <w:sz w:val="24"/>
                <w:szCs w:val="28"/>
              </w:rPr>
              <w:t>,</w:t>
            </w:r>
          </w:p>
          <w:p w14:paraId="11717DDF" w14:textId="77777777" w:rsidR="00E52DFD" w:rsidRPr="00507013" w:rsidRDefault="00E52DFD" w:rsidP="00E52DFD">
            <w:pPr>
              <w:ind w:left="32"/>
              <w:contextualSpacing/>
              <w:jc w:val="both"/>
              <w:rPr>
                <w:rFonts w:cs="Times New Roman"/>
                <w:bCs/>
                <w:sz w:val="24"/>
                <w:szCs w:val="24"/>
              </w:rPr>
            </w:pPr>
          </w:p>
          <w:p w14:paraId="49F68D8E" w14:textId="77777777" w:rsidR="00E52DFD" w:rsidRPr="00507013" w:rsidRDefault="00E52DFD" w:rsidP="00E52DFD">
            <w:pPr>
              <w:ind w:left="32"/>
              <w:contextualSpacing/>
              <w:jc w:val="both"/>
              <w:rPr>
                <w:rFonts w:cs="Times New Roman"/>
                <w:bCs/>
                <w:sz w:val="24"/>
                <w:szCs w:val="24"/>
              </w:rPr>
            </w:pPr>
            <w:r w:rsidRPr="00507013">
              <w:rPr>
                <w:rFonts w:cs="Times New Roman"/>
                <w:bCs/>
                <w:sz w:val="24"/>
                <w:szCs w:val="24"/>
              </w:rPr>
              <w:t>где:</w:t>
            </w:r>
          </w:p>
          <w:p w14:paraId="12A16D9C" w14:textId="594467D8" w:rsidR="00E52DFD" w:rsidRPr="00507013" w:rsidRDefault="00E06409" w:rsidP="00E52DFD">
            <w:pPr>
              <w:ind w:left="32"/>
              <w:contextualSpacing/>
              <w:jc w:val="both"/>
              <w:rPr>
                <w:rFonts w:cs="Times New Roman"/>
                <w:bCs/>
                <w:sz w:val="24"/>
                <w:szCs w:val="24"/>
              </w:rPr>
            </w:pPr>
            <w:r w:rsidRPr="00507013">
              <w:rPr>
                <w:rFonts w:cs="Times New Roman"/>
                <w:bCs/>
                <w:sz w:val="24"/>
                <w:szCs w:val="24"/>
              </w:rPr>
              <w:t>P</w:t>
            </w:r>
            <w:r w:rsidR="00E52DFD" w:rsidRPr="00507013">
              <w:rPr>
                <w:rFonts w:cs="Times New Roman"/>
                <w:bCs/>
                <w:sz w:val="24"/>
                <w:szCs w:val="24"/>
              </w:rPr>
              <w:t>4 –</w:t>
            </w:r>
            <w:r w:rsidRPr="00507013">
              <w:rPr>
                <w:rFonts w:cs="Times New Roman"/>
                <w:bCs/>
                <w:sz w:val="24"/>
                <w:szCs w:val="24"/>
              </w:rPr>
              <w:t xml:space="preserve"> </w:t>
            </w:r>
            <w:r w:rsidR="00E52DFD" w:rsidRPr="00507013">
              <w:rPr>
                <w:rFonts w:cs="Times New Roman"/>
                <w:bCs/>
                <w:sz w:val="24"/>
                <w:szCs w:val="24"/>
              </w:rPr>
              <w:t>показатель уровня внедрения и развития государственных цифровых платформ и информационных систем (ресурсов);</w:t>
            </w:r>
          </w:p>
          <w:p w14:paraId="55F6B829" w14:textId="4AB52132" w:rsidR="00E52DFD" w:rsidRPr="00507013" w:rsidRDefault="00E52DFD" w:rsidP="00E52DFD">
            <w:pPr>
              <w:ind w:left="32"/>
              <w:contextualSpacing/>
              <w:jc w:val="both"/>
              <w:rPr>
                <w:rFonts w:cs="Times New Roman"/>
                <w:bCs/>
                <w:sz w:val="24"/>
                <w:szCs w:val="24"/>
              </w:rPr>
            </w:pPr>
            <w:r w:rsidRPr="00507013">
              <w:rPr>
                <w:rFonts w:cs="Times New Roman"/>
                <w:bCs/>
                <w:sz w:val="24"/>
                <w:szCs w:val="24"/>
              </w:rPr>
              <w:t>I</w:t>
            </w:r>
            <w:r w:rsidRPr="00507013">
              <w:rPr>
                <w:rFonts w:ascii="Cambria Math" w:hAnsi="Cambria Math" w:cs="Cambria Math"/>
                <w:bCs/>
                <w:sz w:val="24"/>
                <w:szCs w:val="24"/>
              </w:rPr>
              <w:t>𝑖</w:t>
            </w:r>
            <w:r w:rsidRPr="00507013">
              <w:rPr>
                <w:rFonts w:cs="Times New Roman"/>
                <w:bCs/>
                <w:sz w:val="24"/>
                <w:szCs w:val="24"/>
              </w:rPr>
              <w:t xml:space="preserve"> – значение </w:t>
            </w:r>
            <w:r w:rsidRPr="00507013">
              <w:rPr>
                <w:rFonts w:ascii="Cambria Math" w:hAnsi="Cambria Math" w:cs="Cambria Math"/>
                <w:bCs/>
                <w:sz w:val="24"/>
                <w:szCs w:val="24"/>
              </w:rPr>
              <w:t>𝑖</w:t>
            </w:r>
            <w:r w:rsidRPr="00507013">
              <w:rPr>
                <w:rFonts w:cs="Times New Roman"/>
                <w:bCs/>
                <w:sz w:val="24"/>
                <w:szCs w:val="24"/>
              </w:rPr>
              <w:t xml:space="preserve">-го </w:t>
            </w:r>
            <w:proofErr w:type="spellStart"/>
            <w:r w:rsidRPr="00507013">
              <w:rPr>
                <w:rFonts w:cs="Times New Roman"/>
                <w:bCs/>
                <w:sz w:val="24"/>
                <w:szCs w:val="24"/>
              </w:rPr>
              <w:t>субпоказателя</w:t>
            </w:r>
            <w:proofErr w:type="spellEnd"/>
            <w:r w:rsidRPr="00507013">
              <w:rPr>
                <w:rFonts w:cs="Times New Roman"/>
                <w:bCs/>
                <w:sz w:val="24"/>
                <w:szCs w:val="24"/>
              </w:rPr>
              <w:t xml:space="preserve"> (к примеру, 4.1 – 4.5);</w:t>
            </w:r>
          </w:p>
          <w:p w14:paraId="32205BA3" w14:textId="77FB0A9B" w:rsidR="00E52DFD" w:rsidRPr="00507013" w:rsidRDefault="00E52DFD" w:rsidP="00437668">
            <w:pPr>
              <w:ind w:left="32"/>
              <w:contextualSpacing/>
              <w:jc w:val="both"/>
              <w:rPr>
                <w:rFonts w:eastAsiaTheme="minorEastAsia" w:cs="Times New Roman"/>
                <w:i/>
              </w:rPr>
            </w:pPr>
            <w:r w:rsidRPr="00507013">
              <w:rPr>
                <w:rFonts w:ascii="Cambria Math" w:hAnsi="Cambria Math" w:cs="Cambria Math"/>
                <w:bCs/>
                <w:sz w:val="24"/>
                <w:szCs w:val="24"/>
              </w:rPr>
              <w:t>𝑛</w:t>
            </w:r>
            <w:r w:rsidRPr="00507013">
              <w:rPr>
                <w:rFonts w:cs="Times New Roman"/>
                <w:bCs/>
                <w:sz w:val="24"/>
                <w:szCs w:val="24"/>
              </w:rPr>
              <w:t xml:space="preserve"> – количество </w:t>
            </w:r>
            <w:proofErr w:type="spellStart"/>
            <w:r w:rsidRPr="00507013">
              <w:rPr>
                <w:rFonts w:cs="Times New Roman"/>
                <w:bCs/>
                <w:sz w:val="24"/>
                <w:szCs w:val="24"/>
              </w:rPr>
              <w:t>субпоказателей</w:t>
            </w:r>
            <w:proofErr w:type="spellEnd"/>
            <w:r w:rsidRPr="00507013">
              <w:rPr>
                <w:rFonts w:cs="Times New Roman"/>
                <w:bCs/>
                <w:sz w:val="24"/>
                <w:szCs w:val="24"/>
              </w:rPr>
              <w:t>, по которым был дан ответ (от 1 до 5)</w:t>
            </w:r>
          </w:p>
        </w:tc>
        <w:tc>
          <w:tcPr>
            <w:tcW w:w="4434" w:type="dxa"/>
          </w:tcPr>
          <w:p w14:paraId="1E685B27" w14:textId="77777777" w:rsidR="00E52DFD" w:rsidRPr="00507013" w:rsidRDefault="00E52DFD" w:rsidP="00E52DFD">
            <w:pPr>
              <w:jc w:val="both"/>
              <w:rPr>
                <w:rFonts w:cs="Times New Roman"/>
                <w:bCs/>
                <w:sz w:val="24"/>
                <w:szCs w:val="24"/>
              </w:rPr>
            </w:pPr>
            <w:r w:rsidRPr="00507013">
              <w:rPr>
                <w:rFonts w:cs="Times New Roman"/>
                <w:sz w:val="24"/>
                <w:szCs w:val="24"/>
              </w:rPr>
              <w:t>Установлен для всех категорий респондентов.</w:t>
            </w:r>
          </w:p>
          <w:p w14:paraId="247D9FF7" w14:textId="77777777" w:rsidR="00E52DFD" w:rsidRPr="00507013" w:rsidRDefault="00E52DFD" w:rsidP="00E52DFD">
            <w:pPr>
              <w:jc w:val="both"/>
              <w:rPr>
                <w:rFonts w:cs="Times New Roman"/>
                <w:bCs/>
                <w:sz w:val="24"/>
                <w:szCs w:val="24"/>
              </w:rPr>
            </w:pPr>
          </w:p>
          <w:p w14:paraId="026E946F" w14:textId="77777777" w:rsidR="00E52DFD" w:rsidRPr="00507013" w:rsidRDefault="00E52DFD" w:rsidP="00E52DFD">
            <w:pPr>
              <w:jc w:val="both"/>
              <w:rPr>
                <w:rFonts w:cs="Times New Roman"/>
                <w:bCs/>
                <w:sz w:val="24"/>
                <w:szCs w:val="24"/>
              </w:rPr>
            </w:pPr>
            <w:r w:rsidRPr="00507013">
              <w:rPr>
                <w:rFonts w:cs="Times New Roman"/>
                <w:bCs/>
                <w:sz w:val="24"/>
                <w:szCs w:val="24"/>
              </w:rPr>
              <w:t xml:space="preserve">Уровень внедрения и развития государственных цифровых платформ и информационных систем (ресурсов) в отрасли рассчитывается путем суммирования значений по </w:t>
            </w:r>
            <w:proofErr w:type="spellStart"/>
            <w:r w:rsidRPr="00507013">
              <w:rPr>
                <w:rFonts w:cs="Times New Roman"/>
                <w:bCs/>
                <w:sz w:val="24"/>
                <w:szCs w:val="24"/>
              </w:rPr>
              <w:t>субпоказателям</w:t>
            </w:r>
            <w:proofErr w:type="spellEnd"/>
            <w:r w:rsidRPr="00507013">
              <w:rPr>
                <w:rFonts w:cs="Times New Roman"/>
                <w:bCs/>
                <w:sz w:val="24"/>
                <w:szCs w:val="24"/>
              </w:rPr>
              <w:t xml:space="preserve"> 4.1–4.5 и деления полученной суммы на количество </w:t>
            </w:r>
            <w:proofErr w:type="spellStart"/>
            <w:r w:rsidRPr="00507013">
              <w:rPr>
                <w:rFonts w:cs="Times New Roman"/>
                <w:bCs/>
                <w:sz w:val="24"/>
                <w:szCs w:val="24"/>
              </w:rPr>
              <w:t>субпоказателей</w:t>
            </w:r>
            <w:proofErr w:type="spellEnd"/>
            <w:r w:rsidRPr="00507013">
              <w:rPr>
                <w:rFonts w:cs="Times New Roman"/>
                <w:bCs/>
                <w:sz w:val="24"/>
                <w:szCs w:val="24"/>
              </w:rPr>
              <w:t>, при расчете которых не было получено деление на ноль.</w:t>
            </w:r>
          </w:p>
          <w:p w14:paraId="674127A9" w14:textId="77777777" w:rsidR="00E52DFD" w:rsidRPr="00507013" w:rsidRDefault="00E52DFD" w:rsidP="00E52DFD">
            <w:pPr>
              <w:jc w:val="both"/>
              <w:rPr>
                <w:rFonts w:cs="Times New Roman"/>
                <w:bCs/>
                <w:sz w:val="24"/>
                <w:szCs w:val="24"/>
              </w:rPr>
            </w:pPr>
            <w:r w:rsidRPr="00507013">
              <w:rPr>
                <w:rFonts w:cs="Times New Roman"/>
                <w:bCs/>
                <w:sz w:val="24"/>
                <w:szCs w:val="24"/>
              </w:rPr>
              <w:t xml:space="preserve">Так, n принимает значения от 1 до 5, в зависимости от применимости конкретного </w:t>
            </w:r>
            <w:proofErr w:type="spellStart"/>
            <w:r w:rsidRPr="00507013">
              <w:rPr>
                <w:rFonts w:cs="Times New Roman"/>
                <w:bCs/>
                <w:sz w:val="24"/>
                <w:szCs w:val="24"/>
              </w:rPr>
              <w:t>субпоказателя</w:t>
            </w:r>
            <w:proofErr w:type="spellEnd"/>
            <w:r w:rsidRPr="00507013">
              <w:rPr>
                <w:rFonts w:cs="Times New Roman"/>
                <w:bCs/>
                <w:sz w:val="24"/>
                <w:szCs w:val="24"/>
              </w:rPr>
              <w:t>.</w:t>
            </w:r>
          </w:p>
        </w:tc>
      </w:tr>
      <w:tr w:rsidR="00E52DFD" w:rsidRPr="00507013" w14:paraId="4E8A2011" w14:textId="77777777" w:rsidTr="00AF600B">
        <w:tc>
          <w:tcPr>
            <w:tcW w:w="10162" w:type="dxa"/>
            <w:gridSpan w:val="3"/>
            <w:vAlign w:val="center"/>
          </w:tcPr>
          <w:p w14:paraId="69D3C49B" w14:textId="77777777" w:rsidR="00E52DFD" w:rsidRPr="00507013" w:rsidRDefault="00E52DFD" w:rsidP="00E52DFD">
            <w:pPr>
              <w:jc w:val="center"/>
              <w:rPr>
                <w:rFonts w:cs="Times New Roman"/>
                <w:sz w:val="24"/>
                <w:szCs w:val="24"/>
              </w:rPr>
            </w:pPr>
            <w:r w:rsidRPr="00507013">
              <w:rPr>
                <w:rFonts w:cs="Times New Roman"/>
                <w:sz w:val="24"/>
                <w:szCs w:val="24"/>
              </w:rPr>
              <w:t>4.1 Наличие государственной цифровой платформы для управления отраслью</w:t>
            </w:r>
            <w:r w:rsidRPr="00507013">
              <w:rPr>
                <w:rFonts w:cs="Times New Roman"/>
                <w:szCs w:val="24"/>
                <w:shd w:val="clear" w:color="auto" w:fill="FFFFFF"/>
              </w:rPr>
              <w:t>, %</w:t>
            </w:r>
          </w:p>
        </w:tc>
        <w:tc>
          <w:tcPr>
            <w:tcW w:w="4434" w:type="dxa"/>
            <w:vAlign w:val="bottom"/>
          </w:tcPr>
          <w:p w14:paraId="7C2A5269" w14:textId="77777777" w:rsidR="00E52DFD" w:rsidRPr="00507013" w:rsidRDefault="00E52DFD" w:rsidP="00E52DFD">
            <w:pPr>
              <w:jc w:val="both"/>
              <w:rPr>
                <w:rFonts w:cs="Times New Roman"/>
                <w:bCs/>
                <w:sz w:val="24"/>
                <w:szCs w:val="24"/>
              </w:rPr>
            </w:pPr>
            <w:r w:rsidRPr="00507013">
              <w:rPr>
                <w:rFonts w:cs="Times New Roman"/>
                <w:bCs/>
                <w:sz w:val="24"/>
                <w:szCs w:val="24"/>
              </w:rPr>
              <w:t>Установлен для респондентов следующих категорий: 1, 2, 4, 14.</w:t>
            </w:r>
          </w:p>
          <w:p w14:paraId="7EA879C1" w14:textId="77777777" w:rsidR="00E52DFD" w:rsidRPr="00507013" w:rsidRDefault="00E52DFD" w:rsidP="00E52DFD">
            <w:pPr>
              <w:jc w:val="both"/>
              <w:rPr>
                <w:rFonts w:cs="Times New Roman"/>
                <w:sz w:val="24"/>
                <w:szCs w:val="24"/>
              </w:rPr>
            </w:pPr>
          </w:p>
          <w:p w14:paraId="2053EBCF" w14:textId="77777777" w:rsidR="00E52DFD" w:rsidRPr="00507013" w:rsidRDefault="00E52DFD" w:rsidP="00E52DFD">
            <w:pPr>
              <w:jc w:val="both"/>
              <w:rPr>
                <w:rFonts w:cs="Times New Roman"/>
                <w:sz w:val="24"/>
                <w:szCs w:val="24"/>
              </w:rPr>
            </w:pPr>
            <w:r w:rsidRPr="00507013">
              <w:rPr>
                <w:rFonts w:cs="Times New Roman"/>
                <w:sz w:val="24"/>
                <w:szCs w:val="24"/>
              </w:rPr>
              <w:t>Государственная цифровая платформа для управления отраслью есть – 100%, нет – 0%</w:t>
            </w:r>
          </w:p>
        </w:tc>
      </w:tr>
      <w:tr w:rsidR="00E52DFD" w:rsidRPr="00507013" w14:paraId="2DEA31B0" w14:textId="77777777" w:rsidTr="00AF600B">
        <w:tc>
          <w:tcPr>
            <w:tcW w:w="10162" w:type="dxa"/>
            <w:gridSpan w:val="3"/>
            <w:vAlign w:val="center"/>
          </w:tcPr>
          <w:p w14:paraId="23FD0B09" w14:textId="77777777" w:rsidR="00E52DFD" w:rsidRPr="00507013" w:rsidRDefault="00E52DFD" w:rsidP="00E52DFD">
            <w:pPr>
              <w:jc w:val="center"/>
              <w:rPr>
                <w:rFonts w:cs="Times New Roman"/>
                <w:sz w:val="24"/>
                <w:szCs w:val="24"/>
              </w:rPr>
            </w:pPr>
            <w:r w:rsidRPr="00507013">
              <w:rPr>
                <w:rFonts w:cs="Times New Roman"/>
                <w:sz w:val="24"/>
                <w:szCs w:val="24"/>
              </w:rPr>
              <w:t>4.2 Использование организацией (сотрудниками организации) сервисов государственной цифровой платформы для управления отраслью</w:t>
            </w:r>
            <w:r w:rsidRPr="00507013">
              <w:rPr>
                <w:rFonts w:cs="Times New Roman"/>
                <w:szCs w:val="24"/>
                <w:shd w:val="clear" w:color="auto" w:fill="FFFFFF"/>
              </w:rPr>
              <w:t>, %</w:t>
            </w:r>
          </w:p>
        </w:tc>
        <w:tc>
          <w:tcPr>
            <w:tcW w:w="4434" w:type="dxa"/>
            <w:vAlign w:val="bottom"/>
          </w:tcPr>
          <w:p w14:paraId="3D9D3076" w14:textId="77777777" w:rsidR="00E52DFD" w:rsidRPr="00507013" w:rsidRDefault="00E52DFD" w:rsidP="00E52DFD">
            <w:pPr>
              <w:jc w:val="both"/>
              <w:rPr>
                <w:rFonts w:cs="Times New Roman"/>
                <w:bCs/>
                <w:sz w:val="24"/>
                <w:szCs w:val="24"/>
              </w:rPr>
            </w:pPr>
            <w:r w:rsidRPr="00507013">
              <w:rPr>
                <w:rFonts w:cs="Times New Roman"/>
                <w:bCs/>
                <w:sz w:val="24"/>
                <w:szCs w:val="24"/>
              </w:rPr>
              <w:t>Установлен для респондентов всех категорий, кроме 7 и 10 категории.</w:t>
            </w:r>
          </w:p>
          <w:p w14:paraId="5258F0B0" w14:textId="77777777" w:rsidR="00E52DFD" w:rsidRPr="00507013" w:rsidRDefault="00E52DFD" w:rsidP="00E52DFD">
            <w:pPr>
              <w:jc w:val="both"/>
              <w:rPr>
                <w:rFonts w:cs="Times New Roman"/>
                <w:sz w:val="24"/>
                <w:szCs w:val="24"/>
              </w:rPr>
            </w:pPr>
          </w:p>
          <w:p w14:paraId="39167744" w14:textId="77777777" w:rsidR="00E52DFD" w:rsidRPr="00507013" w:rsidRDefault="00E52DFD" w:rsidP="00E52DFD">
            <w:pPr>
              <w:jc w:val="both"/>
              <w:rPr>
                <w:rFonts w:cs="Times New Roman"/>
                <w:sz w:val="24"/>
                <w:szCs w:val="24"/>
              </w:rPr>
            </w:pPr>
            <w:r w:rsidRPr="00507013">
              <w:rPr>
                <w:rFonts w:cs="Times New Roman"/>
                <w:sz w:val="24"/>
                <w:szCs w:val="24"/>
              </w:rPr>
              <w:lastRenderedPageBreak/>
              <w:t>Использование государственной цифровой платформы для управления отраслью есть – 100%, нет – 0%</w:t>
            </w:r>
          </w:p>
        </w:tc>
      </w:tr>
      <w:tr w:rsidR="00E52DFD" w:rsidRPr="00507013" w14:paraId="3EE3D1B0" w14:textId="77777777" w:rsidTr="00AF600B">
        <w:tc>
          <w:tcPr>
            <w:tcW w:w="2534" w:type="dxa"/>
            <w:vMerge w:val="restart"/>
            <w:vAlign w:val="center"/>
          </w:tcPr>
          <w:p w14:paraId="0C80F971" w14:textId="77777777" w:rsidR="00E52DFD" w:rsidRPr="00507013" w:rsidRDefault="00E52DFD" w:rsidP="00E52DFD">
            <w:pPr>
              <w:jc w:val="both"/>
              <w:rPr>
                <w:rFonts w:cs="Times New Roman"/>
                <w:sz w:val="24"/>
                <w:szCs w:val="24"/>
              </w:rPr>
            </w:pPr>
            <w:r w:rsidRPr="00507013">
              <w:rPr>
                <w:rFonts w:cs="Times New Roman"/>
                <w:sz w:val="24"/>
                <w:szCs w:val="24"/>
              </w:rPr>
              <w:lastRenderedPageBreak/>
              <w:t>4.3 Доля информационных систем (ресурсов) организации, интегрированных с государственной цифровой платформой для управления отраслью, в общем количестве таких систем (ресурсов)</w:t>
            </w:r>
            <w:r w:rsidRPr="00507013">
              <w:rPr>
                <w:rFonts w:cs="Times New Roman"/>
                <w:sz w:val="24"/>
                <w:szCs w:val="24"/>
                <w:shd w:val="clear" w:color="auto" w:fill="FFFFFF"/>
              </w:rPr>
              <w:t>, %</w:t>
            </w:r>
          </w:p>
        </w:tc>
        <w:tc>
          <w:tcPr>
            <w:tcW w:w="4401" w:type="dxa"/>
            <w:shd w:val="clear" w:color="auto" w:fill="auto"/>
            <w:vAlign w:val="center"/>
          </w:tcPr>
          <w:p w14:paraId="4AEE28FC" w14:textId="77777777" w:rsidR="00E52DFD" w:rsidRPr="00507013" w:rsidRDefault="00E52DFD" w:rsidP="00E52DFD">
            <w:pPr>
              <w:jc w:val="both"/>
              <w:rPr>
                <w:rFonts w:cs="Times New Roman"/>
                <w:sz w:val="24"/>
                <w:szCs w:val="24"/>
              </w:rPr>
            </w:pPr>
            <w:r w:rsidRPr="00507013">
              <w:rPr>
                <w:rFonts w:cs="Times New Roman"/>
                <w:sz w:val="24"/>
                <w:szCs w:val="24"/>
              </w:rPr>
              <w:t xml:space="preserve">4.3.1 Количество ведомственных информационных систем (ресурсов) Вашей организации или органа, интегрированных с государственной цифровой платформой для управления отраслью, единиц </w:t>
            </w:r>
          </w:p>
        </w:tc>
        <w:tc>
          <w:tcPr>
            <w:tcW w:w="3227" w:type="dxa"/>
            <w:vMerge w:val="restart"/>
            <w:vAlign w:val="center"/>
          </w:tcPr>
          <w:p w14:paraId="2DA72995" w14:textId="77777777" w:rsidR="00E52DFD" w:rsidRPr="00507013" w:rsidRDefault="00E52DFD" w:rsidP="00E52DFD">
            <w:pPr>
              <w:jc w:val="center"/>
              <w:rPr>
                <w:rFonts w:eastAsiaTheme="minorEastAsia" w:cs="Times New Roman"/>
                <w:sz w:val="24"/>
                <w:szCs w:val="24"/>
              </w:rPr>
            </w:pPr>
            <m:oMath>
              <m:r>
                <w:rPr>
                  <w:rFonts w:ascii="Cambria Math" w:hAnsi="Cambria Math" w:cs="Times New Roman"/>
                  <w:sz w:val="24"/>
                  <w:szCs w:val="24"/>
                </w:rPr>
                <m:t>4.3</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4.3.1</m:t>
                  </m:r>
                </m:num>
                <m:den>
                  <m:r>
                    <w:rPr>
                      <w:rFonts w:ascii="Cambria Math" w:hAnsi="Cambria Math" w:cs="Times New Roman"/>
                      <w:sz w:val="24"/>
                      <w:szCs w:val="24"/>
                    </w:rPr>
                    <m:t>4.3.2</m:t>
                  </m:r>
                </m:den>
              </m:f>
              <m:r>
                <w:rPr>
                  <w:rFonts w:ascii="Cambria Math" w:hAnsi="Cambria Math" w:cs="Times New Roman"/>
                  <w:sz w:val="24"/>
                  <w:szCs w:val="24"/>
                </w:rPr>
                <m:t>*100</m:t>
              </m:r>
            </m:oMath>
            <w:r w:rsidRPr="00507013">
              <w:rPr>
                <w:rFonts w:eastAsiaTheme="minorEastAsia" w:cs="Times New Roman"/>
                <w:sz w:val="24"/>
                <w:szCs w:val="24"/>
              </w:rPr>
              <w:t>%</w:t>
            </w:r>
          </w:p>
        </w:tc>
        <w:tc>
          <w:tcPr>
            <w:tcW w:w="4434" w:type="dxa"/>
            <w:vMerge w:val="restart"/>
          </w:tcPr>
          <w:p w14:paraId="00F31166" w14:textId="77777777" w:rsidR="00E52DFD" w:rsidRPr="00507013" w:rsidRDefault="00E52DFD" w:rsidP="00E52DFD">
            <w:pPr>
              <w:jc w:val="both"/>
              <w:rPr>
                <w:rFonts w:cs="Times New Roman"/>
                <w:sz w:val="24"/>
                <w:szCs w:val="24"/>
              </w:rPr>
            </w:pPr>
            <w:r w:rsidRPr="00507013">
              <w:rPr>
                <w:rFonts w:cs="Times New Roman"/>
                <w:sz w:val="24"/>
                <w:szCs w:val="24"/>
              </w:rPr>
              <w:t>Установлен для всех категорий респондентов.</w:t>
            </w:r>
          </w:p>
          <w:p w14:paraId="07EF287C" w14:textId="77777777" w:rsidR="00E52DFD" w:rsidRPr="00507013" w:rsidRDefault="00E52DFD" w:rsidP="00E52DFD">
            <w:pPr>
              <w:jc w:val="both"/>
              <w:rPr>
                <w:rFonts w:cs="Times New Roman"/>
                <w:sz w:val="24"/>
                <w:szCs w:val="24"/>
              </w:rPr>
            </w:pPr>
          </w:p>
          <w:p w14:paraId="7CF0D9E3" w14:textId="77777777" w:rsidR="00E52DFD" w:rsidRPr="00507013" w:rsidRDefault="00E52DFD" w:rsidP="00E52DFD">
            <w:pPr>
              <w:jc w:val="both"/>
              <w:rPr>
                <w:rFonts w:cs="Times New Roman"/>
                <w:sz w:val="24"/>
                <w:szCs w:val="24"/>
              </w:rPr>
            </w:pPr>
            <w:r w:rsidRPr="00507013">
              <w:rPr>
                <w:rFonts w:cs="Times New Roman"/>
                <w:sz w:val="24"/>
                <w:szCs w:val="24"/>
              </w:rPr>
              <w:t>Если общее количество ведомственных информационных систем (ресурсов) в отрасли равно нулю, то доля ведомственных информационных систем (ресурсов) государственных органов и организаций, интегрированных с государственной цифровой платформой для управления отраслью, принимается равной нулю и в расчетах не учитывается.</w:t>
            </w:r>
          </w:p>
        </w:tc>
      </w:tr>
      <w:tr w:rsidR="00E52DFD" w:rsidRPr="00507013" w14:paraId="32C679D5" w14:textId="77777777" w:rsidTr="00AF600B">
        <w:tc>
          <w:tcPr>
            <w:tcW w:w="2534" w:type="dxa"/>
            <w:vMerge/>
          </w:tcPr>
          <w:p w14:paraId="44F024AE" w14:textId="77777777" w:rsidR="00E52DFD" w:rsidRPr="00507013" w:rsidRDefault="00E52DFD" w:rsidP="00E52DFD">
            <w:pPr>
              <w:jc w:val="both"/>
              <w:rPr>
                <w:rFonts w:cs="Times New Roman"/>
                <w:sz w:val="24"/>
                <w:szCs w:val="24"/>
              </w:rPr>
            </w:pPr>
          </w:p>
        </w:tc>
        <w:tc>
          <w:tcPr>
            <w:tcW w:w="4401" w:type="dxa"/>
            <w:shd w:val="clear" w:color="auto" w:fill="auto"/>
            <w:vAlign w:val="center"/>
          </w:tcPr>
          <w:p w14:paraId="4BBBF596" w14:textId="77777777" w:rsidR="00E52DFD" w:rsidRPr="00507013" w:rsidRDefault="00E52DFD" w:rsidP="00E52DFD">
            <w:pPr>
              <w:jc w:val="both"/>
              <w:rPr>
                <w:rFonts w:cs="Times New Roman"/>
                <w:sz w:val="24"/>
                <w:szCs w:val="24"/>
              </w:rPr>
            </w:pPr>
            <w:r w:rsidRPr="00507013">
              <w:rPr>
                <w:rFonts w:cs="Times New Roman"/>
                <w:sz w:val="24"/>
                <w:szCs w:val="24"/>
              </w:rPr>
              <w:t xml:space="preserve">4.3.2 Общее количество ведомственных информационных систем (ресурсов) в отрасли, единиц </w:t>
            </w:r>
          </w:p>
        </w:tc>
        <w:tc>
          <w:tcPr>
            <w:tcW w:w="3227" w:type="dxa"/>
            <w:vMerge/>
          </w:tcPr>
          <w:p w14:paraId="04C9552F" w14:textId="77777777" w:rsidR="00E52DFD" w:rsidRPr="00507013" w:rsidRDefault="00E52DFD" w:rsidP="00E52DFD">
            <w:pPr>
              <w:jc w:val="center"/>
              <w:rPr>
                <w:rFonts w:cs="Times New Roman"/>
                <w:sz w:val="24"/>
                <w:szCs w:val="24"/>
              </w:rPr>
            </w:pPr>
          </w:p>
        </w:tc>
        <w:tc>
          <w:tcPr>
            <w:tcW w:w="4434" w:type="dxa"/>
            <w:vMerge/>
          </w:tcPr>
          <w:p w14:paraId="3AD5AFCF" w14:textId="77777777" w:rsidR="00E52DFD" w:rsidRPr="00507013" w:rsidRDefault="00E52DFD" w:rsidP="00E52DFD">
            <w:pPr>
              <w:jc w:val="both"/>
              <w:rPr>
                <w:rFonts w:cs="Times New Roman"/>
                <w:bCs/>
                <w:sz w:val="24"/>
                <w:szCs w:val="24"/>
              </w:rPr>
            </w:pPr>
          </w:p>
        </w:tc>
      </w:tr>
      <w:tr w:rsidR="00E52DFD" w:rsidRPr="00507013" w14:paraId="534B0C7A" w14:textId="77777777" w:rsidTr="00AF600B">
        <w:tc>
          <w:tcPr>
            <w:tcW w:w="2534" w:type="dxa"/>
          </w:tcPr>
          <w:p w14:paraId="033CADDC" w14:textId="1C16E992" w:rsidR="00E52DFD" w:rsidRPr="00507013" w:rsidRDefault="00E52DFD" w:rsidP="00E52DFD">
            <w:pPr>
              <w:jc w:val="both"/>
              <w:rPr>
                <w:rFonts w:cs="Times New Roman"/>
                <w:sz w:val="24"/>
                <w:szCs w:val="24"/>
              </w:rPr>
            </w:pPr>
            <w:r w:rsidRPr="00507013">
              <w:rPr>
                <w:rFonts w:cs="Times New Roman"/>
                <w:sz w:val="24"/>
                <w:szCs w:val="24"/>
              </w:rPr>
              <w:t xml:space="preserve">4.4 Доля информационных систем (ресурсов) организации, интегрированных c </w:t>
            </w:r>
            <w:r w:rsidR="001870A0">
              <w:rPr>
                <w:rFonts w:cs="Times New Roman"/>
                <w:sz w:val="24"/>
                <w:szCs w:val="24"/>
              </w:rPr>
              <w:t>ОАИС</w:t>
            </w:r>
            <w:r w:rsidRPr="00507013">
              <w:rPr>
                <w:rFonts w:cs="Times New Roman"/>
                <w:sz w:val="24"/>
                <w:szCs w:val="24"/>
              </w:rPr>
              <w:t>, в общем количестве таких систем (ресурсов)</w:t>
            </w:r>
            <w:r w:rsidRPr="00507013">
              <w:rPr>
                <w:rFonts w:cs="Times New Roman"/>
                <w:sz w:val="24"/>
                <w:szCs w:val="24"/>
                <w:shd w:val="clear" w:color="auto" w:fill="FFFFFF"/>
              </w:rPr>
              <w:t>, %</w:t>
            </w:r>
          </w:p>
        </w:tc>
        <w:tc>
          <w:tcPr>
            <w:tcW w:w="4401" w:type="dxa"/>
          </w:tcPr>
          <w:p w14:paraId="49E67D5B" w14:textId="4F6D176A" w:rsidR="00E52DFD" w:rsidRPr="00507013" w:rsidRDefault="00E52DFD" w:rsidP="00E52DFD">
            <w:pPr>
              <w:jc w:val="both"/>
              <w:rPr>
                <w:rFonts w:cs="Times New Roman"/>
                <w:sz w:val="24"/>
                <w:szCs w:val="24"/>
              </w:rPr>
            </w:pPr>
            <w:r w:rsidRPr="00507013">
              <w:rPr>
                <w:rFonts w:cs="Times New Roman"/>
                <w:sz w:val="24"/>
                <w:szCs w:val="24"/>
              </w:rPr>
              <w:t xml:space="preserve">4.4.1 Количество ведомственных информационных систем (ресурсов) Вашей организации или органа, интегрированных c </w:t>
            </w:r>
            <w:r w:rsidR="001870A0">
              <w:rPr>
                <w:rFonts w:cs="Times New Roman"/>
                <w:sz w:val="24"/>
                <w:szCs w:val="24"/>
              </w:rPr>
              <w:t>ОАИС</w:t>
            </w:r>
            <w:r w:rsidRPr="00507013">
              <w:rPr>
                <w:rFonts w:cs="Times New Roman"/>
                <w:sz w:val="24"/>
                <w:szCs w:val="24"/>
              </w:rPr>
              <w:t xml:space="preserve">, единиц </w:t>
            </w:r>
          </w:p>
        </w:tc>
        <w:tc>
          <w:tcPr>
            <w:tcW w:w="3227" w:type="dxa"/>
            <w:vAlign w:val="center"/>
          </w:tcPr>
          <w:p w14:paraId="2A63DAE3" w14:textId="77777777" w:rsidR="00E52DFD" w:rsidRPr="00507013" w:rsidRDefault="00E52DFD" w:rsidP="00E52DFD">
            <w:pPr>
              <w:jc w:val="center"/>
              <w:rPr>
                <w:rFonts w:cs="Times New Roman"/>
                <w:sz w:val="24"/>
                <w:szCs w:val="24"/>
              </w:rPr>
            </w:pPr>
            <m:oMath>
              <m:r>
                <w:rPr>
                  <w:rFonts w:ascii="Cambria Math" w:hAnsi="Cambria Math" w:cs="Times New Roman"/>
                  <w:sz w:val="24"/>
                  <w:szCs w:val="24"/>
                </w:rPr>
                <m:t>4.4</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4.4.1</m:t>
                  </m:r>
                </m:num>
                <m:den>
                  <m:r>
                    <w:rPr>
                      <w:rFonts w:ascii="Cambria Math" w:hAnsi="Cambria Math" w:cs="Times New Roman"/>
                      <w:sz w:val="24"/>
                      <w:szCs w:val="24"/>
                    </w:rPr>
                    <m:t>4.3.2</m:t>
                  </m:r>
                </m:den>
              </m:f>
              <m:r>
                <w:rPr>
                  <w:rFonts w:ascii="Cambria Math" w:hAnsi="Cambria Math" w:cs="Times New Roman"/>
                  <w:sz w:val="24"/>
                  <w:szCs w:val="24"/>
                </w:rPr>
                <m:t>*100</m:t>
              </m:r>
            </m:oMath>
            <w:r w:rsidRPr="00507013">
              <w:rPr>
                <w:rFonts w:eastAsiaTheme="minorEastAsia" w:cs="Times New Roman"/>
                <w:sz w:val="24"/>
                <w:szCs w:val="24"/>
              </w:rPr>
              <w:t>%</w:t>
            </w:r>
          </w:p>
        </w:tc>
        <w:tc>
          <w:tcPr>
            <w:tcW w:w="4434" w:type="dxa"/>
          </w:tcPr>
          <w:p w14:paraId="53D1043D" w14:textId="77777777" w:rsidR="00E52DFD" w:rsidRPr="00507013" w:rsidRDefault="00E52DFD" w:rsidP="00E52DFD">
            <w:pPr>
              <w:jc w:val="both"/>
              <w:rPr>
                <w:rFonts w:cs="Times New Roman"/>
                <w:sz w:val="24"/>
                <w:szCs w:val="24"/>
              </w:rPr>
            </w:pPr>
            <w:r w:rsidRPr="00507013">
              <w:rPr>
                <w:rFonts w:cs="Times New Roman"/>
                <w:sz w:val="24"/>
                <w:szCs w:val="24"/>
              </w:rPr>
              <w:t xml:space="preserve">Установлен для всех категорий респондентов. </w:t>
            </w:r>
          </w:p>
          <w:p w14:paraId="149C86D5" w14:textId="77777777" w:rsidR="00E52DFD" w:rsidRPr="00507013" w:rsidRDefault="00E52DFD" w:rsidP="00E52DFD">
            <w:pPr>
              <w:jc w:val="both"/>
              <w:rPr>
                <w:rFonts w:cs="Times New Roman"/>
                <w:sz w:val="24"/>
                <w:szCs w:val="24"/>
              </w:rPr>
            </w:pPr>
          </w:p>
          <w:p w14:paraId="53ED57B8" w14:textId="4FF7A2EB" w:rsidR="00E52DFD" w:rsidRPr="00507013" w:rsidRDefault="00E52DFD" w:rsidP="00E52DFD">
            <w:pPr>
              <w:jc w:val="both"/>
              <w:rPr>
                <w:rFonts w:cs="Times New Roman"/>
                <w:bCs/>
                <w:sz w:val="24"/>
                <w:szCs w:val="24"/>
              </w:rPr>
            </w:pPr>
            <w:r w:rsidRPr="00507013">
              <w:rPr>
                <w:rFonts w:cs="Times New Roman"/>
                <w:sz w:val="24"/>
                <w:szCs w:val="24"/>
              </w:rPr>
              <w:t xml:space="preserve">Если общее количество ведомственных информационных систем (ресурсов) в отрасли равно нулю, то доля ведомственных информационных систем (ресурсов) государственных органов и организаций, интегрированных с </w:t>
            </w:r>
            <w:r w:rsidR="001870A0">
              <w:rPr>
                <w:rFonts w:cs="Times New Roman"/>
                <w:sz w:val="24"/>
                <w:szCs w:val="24"/>
              </w:rPr>
              <w:t>ОАИС</w:t>
            </w:r>
            <w:r w:rsidRPr="00507013">
              <w:rPr>
                <w:rFonts w:cs="Times New Roman"/>
                <w:sz w:val="24"/>
                <w:szCs w:val="24"/>
              </w:rPr>
              <w:t>, принимается равной нулю и в расчетах не учитывается.</w:t>
            </w:r>
          </w:p>
        </w:tc>
      </w:tr>
      <w:tr w:rsidR="00E52DFD" w:rsidRPr="00507013" w14:paraId="63954B7E" w14:textId="77777777" w:rsidTr="00AF600B">
        <w:trPr>
          <w:trHeight w:val="799"/>
        </w:trPr>
        <w:tc>
          <w:tcPr>
            <w:tcW w:w="2534" w:type="dxa"/>
            <w:vMerge w:val="restart"/>
          </w:tcPr>
          <w:p w14:paraId="139466AB" w14:textId="518811B4" w:rsidR="00AF4ABA" w:rsidRPr="00507013" w:rsidRDefault="00E52DFD" w:rsidP="00AF4ABA">
            <w:pPr>
              <w:autoSpaceDE w:val="0"/>
              <w:autoSpaceDN w:val="0"/>
              <w:adjustRightInd w:val="0"/>
              <w:rPr>
                <w:rFonts w:cs="Times New Roman"/>
                <w:sz w:val="24"/>
                <w:szCs w:val="24"/>
              </w:rPr>
            </w:pPr>
            <w:r w:rsidRPr="00507013">
              <w:rPr>
                <w:rFonts w:cs="Times New Roman"/>
                <w:sz w:val="24"/>
                <w:szCs w:val="24"/>
              </w:rPr>
              <w:lastRenderedPageBreak/>
              <w:t>4.5</w:t>
            </w:r>
            <w:bookmarkStart w:id="2" w:name="_Hlk168469719"/>
            <w:r w:rsidRPr="00507013">
              <w:rPr>
                <w:rFonts w:cs="Times New Roman"/>
                <w:sz w:val="24"/>
                <w:szCs w:val="24"/>
              </w:rPr>
              <w:t> </w:t>
            </w:r>
            <w:r w:rsidR="00AF4ABA" w:rsidRPr="00507013">
              <w:rPr>
                <w:rFonts w:cs="Times New Roman"/>
                <w:sz w:val="24"/>
                <w:szCs w:val="24"/>
              </w:rPr>
              <w:t>Количество реализованных мероприятий и пилотных проектов в сфере цифрового</w:t>
            </w:r>
          </w:p>
          <w:p w14:paraId="012A8DF9" w14:textId="72CBA151" w:rsidR="00E52DFD" w:rsidRPr="00507013" w:rsidRDefault="00AF4ABA" w:rsidP="00AF4ABA">
            <w:pPr>
              <w:jc w:val="both"/>
              <w:rPr>
                <w:rFonts w:cs="Times New Roman"/>
                <w:sz w:val="24"/>
                <w:szCs w:val="24"/>
              </w:rPr>
            </w:pPr>
            <w:r w:rsidRPr="00507013">
              <w:rPr>
                <w:rFonts w:cs="Times New Roman"/>
                <w:sz w:val="24"/>
                <w:szCs w:val="24"/>
              </w:rPr>
              <w:t>развития</w:t>
            </w:r>
            <w:r w:rsidR="00E52DFD" w:rsidRPr="00507013">
              <w:rPr>
                <w:rFonts w:cs="Times New Roman"/>
                <w:sz w:val="24"/>
                <w:szCs w:val="24"/>
                <w:vertAlign w:val="superscript"/>
              </w:rPr>
              <w:footnoteReference w:id="9"/>
            </w:r>
            <w:bookmarkEnd w:id="2"/>
          </w:p>
        </w:tc>
        <w:tc>
          <w:tcPr>
            <w:tcW w:w="4401" w:type="dxa"/>
          </w:tcPr>
          <w:p w14:paraId="58954147" w14:textId="77777777" w:rsidR="00E52DFD" w:rsidRPr="00507013" w:rsidRDefault="00E52DFD" w:rsidP="00E52DFD">
            <w:pPr>
              <w:jc w:val="both"/>
              <w:rPr>
                <w:rFonts w:cs="Times New Roman"/>
                <w:sz w:val="24"/>
                <w:szCs w:val="24"/>
              </w:rPr>
            </w:pPr>
            <w:r w:rsidRPr="00507013">
              <w:rPr>
                <w:rFonts w:cs="Times New Roman"/>
                <w:sz w:val="24"/>
                <w:szCs w:val="24"/>
              </w:rPr>
              <w:t>4.5.1 Количество реализованных мероприятий в сфере цифрового развития, единиц</w:t>
            </w:r>
          </w:p>
        </w:tc>
        <w:tc>
          <w:tcPr>
            <w:tcW w:w="3227" w:type="dxa"/>
            <w:vMerge w:val="restart"/>
            <w:vAlign w:val="center"/>
          </w:tcPr>
          <w:p w14:paraId="70F626FE" w14:textId="77777777" w:rsidR="00E52DFD" w:rsidRPr="00507013" w:rsidRDefault="00E52DFD" w:rsidP="00E52DFD">
            <w:pPr>
              <w:jc w:val="center"/>
              <w:rPr>
                <w:rFonts w:eastAsiaTheme="minorEastAsia" w:cs="Times New Roman"/>
                <w:sz w:val="24"/>
                <w:szCs w:val="24"/>
              </w:rPr>
            </w:pPr>
            <m:oMath>
              <m:r>
                <m:rPr>
                  <m:sty m:val="p"/>
                </m:rPr>
                <w:rPr>
                  <w:rFonts w:ascii="Cambria Math" w:hAnsi="Cambria Math" w:cs="Times New Roman"/>
                  <w:sz w:val="24"/>
                  <w:szCs w:val="24"/>
                </w:rPr>
                <m:t>4.5=</m:t>
              </m:r>
              <m:f>
                <m:fPr>
                  <m:ctrlPr>
                    <w:rPr>
                      <w:rFonts w:ascii="Cambria Math" w:hAnsi="Cambria Math" w:cs="Times New Roman"/>
                      <w:sz w:val="24"/>
                      <w:szCs w:val="24"/>
                    </w:rPr>
                  </m:ctrlPr>
                </m:fPr>
                <m:num>
                  <m:r>
                    <m:rPr>
                      <m:sty m:val="p"/>
                    </m:rPr>
                    <w:rPr>
                      <w:rFonts w:ascii="Cambria Math" w:hAnsi="Cambria Math" w:cs="Times New Roman"/>
                      <w:sz w:val="24"/>
                      <w:szCs w:val="24"/>
                    </w:rPr>
                    <m:t>4.5.1+4.5.2</m:t>
                  </m:r>
                </m:num>
                <m:den>
                  <m:r>
                    <m:rPr>
                      <m:sty m:val="p"/>
                    </m:rPr>
                    <w:rPr>
                      <w:rFonts w:ascii="Cambria Math" w:hAnsi="Cambria Math" w:cs="Times New Roman"/>
                      <w:sz w:val="24"/>
                      <w:szCs w:val="24"/>
                    </w:rPr>
                    <m:t>4.5.3</m:t>
                  </m:r>
                </m:den>
              </m:f>
              <m:r>
                <m:rPr>
                  <m:sty m:val="p"/>
                </m:rPr>
                <w:rPr>
                  <w:rFonts w:ascii="Cambria Math" w:hAnsi="Cambria Math" w:cs="Times New Roman"/>
                  <w:sz w:val="24"/>
                  <w:szCs w:val="24"/>
                </w:rPr>
                <m:t>*100</m:t>
              </m:r>
            </m:oMath>
            <w:r w:rsidRPr="00507013">
              <w:rPr>
                <w:rFonts w:eastAsiaTheme="minorEastAsia" w:cs="Times New Roman"/>
                <w:sz w:val="24"/>
                <w:szCs w:val="24"/>
              </w:rPr>
              <w:t>%</w:t>
            </w:r>
          </w:p>
          <w:p w14:paraId="2E42E0A6" w14:textId="77777777" w:rsidR="00E52DFD" w:rsidRPr="00507013" w:rsidRDefault="00E52DFD" w:rsidP="00E52DFD">
            <w:pPr>
              <w:jc w:val="center"/>
              <w:rPr>
                <w:rFonts w:cs="Times New Roman"/>
                <w:bCs/>
                <w:sz w:val="24"/>
                <w:szCs w:val="24"/>
              </w:rPr>
            </w:pPr>
          </w:p>
        </w:tc>
        <w:tc>
          <w:tcPr>
            <w:tcW w:w="4434" w:type="dxa"/>
            <w:vMerge w:val="restart"/>
          </w:tcPr>
          <w:p w14:paraId="56B11C3E" w14:textId="77777777" w:rsidR="00E52DFD" w:rsidRPr="00507013" w:rsidRDefault="00E52DFD" w:rsidP="00E52DFD">
            <w:pPr>
              <w:jc w:val="both"/>
              <w:rPr>
                <w:rFonts w:cs="Times New Roman"/>
                <w:bCs/>
                <w:sz w:val="24"/>
                <w:szCs w:val="24"/>
              </w:rPr>
            </w:pPr>
            <w:r w:rsidRPr="00507013">
              <w:rPr>
                <w:rFonts w:cs="Times New Roman"/>
                <w:sz w:val="24"/>
                <w:szCs w:val="24"/>
              </w:rPr>
              <w:t>Установлен для всех категорий респондентов.</w:t>
            </w:r>
          </w:p>
        </w:tc>
      </w:tr>
      <w:tr w:rsidR="00E52DFD" w:rsidRPr="00507013" w14:paraId="0FDAAA30" w14:textId="77777777" w:rsidTr="00AF600B">
        <w:tc>
          <w:tcPr>
            <w:tcW w:w="2534" w:type="dxa"/>
            <w:vMerge/>
          </w:tcPr>
          <w:p w14:paraId="717DF9DC" w14:textId="77777777" w:rsidR="00E52DFD" w:rsidRPr="00507013" w:rsidRDefault="00E52DFD" w:rsidP="00E52DFD">
            <w:pPr>
              <w:jc w:val="both"/>
              <w:rPr>
                <w:rFonts w:cs="Times New Roman"/>
                <w:sz w:val="24"/>
                <w:szCs w:val="24"/>
              </w:rPr>
            </w:pPr>
          </w:p>
        </w:tc>
        <w:tc>
          <w:tcPr>
            <w:tcW w:w="4401" w:type="dxa"/>
          </w:tcPr>
          <w:p w14:paraId="08E76C01" w14:textId="77777777" w:rsidR="00E52DFD" w:rsidRPr="00507013" w:rsidRDefault="00E52DFD" w:rsidP="00E52DFD">
            <w:pPr>
              <w:jc w:val="both"/>
              <w:rPr>
                <w:rFonts w:cs="Times New Roman"/>
                <w:i/>
                <w:iCs/>
                <w:sz w:val="24"/>
                <w:szCs w:val="24"/>
              </w:rPr>
            </w:pPr>
            <w:r w:rsidRPr="00507013">
              <w:rPr>
                <w:rFonts w:cs="Times New Roman"/>
                <w:sz w:val="24"/>
                <w:szCs w:val="24"/>
              </w:rPr>
              <w:t>4.5.2 Количество реализованных пилотных проектов в сфере цифрового развития, единиц</w:t>
            </w:r>
          </w:p>
        </w:tc>
        <w:tc>
          <w:tcPr>
            <w:tcW w:w="3227" w:type="dxa"/>
            <w:vMerge/>
          </w:tcPr>
          <w:p w14:paraId="3127183D" w14:textId="77777777" w:rsidR="00E52DFD" w:rsidRPr="00507013" w:rsidRDefault="00E52DFD" w:rsidP="00E52DFD">
            <w:pPr>
              <w:jc w:val="center"/>
              <w:rPr>
                <w:rFonts w:eastAsiaTheme="minorEastAsia" w:cs="Times New Roman"/>
                <w:i/>
                <w:sz w:val="24"/>
                <w:szCs w:val="24"/>
              </w:rPr>
            </w:pPr>
          </w:p>
        </w:tc>
        <w:tc>
          <w:tcPr>
            <w:tcW w:w="4434" w:type="dxa"/>
            <w:vMerge/>
          </w:tcPr>
          <w:p w14:paraId="43D9A6A4" w14:textId="77777777" w:rsidR="00E52DFD" w:rsidRPr="00507013" w:rsidRDefault="00E52DFD" w:rsidP="00E52DFD">
            <w:pPr>
              <w:jc w:val="both"/>
              <w:rPr>
                <w:rFonts w:cs="Times New Roman"/>
                <w:bCs/>
                <w:sz w:val="24"/>
                <w:szCs w:val="24"/>
              </w:rPr>
            </w:pPr>
          </w:p>
        </w:tc>
      </w:tr>
      <w:tr w:rsidR="00E52DFD" w:rsidRPr="00507013" w14:paraId="2E57EE95" w14:textId="77777777" w:rsidTr="00AF600B">
        <w:tc>
          <w:tcPr>
            <w:tcW w:w="2534" w:type="dxa"/>
            <w:vMerge/>
          </w:tcPr>
          <w:p w14:paraId="52BFA749" w14:textId="77777777" w:rsidR="00E52DFD" w:rsidRPr="00507013" w:rsidRDefault="00E52DFD" w:rsidP="00E52DFD">
            <w:pPr>
              <w:jc w:val="both"/>
              <w:rPr>
                <w:rFonts w:cs="Times New Roman"/>
                <w:sz w:val="24"/>
                <w:szCs w:val="24"/>
              </w:rPr>
            </w:pPr>
          </w:p>
        </w:tc>
        <w:tc>
          <w:tcPr>
            <w:tcW w:w="4401" w:type="dxa"/>
          </w:tcPr>
          <w:p w14:paraId="1D819009" w14:textId="77777777" w:rsidR="00E52DFD" w:rsidRPr="00507013" w:rsidRDefault="00E52DFD" w:rsidP="00E52DFD">
            <w:pPr>
              <w:jc w:val="both"/>
              <w:rPr>
                <w:rFonts w:cs="Times New Roman"/>
                <w:sz w:val="24"/>
                <w:szCs w:val="24"/>
              </w:rPr>
            </w:pPr>
            <w:r w:rsidRPr="00507013">
              <w:rPr>
                <w:rFonts w:cs="Times New Roman"/>
                <w:bCs/>
                <w:sz w:val="24"/>
                <w:szCs w:val="24"/>
              </w:rPr>
              <w:t xml:space="preserve">4.5.3 </w:t>
            </w:r>
            <w:bookmarkStart w:id="3" w:name="_Hlk168469748"/>
            <w:r w:rsidRPr="00507013">
              <w:rPr>
                <w:rFonts w:cs="Times New Roman"/>
                <w:bCs/>
                <w:sz w:val="24"/>
                <w:szCs w:val="24"/>
              </w:rPr>
              <w:t>Общее количество мероприятий и пилотных проектов в сфере цифрового развития, реализованных в Республике Беларусь в отчетном периоде</w:t>
            </w:r>
            <w:r w:rsidRPr="00507013">
              <w:rPr>
                <w:rFonts w:cs="Times New Roman"/>
                <w:sz w:val="24"/>
                <w:szCs w:val="24"/>
              </w:rPr>
              <w:t>, единиц</w:t>
            </w:r>
            <w:bookmarkEnd w:id="3"/>
          </w:p>
        </w:tc>
        <w:tc>
          <w:tcPr>
            <w:tcW w:w="3227" w:type="dxa"/>
            <w:vMerge/>
          </w:tcPr>
          <w:p w14:paraId="0E7F6E0F" w14:textId="77777777" w:rsidR="00E52DFD" w:rsidRPr="00507013" w:rsidRDefault="00E52DFD" w:rsidP="00E52DFD">
            <w:pPr>
              <w:jc w:val="center"/>
              <w:rPr>
                <w:rFonts w:eastAsiaTheme="minorEastAsia" w:cs="Times New Roman"/>
                <w:i/>
                <w:sz w:val="24"/>
                <w:szCs w:val="24"/>
              </w:rPr>
            </w:pPr>
          </w:p>
        </w:tc>
        <w:tc>
          <w:tcPr>
            <w:tcW w:w="4434" w:type="dxa"/>
            <w:vMerge/>
          </w:tcPr>
          <w:p w14:paraId="49ADDF2F" w14:textId="77777777" w:rsidR="00E52DFD" w:rsidRPr="00507013" w:rsidRDefault="00E52DFD" w:rsidP="00E52DFD">
            <w:pPr>
              <w:jc w:val="both"/>
              <w:rPr>
                <w:rFonts w:cs="Times New Roman"/>
                <w:bCs/>
                <w:sz w:val="24"/>
                <w:szCs w:val="24"/>
              </w:rPr>
            </w:pPr>
          </w:p>
        </w:tc>
      </w:tr>
      <w:tr w:rsidR="00E52DFD" w:rsidRPr="00507013" w14:paraId="65DB81C5" w14:textId="77777777" w:rsidTr="00AF600B">
        <w:trPr>
          <w:trHeight w:val="435"/>
        </w:trPr>
        <w:tc>
          <w:tcPr>
            <w:tcW w:w="6935" w:type="dxa"/>
            <w:gridSpan w:val="2"/>
            <w:vAlign w:val="center"/>
          </w:tcPr>
          <w:p w14:paraId="7E68A22B" w14:textId="35DA6372" w:rsidR="00E52DFD" w:rsidRPr="00507013" w:rsidRDefault="00E52DFD" w:rsidP="00E52DFD">
            <w:pPr>
              <w:jc w:val="center"/>
              <w:rPr>
                <w:rFonts w:eastAsia="Times New Roman" w:cs="Times New Roman"/>
                <w:b/>
                <w:bCs/>
                <w:sz w:val="28"/>
                <w:szCs w:val="28"/>
                <w:lang w:eastAsia="ru-RU"/>
              </w:rPr>
            </w:pPr>
            <w:r w:rsidRPr="00507013">
              <w:rPr>
                <w:rFonts w:eastAsia="Times New Roman" w:cs="Times New Roman"/>
                <w:b/>
                <w:bCs/>
                <w:sz w:val="28"/>
                <w:szCs w:val="28"/>
                <w:lang w:eastAsia="ru-RU"/>
              </w:rPr>
              <w:t>5. Уровень информатизации реального сектора экономики (</w:t>
            </w:r>
            <w:r w:rsidR="00E06409" w:rsidRPr="00507013">
              <w:rPr>
                <w:rFonts w:eastAsia="Times New Roman" w:cs="Times New Roman"/>
                <w:b/>
                <w:bCs/>
                <w:sz w:val="28"/>
                <w:szCs w:val="28"/>
                <w:lang w:eastAsia="ru-RU"/>
              </w:rPr>
              <w:t>P</w:t>
            </w:r>
            <w:r w:rsidRPr="00507013">
              <w:rPr>
                <w:rFonts w:eastAsia="Times New Roman" w:cs="Times New Roman"/>
                <w:b/>
                <w:bCs/>
                <w:sz w:val="28"/>
                <w:szCs w:val="28"/>
                <w:lang w:eastAsia="ru-RU"/>
              </w:rPr>
              <w:t>5), %</w:t>
            </w:r>
          </w:p>
        </w:tc>
        <w:tc>
          <w:tcPr>
            <w:tcW w:w="3227" w:type="dxa"/>
          </w:tcPr>
          <w:p w14:paraId="0F2235DF" w14:textId="36D36A4D" w:rsidR="00E52DFD" w:rsidRPr="00507013" w:rsidRDefault="00E06409" w:rsidP="00E52DFD">
            <w:pPr>
              <w:ind w:left="360"/>
              <w:contextualSpacing/>
              <w:jc w:val="center"/>
              <w:rPr>
                <w:rFonts w:eastAsiaTheme="minorEastAsia" w:cs="Times New Roman"/>
                <w:bCs/>
                <w:i/>
                <w:sz w:val="28"/>
                <w:szCs w:val="28"/>
              </w:rPr>
            </w:pPr>
            <m:oMath>
              <m:r>
                <m:rPr>
                  <m:sty m:val="p"/>
                </m:rPr>
                <w:rPr>
                  <w:rFonts w:ascii="Cambria Math" w:hAnsi="Cambria Math" w:cs="Times New Roman"/>
                  <w:sz w:val="24"/>
                  <w:szCs w:val="28"/>
                </w:rPr>
                <m:t>P5</m:t>
              </m:r>
              <m:r>
                <w:rPr>
                  <w:rFonts w:ascii="Cambria Math" w:hAnsi="Cambria Math" w:cs="Times New Roman"/>
                  <w:sz w:val="24"/>
                  <w:szCs w:val="28"/>
                </w:rPr>
                <m:t>=</m:t>
              </m:r>
              <m:f>
                <m:fPr>
                  <m:ctrlPr>
                    <w:rPr>
                      <w:rFonts w:ascii="Cambria Math" w:hAnsi="Cambria Math" w:cs="Times New Roman"/>
                      <w:bCs/>
                      <w:i/>
                      <w:sz w:val="24"/>
                      <w:szCs w:val="28"/>
                    </w:rPr>
                  </m:ctrlPr>
                </m:fPr>
                <m:num>
                  <m:sSubSup>
                    <m:sSubSupPr>
                      <m:ctrlPr>
                        <w:rPr>
                          <w:rFonts w:ascii="Cambria Math" w:eastAsiaTheme="minorEastAsia" w:hAnsi="Cambria Math" w:cs="Times New Roman"/>
                          <w:i/>
                          <w:sz w:val="24"/>
                          <w:szCs w:val="28"/>
                          <w:lang w:val="en-US"/>
                        </w:rPr>
                      </m:ctrlPr>
                    </m:sSubSupPr>
                    <m:e>
                      <m:r>
                        <m:rPr>
                          <m:sty m:val="p"/>
                        </m:rPr>
                        <w:rPr>
                          <w:rFonts w:ascii="Cambria Math" w:eastAsiaTheme="minorEastAsia" w:hAnsi="Cambria Math" w:cs="Times New Roman"/>
                          <w:sz w:val="24"/>
                          <w:szCs w:val="28"/>
                        </w:rPr>
                        <m:t>∑</m:t>
                      </m:r>
                    </m:e>
                    <m:sub>
                      <m:r>
                        <w:rPr>
                          <w:rFonts w:ascii="Cambria Math" w:eastAsiaTheme="minorEastAsia" w:hAnsi="Cambria Math" w:cs="Times New Roman"/>
                          <w:sz w:val="24"/>
                          <w:szCs w:val="28"/>
                          <w:lang w:val="en-US"/>
                        </w:rPr>
                        <m:t>i</m:t>
                      </m:r>
                      <m:r>
                        <w:rPr>
                          <w:rFonts w:ascii="Cambria Math" w:eastAsiaTheme="minorEastAsia" w:hAnsi="Cambria Math" w:cs="Times New Roman"/>
                          <w:sz w:val="24"/>
                          <w:szCs w:val="28"/>
                        </w:rPr>
                        <m:t>=1</m:t>
                      </m:r>
                    </m:sub>
                    <m:sup>
                      <m:r>
                        <w:rPr>
                          <w:rFonts w:ascii="Cambria Math" w:eastAsiaTheme="minorEastAsia" w:hAnsi="Cambria Math" w:cs="Times New Roman"/>
                          <w:sz w:val="24"/>
                          <w:szCs w:val="28"/>
                          <w:lang w:val="en-US"/>
                        </w:rPr>
                        <m:t>n</m:t>
                      </m:r>
                    </m:sup>
                  </m:sSubSup>
                  <m:r>
                    <w:rPr>
                      <w:rFonts w:ascii="Cambria Math" w:eastAsiaTheme="minorEastAsia" w:hAnsi="Cambria Math" w:cs="Times New Roman"/>
                      <w:sz w:val="24"/>
                      <w:szCs w:val="28"/>
                    </w:rPr>
                    <m:t xml:space="preserve"> </m:t>
                  </m:r>
                  <m:sSub>
                    <m:sSubPr>
                      <m:ctrlPr>
                        <w:rPr>
                          <w:rFonts w:ascii="Cambria Math" w:eastAsiaTheme="minorEastAsia" w:hAnsi="Cambria Math" w:cs="Times New Roman"/>
                          <w:i/>
                          <w:sz w:val="24"/>
                          <w:szCs w:val="28"/>
                          <w:lang w:val="en-US"/>
                        </w:rPr>
                      </m:ctrlPr>
                    </m:sSubPr>
                    <m:e>
                      <m:r>
                        <w:rPr>
                          <w:rFonts w:ascii="Cambria Math" w:eastAsiaTheme="minorEastAsia" w:hAnsi="Cambria Math" w:cs="Times New Roman"/>
                          <w:sz w:val="24"/>
                          <w:szCs w:val="28"/>
                          <w:lang w:val="en-US"/>
                        </w:rPr>
                        <m:t>I</m:t>
                      </m:r>
                    </m:e>
                    <m:sub>
                      <m:r>
                        <w:rPr>
                          <w:rFonts w:ascii="Cambria Math" w:eastAsiaTheme="minorEastAsia" w:hAnsi="Cambria Math" w:cs="Times New Roman"/>
                          <w:sz w:val="24"/>
                          <w:szCs w:val="28"/>
                          <w:lang w:val="en-US"/>
                        </w:rPr>
                        <m:t>i</m:t>
                      </m:r>
                    </m:sub>
                  </m:sSub>
                </m:num>
                <m:den>
                  <m:r>
                    <w:rPr>
                      <w:rFonts w:ascii="Cambria Math" w:hAnsi="Cambria Math" w:cs="Times New Roman"/>
                      <w:sz w:val="24"/>
                      <w:szCs w:val="28"/>
                    </w:rPr>
                    <m:t>n</m:t>
                  </m:r>
                </m:den>
              </m:f>
            </m:oMath>
            <w:r w:rsidR="00E52DFD" w:rsidRPr="00507013">
              <w:rPr>
                <w:rFonts w:eastAsiaTheme="minorEastAsia" w:cs="Times New Roman"/>
                <w:bCs/>
                <w:sz w:val="24"/>
                <w:szCs w:val="28"/>
              </w:rPr>
              <w:t>*100%</w:t>
            </w:r>
            <w:r w:rsidR="00E52DFD" w:rsidRPr="00507013">
              <w:rPr>
                <w:rFonts w:eastAsiaTheme="minorEastAsia" w:cs="Times New Roman"/>
                <w:bCs/>
                <w:i/>
                <w:sz w:val="28"/>
                <w:szCs w:val="28"/>
              </w:rPr>
              <w:t>,</w:t>
            </w:r>
          </w:p>
          <w:p w14:paraId="2E79755E" w14:textId="77777777" w:rsidR="00E52DFD" w:rsidRPr="00507013" w:rsidRDefault="00E52DFD" w:rsidP="00E52DFD">
            <w:pPr>
              <w:ind w:left="32"/>
              <w:contextualSpacing/>
              <w:jc w:val="both"/>
              <w:rPr>
                <w:rFonts w:cs="Times New Roman"/>
                <w:bCs/>
                <w:sz w:val="24"/>
                <w:szCs w:val="24"/>
              </w:rPr>
            </w:pPr>
          </w:p>
          <w:p w14:paraId="04986A53" w14:textId="77777777" w:rsidR="00E52DFD" w:rsidRPr="00507013" w:rsidRDefault="00E52DFD" w:rsidP="00E52DFD">
            <w:pPr>
              <w:ind w:left="32"/>
              <w:contextualSpacing/>
              <w:jc w:val="both"/>
              <w:rPr>
                <w:rFonts w:cs="Times New Roman"/>
                <w:bCs/>
                <w:sz w:val="24"/>
                <w:szCs w:val="24"/>
              </w:rPr>
            </w:pPr>
            <w:r w:rsidRPr="00507013">
              <w:rPr>
                <w:rFonts w:cs="Times New Roman"/>
                <w:bCs/>
                <w:sz w:val="24"/>
                <w:szCs w:val="24"/>
              </w:rPr>
              <w:t>где:</w:t>
            </w:r>
          </w:p>
          <w:p w14:paraId="66339717" w14:textId="25054C4A" w:rsidR="00E52DFD" w:rsidRPr="00507013" w:rsidRDefault="00E06409" w:rsidP="00E52DFD">
            <w:pPr>
              <w:ind w:left="32"/>
              <w:contextualSpacing/>
              <w:jc w:val="both"/>
              <w:rPr>
                <w:rFonts w:cs="Times New Roman"/>
                <w:bCs/>
                <w:sz w:val="24"/>
                <w:szCs w:val="24"/>
              </w:rPr>
            </w:pPr>
            <w:r w:rsidRPr="00507013">
              <w:rPr>
                <w:rFonts w:cs="Times New Roman"/>
                <w:bCs/>
                <w:sz w:val="24"/>
                <w:szCs w:val="24"/>
              </w:rPr>
              <w:t>P</w:t>
            </w:r>
            <w:r w:rsidR="00E52DFD" w:rsidRPr="00507013">
              <w:rPr>
                <w:rFonts w:cs="Times New Roman"/>
                <w:bCs/>
                <w:sz w:val="24"/>
                <w:szCs w:val="24"/>
              </w:rPr>
              <w:t>5 –</w:t>
            </w:r>
            <w:r w:rsidRPr="00507013">
              <w:rPr>
                <w:rFonts w:cs="Times New Roman"/>
                <w:bCs/>
                <w:sz w:val="24"/>
                <w:szCs w:val="24"/>
              </w:rPr>
              <w:t xml:space="preserve"> </w:t>
            </w:r>
            <w:r w:rsidR="00E52DFD" w:rsidRPr="00507013">
              <w:rPr>
                <w:rFonts w:cs="Times New Roman"/>
                <w:bCs/>
                <w:sz w:val="24"/>
                <w:szCs w:val="24"/>
              </w:rPr>
              <w:t>показатель уровня информатизации реального сектора экономики;</w:t>
            </w:r>
          </w:p>
          <w:p w14:paraId="64383C3F" w14:textId="18020C19" w:rsidR="00E52DFD" w:rsidRPr="00507013" w:rsidRDefault="00E52DFD" w:rsidP="00E52DFD">
            <w:pPr>
              <w:ind w:left="32"/>
              <w:contextualSpacing/>
              <w:jc w:val="both"/>
              <w:rPr>
                <w:rFonts w:cs="Times New Roman"/>
                <w:bCs/>
                <w:sz w:val="24"/>
                <w:szCs w:val="24"/>
              </w:rPr>
            </w:pPr>
            <w:r w:rsidRPr="00507013">
              <w:rPr>
                <w:rFonts w:cs="Times New Roman"/>
                <w:bCs/>
                <w:sz w:val="24"/>
                <w:szCs w:val="24"/>
              </w:rPr>
              <w:t>I</w:t>
            </w:r>
            <w:r w:rsidRPr="00507013">
              <w:rPr>
                <w:rFonts w:ascii="Cambria Math" w:hAnsi="Cambria Math" w:cs="Cambria Math"/>
                <w:bCs/>
                <w:sz w:val="24"/>
                <w:szCs w:val="24"/>
              </w:rPr>
              <w:t>𝑖</w:t>
            </w:r>
            <w:r w:rsidRPr="00507013">
              <w:rPr>
                <w:rFonts w:cs="Times New Roman"/>
                <w:bCs/>
                <w:sz w:val="24"/>
                <w:szCs w:val="24"/>
              </w:rPr>
              <w:t xml:space="preserve"> – значение </w:t>
            </w:r>
            <w:r w:rsidRPr="00507013">
              <w:rPr>
                <w:rFonts w:ascii="Cambria Math" w:hAnsi="Cambria Math" w:cs="Cambria Math"/>
                <w:bCs/>
                <w:sz w:val="24"/>
                <w:szCs w:val="24"/>
              </w:rPr>
              <w:t>𝑖</w:t>
            </w:r>
            <w:r w:rsidRPr="00507013">
              <w:rPr>
                <w:rFonts w:cs="Times New Roman"/>
                <w:bCs/>
                <w:sz w:val="24"/>
                <w:szCs w:val="24"/>
              </w:rPr>
              <w:t xml:space="preserve">-го </w:t>
            </w:r>
            <w:proofErr w:type="spellStart"/>
            <w:r w:rsidRPr="00507013">
              <w:rPr>
                <w:rFonts w:cs="Times New Roman"/>
                <w:bCs/>
                <w:sz w:val="24"/>
                <w:szCs w:val="24"/>
              </w:rPr>
              <w:t>субпоказателя</w:t>
            </w:r>
            <w:proofErr w:type="spellEnd"/>
            <w:r w:rsidRPr="00507013">
              <w:rPr>
                <w:rFonts w:cs="Times New Roman"/>
                <w:bCs/>
                <w:sz w:val="24"/>
                <w:szCs w:val="24"/>
              </w:rPr>
              <w:t xml:space="preserve"> (к примеру, 5.1 – 5.3);</w:t>
            </w:r>
          </w:p>
          <w:p w14:paraId="3E737869" w14:textId="54A80A46" w:rsidR="00E52DFD" w:rsidRPr="00437668" w:rsidRDefault="00E52DFD" w:rsidP="00437668">
            <w:pPr>
              <w:ind w:left="32"/>
              <w:contextualSpacing/>
              <w:jc w:val="both"/>
              <w:rPr>
                <w:rFonts w:cs="Times New Roman"/>
                <w:bCs/>
                <w:sz w:val="24"/>
                <w:szCs w:val="24"/>
              </w:rPr>
            </w:pPr>
            <w:r w:rsidRPr="00507013">
              <w:rPr>
                <w:rFonts w:ascii="Cambria Math" w:hAnsi="Cambria Math" w:cs="Cambria Math"/>
                <w:bCs/>
                <w:sz w:val="24"/>
                <w:szCs w:val="24"/>
              </w:rPr>
              <w:t>𝑛</w:t>
            </w:r>
            <w:r w:rsidRPr="00507013">
              <w:rPr>
                <w:rFonts w:cs="Times New Roman"/>
                <w:bCs/>
                <w:sz w:val="24"/>
                <w:szCs w:val="24"/>
              </w:rPr>
              <w:t xml:space="preserve"> – количество </w:t>
            </w:r>
            <w:proofErr w:type="spellStart"/>
            <w:r w:rsidRPr="00507013">
              <w:rPr>
                <w:rFonts w:cs="Times New Roman"/>
                <w:bCs/>
                <w:sz w:val="24"/>
                <w:szCs w:val="24"/>
              </w:rPr>
              <w:t>субпоказателей</w:t>
            </w:r>
            <w:proofErr w:type="spellEnd"/>
            <w:r w:rsidRPr="00507013">
              <w:rPr>
                <w:rFonts w:cs="Times New Roman"/>
                <w:bCs/>
                <w:sz w:val="24"/>
                <w:szCs w:val="24"/>
              </w:rPr>
              <w:t>, по которым был дан ответ (2 или 3)</w:t>
            </w:r>
          </w:p>
        </w:tc>
        <w:tc>
          <w:tcPr>
            <w:tcW w:w="4434" w:type="dxa"/>
          </w:tcPr>
          <w:p w14:paraId="6EDF188D" w14:textId="77777777" w:rsidR="00E52DFD" w:rsidRPr="00507013" w:rsidRDefault="00E52DFD" w:rsidP="00E52DFD">
            <w:pPr>
              <w:jc w:val="both"/>
              <w:rPr>
                <w:rFonts w:cs="Times New Roman"/>
                <w:bCs/>
                <w:sz w:val="24"/>
                <w:szCs w:val="24"/>
              </w:rPr>
            </w:pPr>
            <w:r w:rsidRPr="00507013">
              <w:rPr>
                <w:rFonts w:cs="Times New Roman"/>
                <w:bCs/>
                <w:sz w:val="24"/>
                <w:szCs w:val="24"/>
              </w:rPr>
              <w:t>Установлен для респондентов следующих категорий: 2, 3, 5, 7, 9, 10, 11, 12, 13, 14.</w:t>
            </w:r>
          </w:p>
          <w:p w14:paraId="7FBDD334" w14:textId="77777777" w:rsidR="00E52DFD" w:rsidRPr="00507013" w:rsidRDefault="00E52DFD" w:rsidP="00E52DFD">
            <w:pPr>
              <w:jc w:val="both"/>
              <w:rPr>
                <w:rFonts w:cs="Times New Roman"/>
                <w:bCs/>
                <w:sz w:val="24"/>
                <w:szCs w:val="24"/>
              </w:rPr>
            </w:pPr>
          </w:p>
          <w:p w14:paraId="305C6701" w14:textId="546D582A" w:rsidR="00E52DFD" w:rsidRPr="00507013" w:rsidRDefault="00E52DFD" w:rsidP="00E52DFD">
            <w:pPr>
              <w:jc w:val="both"/>
              <w:rPr>
                <w:rFonts w:cs="Times New Roman"/>
                <w:bCs/>
                <w:sz w:val="24"/>
                <w:szCs w:val="24"/>
              </w:rPr>
            </w:pPr>
            <w:r w:rsidRPr="00507013">
              <w:rPr>
                <w:rFonts w:cs="Times New Roman"/>
                <w:bCs/>
                <w:sz w:val="24"/>
                <w:szCs w:val="24"/>
              </w:rPr>
              <w:t xml:space="preserve">Уровень информатизации реального сектора экономики рассчитывается путем суммирования значений по </w:t>
            </w:r>
            <w:proofErr w:type="spellStart"/>
            <w:r w:rsidRPr="00507013">
              <w:rPr>
                <w:rFonts w:cs="Times New Roman"/>
                <w:bCs/>
                <w:sz w:val="24"/>
                <w:szCs w:val="24"/>
              </w:rPr>
              <w:t>субпоказателям</w:t>
            </w:r>
            <w:proofErr w:type="spellEnd"/>
            <w:r w:rsidRPr="00507013">
              <w:rPr>
                <w:rFonts w:cs="Times New Roman"/>
                <w:bCs/>
                <w:sz w:val="24"/>
                <w:szCs w:val="24"/>
              </w:rPr>
              <w:t xml:space="preserve">, </w:t>
            </w:r>
            <w:r w:rsidRPr="00507013">
              <w:rPr>
                <w:rFonts w:cs="Times New Roman"/>
                <w:sz w:val="24"/>
                <w:szCs w:val="24"/>
              </w:rPr>
              <w:t xml:space="preserve">в отношении которых осуществлялся сбор информации и деления полученной суммы на количество </w:t>
            </w:r>
            <w:proofErr w:type="spellStart"/>
            <w:r w:rsidR="00235AD4" w:rsidRPr="00507013">
              <w:rPr>
                <w:rFonts w:cs="Times New Roman"/>
                <w:sz w:val="24"/>
                <w:szCs w:val="24"/>
              </w:rPr>
              <w:t>субпоказателей</w:t>
            </w:r>
            <w:proofErr w:type="spellEnd"/>
            <w:r w:rsidRPr="00507013">
              <w:rPr>
                <w:rFonts w:cs="Times New Roman"/>
                <w:sz w:val="24"/>
                <w:szCs w:val="24"/>
              </w:rPr>
              <w:t>, по которым был дан ответ (</w:t>
            </w:r>
            <w:r w:rsidRPr="00507013">
              <w:rPr>
                <w:rFonts w:cs="Times New Roman"/>
                <w:sz w:val="24"/>
                <w:szCs w:val="24"/>
                <w:lang w:val="en-US"/>
              </w:rPr>
              <w:t>n</w:t>
            </w:r>
            <w:r w:rsidRPr="00507013">
              <w:rPr>
                <w:rFonts w:cs="Times New Roman"/>
                <w:sz w:val="24"/>
                <w:szCs w:val="24"/>
              </w:rPr>
              <w:t>).</w:t>
            </w:r>
          </w:p>
          <w:p w14:paraId="63E8679B" w14:textId="77777777" w:rsidR="00E52DFD" w:rsidRPr="00507013" w:rsidRDefault="00E52DFD" w:rsidP="00E52DFD">
            <w:pPr>
              <w:jc w:val="both"/>
              <w:rPr>
                <w:rFonts w:cs="Times New Roman"/>
                <w:bCs/>
                <w:sz w:val="24"/>
                <w:szCs w:val="24"/>
              </w:rPr>
            </w:pPr>
            <w:r w:rsidRPr="00507013">
              <w:rPr>
                <w:rFonts w:cs="Times New Roman"/>
                <w:bCs/>
                <w:sz w:val="24"/>
                <w:szCs w:val="24"/>
              </w:rPr>
              <w:t xml:space="preserve">Так, </w:t>
            </w:r>
            <w:r w:rsidRPr="00507013">
              <w:rPr>
                <w:rFonts w:cs="Times New Roman"/>
                <w:bCs/>
                <w:iCs/>
                <w:sz w:val="24"/>
                <w:szCs w:val="24"/>
                <w:lang w:val="en-US"/>
              </w:rPr>
              <w:t>n</w:t>
            </w:r>
            <w:r w:rsidRPr="00507013">
              <w:rPr>
                <w:rFonts w:cs="Times New Roman"/>
                <w:bCs/>
                <w:sz w:val="24"/>
                <w:szCs w:val="24"/>
              </w:rPr>
              <w:t xml:space="preserve"> принимает значения от 2 до 3, в зависимости от применимости конкретного </w:t>
            </w:r>
            <w:proofErr w:type="spellStart"/>
            <w:r w:rsidRPr="00507013">
              <w:rPr>
                <w:rFonts w:cs="Times New Roman"/>
                <w:bCs/>
                <w:sz w:val="24"/>
                <w:szCs w:val="24"/>
              </w:rPr>
              <w:t>субпоказателя</w:t>
            </w:r>
            <w:proofErr w:type="spellEnd"/>
            <w:r w:rsidRPr="00507013">
              <w:rPr>
                <w:rFonts w:cs="Times New Roman"/>
                <w:bCs/>
                <w:sz w:val="24"/>
                <w:szCs w:val="24"/>
              </w:rPr>
              <w:t>.</w:t>
            </w:r>
          </w:p>
        </w:tc>
      </w:tr>
      <w:tr w:rsidR="00E52DFD" w:rsidRPr="00507013" w14:paraId="01F0AEA4" w14:textId="77777777" w:rsidTr="00AF600B">
        <w:trPr>
          <w:trHeight w:val="435"/>
        </w:trPr>
        <w:tc>
          <w:tcPr>
            <w:tcW w:w="6935" w:type="dxa"/>
            <w:gridSpan w:val="2"/>
            <w:vAlign w:val="center"/>
          </w:tcPr>
          <w:p w14:paraId="310E41F4" w14:textId="77777777" w:rsidR="00E52DFD" w:rsidRPr="00507013" w:rsidRDefault="00E52DFD" w:rsidP="00E52DFD">
            <w:pPr>
              <w:jc w:val="center"/>
              <w:rPr>
                <w:rFonts w:cs="Times New Roman"/>
                <w:sz w:val="24"/>
                <w:szCs w:val="24"/>
              </w:rPr>
            </w:pPr>
            <w:r w:rsidRPr="00507013">
              <w:rPr>
                <w:rFonts w:cs="Times New Roman"/>
                <w:sz w:val="24"/>
                <w:szCs w:val="24"/>
              </w:rPr>
              <w:lastRenderedPageBreak/>
              <w:t>5.1 Уровень внедрения и использования решений, обеспечивающих информатизацию процессов, %</w:t>
            </w:r>
          </w:p>
        </w:tc>
        <w:tc>
          <w:tcPr>
            <w:tcW w:w="3227" w:type="dxa"/>
            <w:vAlign w:val="center"/>
          </w:tcPr>
          <w:p w14:paraId="0B04E9E3" w14:textId="77777777" w:rsidR="00E52DFD" w:rsidRPr="00507013" w:rsidRDefault="00E52DFD" w:rsidP="00E52DFD">
            <w:pPr>
              <w:jc w:val="center"/>
              <w:rPr>
                <w:rFonts w:eastAsiaTheme="minorEastAsia" w:cs="Times New Roman"/>
                <w:bCs/>
                <w:sz w:val="24"/>
                <w:szCs w:val="24"/>
              </w:rPr>
            </w:pPr>
            <m:oMath>
              <m:r>
                <w:rPr>
                  <w:rFonts w:ascii="Cambria Math" w:hAnsi="Cambria Math" w:cs="Times New Roman"/>
                  <w:sz w:val="24"/>
                  <w:szCs w:val="24"/>
                </w:rPr>
                <m:t>5.1=</m:t>
              </m:r>
              <m:f>
                <m:fPr>
                  <m:ctrlPr>
                    <w:rPr>
                      <w:rFonts w:ascii="Cambria Math" w:hAnsi="Cambria Math" w:cs="Times New Roman"/>
                      <w:bCs/>
                      <w:i/>
                      <w:sz w:val="24"/>
                      <w:szCs w:val="24"/>
                    </w:rPr>
                  </m:ctrlPr>
                </m:fPr>
                <m:num>
                  <m:sSubSup>
                    <m:sSubSupPr>
                      <m:ctrlPr>
                        <w:rPr>
                          <w:rFonts w:ascii="Cambria Math" w:eastAsiaTheme="minorEastAsia" w:hAnsi="Cambria Math" w:cs="Times New Roman"/>
                          <w:i/>
                          <w:sz w:val="24"/>
                          <w:szCs w:val="24"/>
                          <w:lang w:val="en-US"/>
                        </w:rPr>
                      </m:ctrlPr>
                    </m:sSubSupPr>
                    <m:e>
                      <m:r>
                        <m:rPr>
                          <m:sty m:val="p"/>
                        </m:rPr>
                        <w:rPr>
                          <w:rFonts w:ascii="Cambria Math" w:eastAsiaTheme="minorEastAsia" w:hAnsi="Cambria Math" w:cs="Times New Roman"/>
                          <w:sz w:val="24"/>
                          <w:szCs w:val="24"/>
                        </w:rPr>
                        <m:t>∑</m:t>
                      </m:r>
                    </m:e>
                    <m:sub>
                      <m:r>
                        <w:rPr>
                          <w:rFonts w:ascii="Cambria Math" w:eastAsiaTheme="minorEastAsia" w:hAnsi="Cambria Math" w:cs="Times New Roman"/>
                          <w:sz w:val="24"/>
                          <w:szCs w:val="24"/>
                          <w:lang w:val="en-US"/>
                        </w:rPr>
                        <m:t>i</m:t>
                      </m:r>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10</m:t>
                      </m:r>
                    </m:sup>
                  </m:sSubSup>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I</m:t>
                      </m:r>
                    </m:e>
                    <m:sub>
                      <m:r>
                        <w:rPr>
                          <w:rFonts w:ascii="Cambria Math" w:eastAsiaTheme="minorEastAsia" w:hAnsi="Cambria Math" w:cs="Times New Roman"/>
                          <w:sz w:val="24"/>
                          <w:szCs w:val="24"/>
                          <w:lang w:val="en-US"/>
                        </w:rPr>
                        <m:t>i</m:t>
                      </m:r>
                    </m:sub>
                  </m:sSub>
                </m:num>
                <m:den>
                  <m:r>
                    <w:rPr>
                      <w:rFonts w:ascii="Cambria Math" w:hAnsi="Cambria Math" w:cs="Times New Roman"/>
                      <w:sz w:val="24"/>
                      <w:szCs w:val="24"/>
                    </w:rPr>
                    <m:t>10</m:t>
                  </m:r>
                </m:den>
              </m:f>
            </m:oMath>
            <w:r w:rsidRPr="00507013">
              <w:rPr>
                <w:rFonts w:eastAsiaTheme="minorEastAsia" w:cs="Times New Roman"/>
                <w:bCs/>
                <w:sz w:val="24"/>
                <w:szCs w:val="24"/>
              </w:rPr>
              <w:t>*100%,</w:t>
            </w:r>
          </w:p>
          <w:p w14:paraId="568D5E70" w14:textId="77777777" w:rsidR="00E52DFD" w:rsidRPr="00507013" w:rsidRDefault="00E52DFD" w:rsidP="00E52DFD">
            <w:pPr>
              <w:jc w:val="center"/>
              <w:rPr>
                <w:rFonts w:eastAsiaTheme="minorEastAsia" w:cs="Times New Roman"/>
                <w:bCs/>
                <w:sz w:val="24"/>
                <w:szCs w:val="24"/>
              </w:rPr>
            </w:pPr>
          </w:p>
          <w:p w14:paraId="086CD8A4" w14:textId="77777777" w:rsidR="00E52DFD" w:rsidRPr="00507013" w:rsidRDefault="00E52DFD" w:rsidP="00E52DFD">
            <w:pPr>
              <w:ind w:left="32"/>
              <w:contextualSpacing/>
              <w:jc w:val="both"/>
              <w:rPr>
                <w:rFonts w:cs="Times New Roman"/>
                <w:bCs/>
                <w:sz w:val="24"/>
                <w:szCs w:val="24"/>
              </w:rPr>
            </w:pPr>
            <w:r w:rsidRPr="00507013">
              <w:rPr>
                <w:rFonts w:cs="Times New Roman"/>
                <w:bCs/>
                <w:sz w:val="24"/>
                <w:szCs w:val="24"/>
              </w:rPr>
              <w:t>где:</w:t>
            </w:r>
          </w:p>
          <w:p w14:paraId="52BFB8E9" w14:textId="77777777" w:rsidR="00E52DFD" w:rsidRPr="00507013" w:rsidRDefault="00E52DFD" w:rsidP="00E52DFD">
            <w:pPr>
              <w:ind w:left="32"/>
              <w:contextualSpacing/>
              <w:jc w:val="both"/>
              <w:rPr>
                <w:rFonts w:cs="Times New Roman"/>
                <w:bCs/>
                <w:sz w:val="24"/>
                <w:szCs w:val="24"/>
              </w:rPr>
            </w:pPr>
            <w:r w:rsidRPr="00507013">
              <w:rPr>
                <w:rFonts w:cs="Times New Roman"/>
                <w:bCs/>
                <w:sz w:val="24"/>
                <w:szCs w:val="24"/>
              </w:rPr>
              <w:t xml:space="preserve">5.1 – </w:t>
            </w:r>
            <w:r w:rsidRPr="00507013">
              <w:rPr>
                <w:rFonts w:cs="Times New Roman"/>
                <w:sz w:val="24"/>
                <w:szCs w:val="24"/>
              </w:rPr>
              <w:t>уровень внедрения и использования решений, обеспечивающих информатизацию процессов</w:t>
            </w:r>
            <w:r w:rsidRPr="00507013">
              <w:rPr>
                <w:rFonts w:cs="Times New Roman"/>
                <w:bCs/>
                <w:sz w:val="24"/>
                <w:szCs w:val="24"/>
              </w:rPr>
              <w:t>;</w:t>
            </w:r>
          </w:p>
          <w:p w14:paraId="2025985D" w14:textId="4D9EF2F9" w:rsidR="00E52DFD" w:rsidRPr="00507013" w:rsidRDefault="00E52DFD" w:rsidP="00E52DFD">
            <w:pPr>
              <w:jc w:val="both"/>
              <w:rPr>
                <w:rFonts w:eastAsiaTheme="minorEastAsia" w:cs="Times New Roman"/>
                <w:bCs/>
                <w:sz w:val="24"/>
                <w:szCs w:val="24"/>
              </w:rPr>
            </w:pPr>
            <w:r w:rsidRPr="00507013">
              <w:rPr>
                <w:rFonts w:cs="Times New Roman"/>
                <w:bCs/>
                <w:sz w:val="24"/>
                <w:szCs w:val="24"/>
              </w:rPr>
              <w:t>I</w:t>
            </w:r>
            <w:r w:rsidRPr="00507013">
              <w:rPr>
                <w:rFonts w:ascii="Cambria Math" w:hAnsi="Cambria Math" w:cs="Cambria Math"/>
                <w:bCs/>
                <w:sz w:val="24"/>
                <w:szCs w:val="24"/>
              </w:rPr>
              <w:t>𝑖</w:t>
            </w:r>
            <w:r w:rsidRPr="00507013">
              <w:rPr>
                <w:rFonts w:cs="Times New Roman"/>
                <w:bCs/>
                <w:sz w:val="24"/>
                <w:szCs w:val="24"/>
              </w:rPr>
              <w:t xml:space="preserve"> – значение </w:t>
            </w:r>
            <w:r w:rsidRPr="00507013">
              <w:rPr>
                <w:rFonts w:ascii="Cambria Math" w:hAnsi="Cambria Math" w:cs="Cambria Math"/>
                <w:bCs/>
                <w:sz w:val="24"/>
                <w:szCs w:val="24"/>
              </w:rPr>
              <w:t>𝑖</w:t>
            </w:r>
            <w:r w:rsidRPr="00507013">
              <w:rPr>
                <w:rFonts w:cs="Times New Roman"/>
                <w:bCs/>
                <w:sz w:val="24"/>
                <w:szCs w:val="24"/>
              </w:rPr>
              <w:t xml:space="preserve">-го </w:t>
            </w:r>
            <w:proofErr w:type="spellStart"/>
            <w:r w:rsidRPr="00507013">
              <w:rPr>
                <w:rFonts w:cs="Times New Roman"/>
                <w:bCs/>
                <w:sz w:val="24"/>
                <w:szCs w:val="24"/>
              </w:rPr>
              <w:t>субпоказателя</w:t>
            </w:r>
            <w:proofErr w:type="spellEnd"/>
            <w:r w:rsidRPr="00507013">
              <w:rPr>
                <w:rFonts w:cs="Times New Roman"/>
                <w:bCs/>
                <w:sz w:val="24"/>
                <w:szCs w:val="24"/>
              </w:rPr>
              <w:t xml:space="preserve"> (5.1.1 – 5.1.10)</w:t>
            </w:r>
          </w:p>
        </w:tc>
        <w:tc>
          <w:tcPr>
            <w:tcW w:w="4434" w:type="dxa"/>
          </w:tcPr>
          <w:p w14:paraId="5D52F9D5" w14:textId="77777777" w:rsidR="00E52DFD" w:rsidRPr="00507013" w:rsidRDefault="00E52DFD" w:rsidP="00E52DFD">
            <w:pPr>
              <w:jc w:val="both"/>
              <w:rPr>
                <w:rFonts w:cs="Times New Roman"/>
                <w:bCs/>
                <w:sz w:val="24"/>
                <w:szCs w:val="24"/>
              </w:rPr>
            </w:pPr>
            <w:r w:rsidRPr="00507013">
              <w:rPr>
                <w:rFonts w:cs="Times New Roman"/>
                <w:bCs/>
                <w:sz w:val="24"/>
                <w:szCs w:val="24"/>
              </w:rPr>
              <w:t>Установлен для респондентов следующих категорий: 2, 3, 5, 7, 9, 10, 11, 12, 13, 14.</w:t>
            </w:r>
          </w:p>
          <w:p w14:paraId="5347363F" w14:textId="77777777" w:rsidR="00E52DFD" w:rsidRPr="00507013" w:rsidRDefault="00E52DFD" w:rsidP="00E52DFD">
            <w:pPr>
              <w:jc w:val="both"/>
              <w:rPr>
                <w:rFonts w:cs="Times New Roman"/>
                <w:sz w:val="24"/>
                <w:szCs w:val="24"/>
              </w:rPr>
            </w:pPr>
          </w:p>
          <w:p w14:paraId="6DF8EEDE" w14:textId="77777777" w:rsidR="00E52DFD" w:rsidRPr="00507013" w:rsidRDefault="00E52DFD" w:rsidP="00E52DFD">
            <w:pPr>
              <w:jc w:val="both"/>
              <w:rPr>
                <w:rFonts w:cs="Times New Roman"/>
                <w:bCs/>
                <w:sz w:val="24"/>
                <w:szCs w:val="24"/>
              </w:rPr>
            </w:pPr>
            <w:r w:rsidRPr="00507013">
              <w:rPr>
                <w:rFonts w:cs="Times New Roman"/>
                <w:sz w:val="24"/>
                <w:szCs w:val="24"/>
              </w:rPr>
              <w:t xml:space="preserve">Уровень внедрения и использования решений, обеспечивающих информатизацию процессов рассчитывается путем суммирования значений </w:t>
            </w:r>
            <w:proofErr w:type="spellStart"/>
            <w:r w:rsidRPr="00507013">
              <w:rPr>
                <w:rFonts w:cs="Times New Roman"/>
                <w:sz w:val="24"/>
                <w:szCs w:val="24"/>
              </w:rPr>
              <w:t>субпоказателей</w:t>
            </w:r>
            <w:proofErr w:type="spellEnd"/>
            <w:r w:rsidRPr="00507013">
              <w:rPr>
                <w:rFonts w:cs="Times New Roman"/>
                <w:sz w:val="24"/>
                <w:szCs w:val="24"/>
              </w:rPr>
              <w:t xml:space="preserve"> 5.1.1-5.1.10 и деления полученной суммы на количество </w:t>
            </w:r>
            <w:proofErr w:type="spellStart"/>
            <w:r w:rsidRPr="00507013">
              <w:rPr>
                <w:rFonts w:cs="Times New Roman"/>
                <w:sz w:val="24"/>
                <w:szCs w:val="24"/>
              </w:rPr>
              <w:t>субпоказателей</w:t>
            </w:r>
            <w:proofErr w:type="spellEnd"/>
            <w:r w:rsidRPr="00507013">
              <w:rPr>
                <w:rFonts w:cs="Times New Roman"/>
                <w:sz w:val="24"/>
                <w:szCs w:val="24"/>
              </w:rPr>
              <w:t xml:space="preserve"> (десять), умножения результата деления на 100.</w:t>
            </w:r>
          </w:p>
        </w:tc>
      </w:tr>
      <w:tr w:rsidR="00E52DFD" w:rsidRPr="00507013" w14:paraId="00423F28" w14:textId="77777777" w:rsidTr="00AF600B">
        <w:tc>
          <w:tcPr>
            <w:tcW w:w="2534" w:type="dxa"/>
            <w:vMerge w:val="restart"/>
          </w:tcPr>
          <w:p w14:paraId="096883F3" w14:textId="77777777" w:rsidR="00E52DFD" w:rsidRPr="00507013" w:rsidRDefault="00E52DFD" w:rsidP="00E52DFD">
            <w:pPr>
              <w:jc w:val="both"/>
              <w:rPr>
                <w:rFonts w:cs="Times New Roman"/>
                <w:sz w:val="24"/>
                <w:szCs w:val="24"/>
              </w:rPr>
            </w:pPr>
          </w:p>
        </w:tc>
        <w:tc>
          <w:tcPr>
            <w:tcW w:w="4401" w:type="dxa"/>
            <w:vAlign w:val="center"/>
          </w:tcPr>
          <w:p w14:paraId="099AC7DE" w14:textId="77777777" w:rsidR="00E52DFD" w:rsidRPr="00507013" w:rsidRDefault="00E52DFD" w:rsidP="00E52DFD">
            <w:pPr>
              <w:rPr>
                <w:rFonts w:cs="Times New Roman"/>
                <w:sz w:val="24"/>
                <w:szCs w:val="24"/>
              </w:rPr>
            </w:pPr>
            <w:r w:rsidRPr="00507013">
              <w:rPr>
                <w:rFonts w:cs="Times New Roman"/>
                <w:sz w:val="24"/>
                <w:szCs w:val="24"/>
              </w:rPr>
              <w:t>5.1.1 Управление персоналом</w:t>
            </w:r>
            <w:r w:rsidRPr="00507013">
              <w:rPr>
                <w:rFonts w:cs="Times New Roman"/>
                <w:iCs/>
                <w:sz w:val="24"/>
                <w:szCs w:val="24"/>
              </w:rPr>
              <w:t>, балл</w:t>
            </w:r>
          </w:p>
        </w:tc>
        <w:tc>
          <w:tcPr>
            <w:tcW w:w="3227" w:type="dxa"/>
            <w:vMerge w:val="restart"/>
            <w:vAlign w:val="center"/>
          </w:tcPr>
          <w:p w14:paraId="11F237CE" w14:textId="77777777" w:rsidR="00E52DFD" w:rsidRPr="00507013" w:rsidRDefault="00E52DFD" w:rsidP="00E52DFD">
            <w:pPr>
              <w:jc w:val="center"/>
              <w:rPr>
                <w:rFonts w:eastAsiaTheme="minorEastAsia" w:cs="Times New Roman"/>
                <w:bCs/>
                <w:sz w:val="24"/>
                <w:szCs w:val="24"/>
              </w:rPr>
            </w:pPr>
            <m:oMathPara>
              <m:oMath>
                <m:r>
                  <w:rPr>
                    <w:rFonts w:ascii="Cambria Math" w:hAnsi="Cambria Math" w:cs="Times New Roman"/>
                    <w:sz w:val="24"/>
                    <w:szCs w:val="24"/>
                  </w:rPr>
                  <m:t>5.1.1-5.1.10=Балл*0,2</m:t>
                </m:r>
              </m:oMath>
            </m:oMathPara>
          </w:p>
        </w:tc>
        <w:tc>
          <w:tcPr>
            <w:tcW w:w="4434" w:type="dxa"/>
            <w:vMerge w:val="restart"/>
          </w:tcPr>
          <w:p w14:paraId="14538BD8" w14:textId="77777777" w:rsidR="00E52DFD" w:rsidRPr="00507013" w:rsidRDefault="00E52DFD" w:rsidP="00E52DFD">
            <w:pPr>
              <w:rPr>
                <w:rFonts w:cs="Times New Roman"/>
                <w:sz w:val="24"/>
                <w:szCs w:val="24"/>
              </w:rPr>
            </w:pPr>
            <w:r w:rsidRPr="00507013">
              <w:rPr>
                <w:rFonts w:cs="Times New Roman"/>
                <w:sz w:val="24"/>
                <w:szCs w:val="24"/>
              </w:rPr>
              <w:t xml:space="preserve">Признаки, позволяющие государственным органам и организациям определить текущее значение показателя: </w:t>
            </w:r>
          </w:p>
          <w:p w14:paraId="64289E48" w14:textId="77777777" w:rsidR="00E52DFD" w:rsidRPr="00507013" w:rsidRDefault="00E52DFD" w:rsidP="00E52DFD">
            <w:pPr>
              <w:jc w:val="both"/>
              <w:rPr>
                <w:rFonts w:cs="Times New Roman"/>
                <w:sz w:val="24"/>
                <w:szCs w:val="24"/>
              </w:rPr>
            </w:pPr>
            <w:r w:rsidRPr="00507013">
              <w:rPr>
                <w:rFonts w:cs="Times New Roman"/>
                <w:sz w:val="24"/>
                <w:szCs w:val="24"/>
              </w:rPr>
              <w:t xml:space="preserve">0 баллов – отсутствует применение решений, обеспечивающих информатизацию указанных процессов, либо данные не были предоставлены; </w:t>
            </w:r>
          </w:p>
          <w:p w14:paraId="054D0E92" w14:textId="77777777" w:rsidR="00E52DFD" w:rsidRPr="00507013" w:rsidRDefault="00E52DFD" w:rsidP="00E52DFD">
            <w:pPr>
              <w:jc w:val="both"/>
              <w:rPr>
                <w:rFonts w:cs="Times New Roman"/>
                <w:sz w:val="24"/>
                <w:szCs w:val="24"/>
              </w:rPr>
            </w:pPr>
            <w:r w:rsidRPr="00507013">
              <w:rPr>
                <w:rFonts w:cs="Times New Roman"/>
                <w:sz w:val="24"/>
                <w:szCs w:val="24"/>
              </w:rPr>
              <w:t xml:space="preserve">1 балл – утвержден соответствующий план (стратегия, программа) и другие внедрения решений, обеспечивающих информатизацию указанных процессов; </w:t>
            </w:r>
          </w:p>
          <w:p w14:paraId="7834A56B" w14:textId="77777777" w:rsidR="00E52DFD" w:rsidRPr="00507013" w:rsidRDefault="00E52DFD" w:rsidP="00E52DFD">
            <w:pPr>
              <w:jc w:val="both"/>
              <w:rPr>
                <w:rFonts w:cs="Times New Roman"/>
                <w:sz w:val="24"/>
                <w:szCs w:val="24"/>
              </w:rPr>
            </w:pPr>
            <w:r w:rsidRPr="00507013">
              <w:rPr>
                <w:rFonts w:cs="Times New Roman"/>
                <w:sz w:val="24"/>
                <w:szCs w:val="24"/>
              </w:rPr>
              <w:t xml:space="preserve">2 балла – завершен этап приобретения (разработки) решений, обеспечивающих информатизацию указанных процессов; </w:t>
            </w:r>
          </w:p>
          <w:p w14:paraId="16BAE46C" w14:textId="77777777" w:rsidR="00E52DFD" w:rsidRPr="00507013" w:rsidRDefault="00E52DFD" w:rsidP="00E52DFD">
            <w:pPr>
              <w:jc w:val="both"/>
              <w:rPr>
                <w:rFonts w:cs="Times New Roman"/>
                <w:sz w:val="24"/>
                <w:szCs w:val="24"/>
              </w:rPr>
            </w:pPr>
            <w:r w:rsidRPr="00507013">
              <w:rPr>
                <w:rFonts w:cs="Times New Roman"/>
                <w:sz w:val="24"/>
                <w:szCs w:val="24"/>
              </w:rPr>
              <w:lastRenderedPageBreak/>
              <w:t xml:space="preserve">3 балла – внедрены соответствующие решения, обеспечивающие информатизацию указанных процессов; </w:t>
            </w:r>
          </w:p>
          <w:p w14:paraId="1AD9C21A" w14:textId="77777777" w:rsidR="00E52DFD" w:rsidRPr="00507013" w:rsidRDefault="00E52DFD" w:rsidP="00E52DFD">
            <w:pPr>
              <w:jc w:val="both"/>
              <w:rPr>
                <w:rFonts w:cs="Times New Roman"/>
                <w:sz w:val="24"/>
                <w:szCs w:val="24"/>
              </w:rPr>
            </w:pPr>
            <w:r w:rsidRPr="00507013">
              <w:rPr>
                <w:rFonts w:cs="Times New Roman"/>
                <w:sz w:val="24"/>
                <w:szCs w:val="24"/>
              </w:rPr>
              <w:t xml:space="preserve">4 балла – соответствующие решения, направленные на информатизацию указанных процессов, обеспечивают поддержку бизнес-процессов государственного органа и организации; </w:t>
            </w:r>
          </w:p>
          <w:p w14:paraId="2EF82222" w14:textId="77777777" w:rsidR="00E52DFD" w:rsidRPr="00507013" w:rsidRDefault="00E52DFD" w:rsidP="00E52DFD">
            <w:pPr>
              <w:jc w:val="both"/>
              <w:rPr>
                <w:rFonts w:cs="Times New Roman"/>
                <w:sz w:val="24"/>
                <w:szCs w:val="24"/>
              </w:rPr>
            </w:pPr>
            <w:r w:rsidRPr="00507013">
              <w:rPr>
                <w:rFonts w:cs="Times New Roman"/>
                <w:sz w:val="24"/>
                <w:szCs w:val="24"/>
              </w:rPr>
              <w:t>5 баллов - получен практический результат от внедрения соответствующих решений.</w:t>
            </w:r>
          </w:p>
        </w:tc>
      </w:tr>
      <w:tr w:rsidR="00E52DFD" w:rsidRPr="00507013" w14:paraId="76828A8A" w14:textId="77777777" w:rsidTr="00AF600B">
        <w:tc>
          <w:tcPr>
            <w:tcW w:w="2534" w:type="dxa"/>
            <w:vMerge/>
          </w:tcPr>
          <w:p w14:paraId="087D9BFB" w14:textId="77777777" w:rsidR="00E52DFD" w:rsidRPr="00507013" w:rsidRDefault="00E52DFD" w:rsidP="00E52DFD">
            <w:pPr>
              <w:jc w:val="both"/>
              <w:rPr>
                <w:rFonts w:cs="Times New Roman"/>
                <w:sz w:val="24"/>
                <w:szCs w:val="24"/>
              </w:rPr>
            </w:pPr>
          </w:p>
        </w:tc>
        <w:tc>
          <w:tcPr>
            <w:tcW w:w="4401" w:type="dxa"/>
            <w:vAlign w:val="center"/>
          </w:tcPr>
          <w:p w14:paraId="55D5935F" w14:textId="77777777" w:rsidR="00E52DFD" w:rsidRPr="00507013" w:rsidRDefault="00E52DFD" w:rsidP="00E52DFD">
            <w:pPr>
              <w:rPr>
                <w:rFonts w:cs="Times New Roman"/>
                <w:sz w:val="24"/>
                <w:szCs w:val="24"/>
              </w:rPr>
            </w:pPr>
            <w:r w:rsidRPr="00507013">
              <w:rPr>
                <w:rFonts w:cs="Times New Roman"/>
                <w:sz w:val="24"/>
                <w:szCs w:val="24"/>
              </w:rPr>
              <w:t>5.1.2 Проектирование и подготовка основных рабочих процессов</w:t>
            </w:r>
            <w:r w:rsidRPr="00507013">
              <w:rPr>
                <w:rFonts w:cs="Times New Roman"/>
                <w:iCs/>
                <w:sz w:val="24"/>
                <w:szCs w:val="24"/>
              </w:rPr>
              <w:t>, балл</w:t>
            </w:r>
          </w:p>
        </w:tc>
        <w:tc>
          <w:tcPr>
            <w:tcW w:w="3227" w:type="dxa"/>
            <w:vMerge/>
          </w:tcPr>
          <w:p w14:paraId="7D838BA6" w14:textId="77777777" w:rsidR="00E52DFD" w:rsidRPr="00507013" w:rsidRDefault="00E52DFD" w:rsidP="00E52DFD">
            <w:pPr>
              <w:jc w:val="center"/>
              <w:rPr>
                <w:rFonts w:cs="Times New Roman"/>
                <w:sz w:val="24"/>
                <w:szCs w:val="24"/>
              </w:rPr>
            </w:pPr>
          </w:p>
        </w:tc>
        <w:tc>
          <w:tcPr>
            <w:tcW w:w="4434" w:type="dxa"/>
            <w:vMerge/>
          </w:tcPr>
          <w:p w14:paraId="3A9162A8" w14:textId="77777777" w:rsidR="00E52DFD" w:rsidRPr="00507013" w:rsidRDefault="00E52DFD" w:rsidP="00E52DFD">
            <w:pPr>
              <w:jc w:val="both"/>
              <w:rPr>
                <w:rFonts w:cs="Times New Roman"/>
                <w:bCs/>
                <w:sz w:val="24"/>
                <w:szCs w:val="24"/>
              </w:rPr>
            </w:pPr>
          </w:p>
        </w:tc>
      </w:tr>
      <w:tr w:rsidR="00E52DFD" w:rsidRPr="00507013" w14:paraId="31F6C556" w14:textId="77777777" w:rsidTr="00AF600B">
        <w:tc>
          <w:tcPr>
            <w:tcW w:w="2534" w:type="dxa"/>
            <w:vMerge/>
          </w:tcPr>
          <w:p w14:paraId="0909C33A" w14:textId="77777777" w:rsidR="00E52DFD" w:rsidRPr="00507013" w:rsidRDefault="00E52DFD" w:rsidP="00E52DFD">
            <w:pPr>
              <w:jc w:val="both"/>
              <w:rPr>
                <w:rFonts w:cs="Times New Roman"/>
                <w:sz w:val="24"/>
                <w:szCs w:val="24"/>
              </w:rPr>
            </w:pPr>
          </w:p>
        </w:tc>
        <w:tc>
          <w:tcPr>
            <w:tcW w:w="4401" w:type="dxa"/>
            <w:vAlign w:val="center"/>
          </w:tcPr>
          <w:p w14:paraId="56933B8C" w14:textId="77777777" w:rsidR="00E52DFD" w:rsidRPr="00507013" w:rsidRDefault="00E52DFD" w:rsidP="00E52DFD">
            <w:pPr>
              <w:rPr>
                <w:rFonts w:cs="Times New Roman"/>
                <w:sz w:val="24"/>
                <w:szCs w:val="24"/>
              </w:rPr>
            </w:pPr>
            <w:r w:rsidRPr="00507013">
              <w:rPr>
                <w:rFonts w:cs="Times New Roman"/>
                <w:sz w:val="24"/>
                <w:szCs w:val="24"/>
              </w:rPr>
              <w:t>5.1.3 Управление поставками</w:t>
            </w:r>
            <w:r w:rsidRPr="00507013">
              <w:rPr>
                <w:rFonts w:cs="Times New Roman"/>
                <w:iCs/>
                <w:sz w:val="24"/>
                <w:szCs w:val="24"/>
              </w:rPr>
              <w:t>, балл</w:t>
            </w:r>
          </w:p>
        </w:tc>
        <w:tc>
          <w:tcPr>
            <w:tcW w:w="3227" w:type="dxa"/>
            <w:vMerge/>
          </w:tcPr>
          <w:p w14:paraId="69603B87" w14:textId="77777777" w:rsidR="00E52DFD" w:rsidRPr="00507013" w:rsidRDefault="00E52DFD" w:rsidP="00E52DFD">
            <w:pPr>
              <w:jc w:val="center"/>
              <w:rPr>
                <w:rFonts w:cs="Times New Roman"/>
                <w:sz w:val="24"/>
                <w:szCs w:val="24"/>
              </w:rPr>
            </w:pPr>
          </w:p>
        </w:tc>
        <w:tc>
          <w:tcPr>
            <w:tcW w:w="4434" w:type="dxa"/>
            <w:vMerge/>
          </w:tcPr>
          <w:p w14:paraId="2BD8A9CC" w14:textId="77777777" w:rsidR="00E52DFD" w:rsidRPr="00507013" w:rsidRDefault="00E52DFD" w:rsidP="00E52DFD">
            <w:pPr>
              <w:jc w:val="both"/>
              <w:rPr>
                <w:rFonts w:cs="Times New Roman"/>
                <w:bCs/>
                <w:sz w:val="24"/>
                <w:szCs w:val="24"/>
              </w:rPr>
            </w:pPr>
          </w:p>
        </w:tc>
      </w:tr>
      <w:tr w:rsidR="00E52DFD" w:rsidRPr="00507013" w14:paraId="428D5779" w14:textId="77777777" w:rsidTr="00AF600B">
        <w:tc>
          <w:tcPr>
            <w:tcW w:w="2534" w:type="dxa"/>
            <w:vMerge/>
          </w:tcPr>
          <w:p w14:paraId="62FD3FFE" w14:textId="77777777" w:rsidR="00E52DFD" w:rsidRPr="00507013" w:rsidRDefault="00E52DFD" w:rsidP="00E52DFD">
            <w:pPr>
              <w:jc w:val="both"/>
              <w:rPr>
                <w:rFonts w:cs="Times New Roman"/>
                <w:sz w:val="24"/>
                <w:szCs w:val="24"/>
              </w:rPr>
            </w:pPr>
          </w:p>
        </w:tc>
        <w:tc>
          <w:tcPr>
            <w:tcW w:w="4401" w:type="dxa"/>
            <w:vAlign w:val="center"/>
          </w:tcPr>
          <w:p w14:paraId="288CE59E" w14:textId="77777777" w:rsidR="00E52DFD" w:rsidRPr="00507013" w:rsidRDefault="00E52DFD" w:rsidP="00E52DFD">
            <w:pPr>
              <w:rPr>
                <w:rFonts w:cs="Times New Roman"/>
                <w:sz w:val="24"/>
                <w:szCs w:val="24"/>
              </w:rPr>
            </w:pPr>
            <w:r w:rsidRPr="00507013">
              <w:rPr>
                <w:rFonts w:cs="Times New Roman"/>
                <w:sz w:val="24"/>
                <w:szCs w:val="24"/>
              </w:rPr>
              <w:t>5.1.4 Управление контролем качества выпускаемой продукции, выполняемых работ, оказываемых услуг</w:t>
            </w:r>
            <w:r w:rsidRPr="00507013">
              <w:rPr>
                <w:rFonts w:cs="Times New Roman"/>
                <w:iCs/>
                <w:sz w:val="24"/>
                <w:szCs w:val="24"/>
              </w:rPr>
              <w:t>, балл</w:t>
            </w:r>
          </w:p>
        </w:tc>
        <w:tc>
          <w:tcPr>
            <w:tcW w:w="3227" w:type="dxa"/>
            <w:vMerge/>
          </w:tcPr>
          <w:p w14:paraId="405198EB" w14:textId="77777777" w:rsidR="00E52DFD" w:rsidRPr="00507013" w:rsidRDefault="00E52DFD" w:rsidP="00E52DFD">
            <w:pPr>
              <w:jc w:val="center"/>
              <w:rPr>
                <w:rFonts w:cs="Times New Roman"/>
                <w:sz w:val="24"/>
                <w:szCs w:val="24"/>
              </w:rPr>
            </w:pPr>
          </w:p>
        </w:tc>
        <w:tc>
          <w:tcPr>
            <w:tcW w:w="4434" w:type="dxa"/>
            <w:vMerge/>
          </w:tcPr>
          <w:p w14:paraId="156443E5" w14:textId="77777777" w:rsidR="00E52DFD" w:rsidRPr="00507013" w:rsidRDefault="00E52DFD" w:rsidP="00E52DFD">
            <w:pPr>
              <w:jc w:val="both"/>
              <w:rPr>
                <w:rFonts w:cs="Times New Roman"/>
                <w:bCs/>
                <w:sz w:val="24"/>
                <w:szCs w:val="24"/>
              </w:rPr>
            </w:pPr>
          </w:p>
        </w:tc>
      </w:tr>
      <w:tr w:rsidR="00E52DFD" w:rsidRPr="00507013" w14:paraId="2C66C3A1" w14:textId="77777777" w:rsidTr="00AF600B">
        <w:tc>
          <w:tcPr>
            <w:tcW w:w="2534" w:type="dxa"/>
            <w:vMerge/>
          </w:tcPr>
          <w:p w14:paraId="43618809" w14:textId="77777777" w:rsidR="00E52DFD" w:rsidRPr="00507013" w:rsidRDefault="00E52DFD" w:rsidP="00E52DFD">
            <w:pPr>
              <w:jc w:val="both"/>
              <w:rPr>
                <w:rFonts w:cs="Times New Roman"/>
                <w:sz w:val="24"/>
                <w:szCs w:val="24"/>
              </w:rPr>
            </w:pPr>
          </w:p>
        </w:tc>
        <w:tc>
          <w:tcPr>
            <w:tcW w:w="4401" w:type="dxa"/>
            <w:vAlign w:val="center"/>
          </w:tcPr>
          <w:p w14:paraId="0FAC9B43" w14:textId="77777777" w:rsidR="00E52DFD" w:rsidRPr="00507013" w:rsidRDefault="00E52DFD" w:rsidP="00E52DFD">
            <w:pPr>
              <w:rPr>
                <w:rFonts w:cs="Times New Roman"/>
                <w:sz w:val="24"/>
                <w:szCs w:val="24"/>
              </w:rPr>
            </w:pPr>
            <w:r w:rsidRPr="00507013">
              <w:rPr>
                <w:rFonts w:cs="Times New Roman"/>
                <w:sz w:val="24"/>
                <w:szCs w:val="24"/>
              </w:rPr>
              <w:t>5.1.5 Управление маркетинговой деятельностью</w:t>
            </w:r>
            <w:r w:rsidRPr="00507013">
              <w:rPr>
                <w:rFonts w:cs="Times New Roman"/>
                <w:iCs/>
                <w:sz w:val="24"/>
                <w:szCs w:val="24"/>
              </w:rPr>
              <w:t>, балл</w:t>
            </w:r>
          </w:p>
        </w:tc>
        <w:tc>
          <w:tcPr>
            <w:tcW w:w="3227" w:type="dxa"/>
            <w:vMerge/>
          </w:tcPr>
          <w:p w14:paraId="6BCD1295" w14:textId="77777777" w:rsidR="00E52DFD" w:rsidRPr="00507013" w:rsidRDefault="00E52DFD" w:rsidP="00E52DFD">
            <w:pPr>
              <w:jc w:val="center"/>
              <w:rPr>
                <w:rFonts w:cs="Times New Roman"/>
                <w:sz w:val="24"/>
                <w:szCs w:val="24"/>
              </w:rPr>
            </w:pPr>
          </w:p>
        </w:tc>
        <w:tc>
          <w:tcPr>
            <w:tcW w:w="4434" w:type="dxa"/>
            <w:vMerge/>
          </w:tcPr>
          <w:p w14:paraId="354ED5A4" w14:textId="77777777" w:rsidR="00E52DFD" w:rsidRPr="00507013" w:rsidRDefault="00E52DFD" w:rsidP="00E52DFD">
            <w:pPr>
              <w:jc w:val="both"/>
              <w:rPr>
                <w:rFonts w:cs="Times New Roman"/>
                <w:bCs/>
                <w:sz w:val="24"/>
                <w:szCs w:val="24"/>
              </w:rPr>
            </w:pPr>
          </w:p>
        </w:tc>
      </w:tr>
      <w:tr w:rsidR="00E52DFD" w:rsidRPr="00507013" w14:paraId="249A696E" w14:textId="77777777" w:rsidTr="00AF600B">
        <w:tc>
          <w:tcPr>
            <w:tcW w:w="2534" w:type="dxa"/>
            <w:vMerge/>
          </w:tcPr>
          <w:p w14:paraId="7D6BC32A" w14:textId="77777777" w:rsidR="00E52DFD" w:rsidRPr="00507013" w:rsidRDefault="00E52DFD" w:rsidP="00E52DFD">
            <w:pPr>
              <w:jc w:val="both"/>
              <w:rPr>
                <w:rFonts w:cs="Times New Roman"/>
                <w:sz w:val="24"/>
                <w:szCs w:val="24"/>
              </w:rPr>
            </w:pPr>
          </w:p>
        </w:tc>
        <w:tc>
          <w:tcPr>
            <w:tcW w:w="4401" w:type="dxa"/>
            <w:vAlign w:val="center"/>
          </w:tcPr>
          <w:p w14:paraId="2A2B0DA2" w14:textId="77777777" w:rsidR="00E52DFD" w:rsidRPr="00507013" w:rsidRDefault="00E52DFD" w:rsidP="00E52DFD">
            <w:pPr>
              <w:rPr>
                <w:rFonts w:cs="Times New Roman"/>
                <w:sz w:val="24"/>
                <w:szCs w:val="24"/>
              </w:rPr>
            </w:pPr>
            <w:r w:rsidRPr="00507013">
              <w:rPr>
                <w:rFonts w:cs="Times New Roman"/>
                <w:sz w:val="24"/>
                <w:szCs w:val="24"/>
              </w:rPr>
              <w:t>5.1.6 Реализация выпускаемой продукции, выполняемых работ, оказываемых услуг</w:t>
            </w:r>
            <w:r w:rsidRPr="00507013">
              <w:rPr>
                <w:rFonts w:cs="Times New Roman"/>
                <w:iCs/>
                <w:sz w:val="24"/>
                <w:szCs w:val="24"/>
              </w:rPr>
              <w:t>, балл</w:t>
            </w:r>
          </w:p>
        </w:tc>
        <w:tc>
          <w:tcPr>
            <w:tcW w:w="3227" w:type="dxa"/>
            <w:vMerge/>
          </w:tcPr>
          <w:p w14:paraId="50B6BE91" w14:textId="77777777" w:rsidR="00E52DFD" w:rsidRPr="00507013" w:rsidRDefault="00E52DFD" w:rsidP="00E52DFD">
            <w:pPr>
              <w:jc w:val="center"/>
              <w:rPr>
                <w:rFonts w:cs="Times New Roman"/>
                <w:sz w:val="24"/>
                <w:szCs w:val="24"/>
              </w:rPr>
            </w:pPr>
          </w:p>
        </w:tc>
        <w:tc>
          <w:tcPr>
            <w:tcW w:w="4434" w:type="dxa"/>
            <w:vMerge/>
          </w:tcPr>
          <w:p w14:paraId="0DB99BCB" w14:textId="77777777" w:rsidR="00E52DFD" w:rsidRPr="00507013" w:rsidRDefault="00E52DFD" w:rsidP="00E52DFD">
            <w:pPr>
              <w:jc w:val="both"/>
              <w:rPr>
                <w:rFonts w:cs="Times New Roman"/>
                <w:bCs/>
                <w:sz w:val="24"/>
                <w:szCs w:val="24"/>
              </w:rPr>
            </w:pPr>
          </w:p>
        </w:tc>
      </w:tr>
      <w:tr w:rsidR="00E52DFD" w:rsidRPr="00507013" w14:paraId="737321C2" w14:textId="77777777" w:rsidTr="00AF600B">
        <w:tc>
          <w:tcPr>
            <w:tcW w:w="2534" w:type="dxa"/>
            <w:vMerge/>
          </w:tcPr>
          <w:p w14:paraId="52CB5AA8" w14:textId="77777777" w:rsidR="00E52DFD" w:rsidRPr="00507013" w:rsidRDefault="00E52DFD" w:rsidP="00E52DFD">
            <w:pPr>
              <w:jc w:val="both"/>
              <w:rPr>
                <w:i/>
                <w:iCs/>
              </w:rPr>
            </w:pPr>
          </w:p>
        </w:tc>
        <w:tc>
          <w:tcPr>
            <w:tcW w:w="4401" w:type="dxa"/>
            <w:vAlign w:val="center"/>
          </w:tcPr>
          <w:p w14:paraId="5E61B3A0" w14:textId="77777777" w:rsidR="00E52DFD" w:rsidRPr="00507013" w:rsidRDefault="00E52DFD" w:rsidP="00E52DFD">
            <w:pPr>
              <w:jc w:val="both"/>
              <w:rPr>
                <w:rFonts w:cs="Times New Roman"/>
                <w:sz w:val="24"/>
                <w:szCs w:val="24"/>
              </w:rPr>
            </w:pPr>
            <w:r w:rsidRPr="00507013">
              <w:rPr>
                <w:rFonts w:cs="Times New Roman"/>
                <w:sz w:val="24"/>
                <w:szCs w:val="24"/>
              </w:rPr>
              <w:t>5.1.7 Управление жизненным циклом изделия</w:t>
            </w:r>
            <w:r w:rsidRPr="00507013">
              <w:rPr>
                <w:rFonts w:cs="Times New Roman"/>
                <w:iCs/>
                <w:sz w:val="24"/>
                <w:szCs w:val="24"/>
              </w:rPr>
              <w:t>, балл</w:t>
            </w:r>
          </w:p>
        </w:tc>
        <w:tc>
          <w:tcPr>
            <w:tcW w:w="3227" w:type="dxa"/>
            <w:vMerge/>
          </w:tcPr>
          <w:p w14:paraId="6534DDBC" w14:textId="77777777" w:rsidR="00E52DFD" w:rsidRPr="00507013" w:rsidRDefault="00E52DFD" w:rsidP="00E52DFD">
            <w:pPr>
              <w:jc w:val="center"/>
              <w:rPr>
                <w:rFonts w:cs="Times New Roman"/>
                <w:sz w:val="24"/>
                <w:szCs w:val="24"/>
              </w:rPr>
            </w:pPr>
          </w:p>
        </w:tc>
        <w:tc>
          <w:tcPr>
            <w:tcW w:w="4434" w:type="dxa"/>
            <w:vMerge/>
          </w:tcPr>
          <w:p w14:paraId="382B629E" w14:textId="77777777" w:rsidR="00E52DFD" w:rsidRPr="00507013" w:rsidRDefault="00E52DFD" w:rsidP="00E52DFD">
            <w:pPr>
              <w:jc w:val="both"/>
              <w:rPr>
                <w:rFonts w:cs="Times New Roman"/>
                <w:bCs/>
                <w:sz w:val="24"/>
                <w:szCs w:val="24"/>
              </w:rPr>
            </w:pPr>
          </w:p>
        </w:tc>
      </w:tr>
      <w:tr w:rsidR="00E52DFD" w:rsidRPr="00507013" w14:paraId="5DE8AB06" w14:textId="77777777" w:rsidTr="00AF600B">
        <w:tc>
          <w:tcPr>
            <w:tcW w:w="2534" w:type="dxa"/>
            <w:vMerge/>
          </w:tcPr>
          <w:p w14:paraId="22E311EE" w14:textId="77777777" w:rsidR="00E52DFD" w:rsidRPr="00507013" w:rsidRDefault="00E52DFD" w:rsidP="00E52DFD">
            <w:pPr>
              <w:jc w:val="both"/>
              <w:rPr>
                <w:i/>
                <w:iCs/>
              </w:rPr>
            </w:pPr>
          </w:p>
        </w:tc>
        <w:tc>
          <w:tcPr>
            <w:tcW w:w="4401" w:type="dxa"/>
            <w:vAlign w:val="center"/>
          </w:tcPr>
          <w:p w14:paraId="7C339413" w14:textId="77777777" w:rsidR="00E52DFD" w:rsidRPr="00507013" w:rsidRDefault="00E52DFD" w:rsidP="00E52DFD">
            <w:pPr>
              <w:jc w:val="both"/>
              <w:rPr>
                <w:rFonts w:cs="Times New Roman"/>
                <w:sz w:val="24"/>
                <w:szCs w:val="24"/>
              </w:rPr>
            </w:pPr>
            <w:r w:rsidRPr="00507013">
              <w:rPr>
                <w:rFonts w:cs="Times New Roman"/>
                <w:sz w:val="24"/>
                <w:szCs w:val="24"/>
              </w:rPr>
              <w:t>5.1.8 Управление складской логистикой</w:t>
            </w:r>
            <w:r w:rsidRPr="00507013">
              <w:rPr>
                <w:rFonts w:cs="Times New Roman"/>
                <w:iCs/>
                <w:sz w:val="24"/>
                <w:szCs w:val="24"/>
              </w:rPr>
              <w:t>, балл</w:t>
            </w:r>
          </w:p>
        </w:tc>
        <w:tc>
          <w:tcPr>
            <w:tcW w:w="3227" w:type="dxa"/>
            <w:vMerge/>
          </w:tcPr>
          <w:p w14:paraId="61C49B14" w14:textId="77777777" w:rsidR="00E52DFD" w:rsidRPr="00507013" w:rsidRDefault="00E52DFD" w:rsidP="00E52DFD">
            <w:pPr>
              <w:jc w:val="center"/>
              <w:rPr>
                <w:rFonts w:cs="Times New Roman"/>
                <w:sz w:val="24"/>
                <w:szCs w:val="24"/>
              </w:rPr>
            </w:pPr>
          </w:p>
        </w:tc>
        <w:tc>
          <w:tcPr>
            <w:tcW w:w="4434" w:type="dxa"/>
            <w:vMerge/>
          </w:tcPr>
          <w:p w14:paraId="4E7E49F9" w14:textId="77777777" w:rsidR="00E52DFD" w:rsidRPr="00507013" w:rsidRDefault="00E52DFD" w:rsidP="00E52DFD">
            <w:pPr>
              <w:jc w:val="both"/>
              <w:rPr>
                <w:rFonts w:cs="Times New Roman"/>
                <w:bCs/>
                <w:sz w:val="24"/>
                <w:szCs w:val="24"/>
              </w:rPr>
            </w:pPr>
          </w:p>
        </w:tc>
      </w:tr>
      <w:tr w:rsidR="00E52DFD" w:rsidRPr="00507013" w14:paraId="016528B3" w14:textId="77777777" w:rsidTr="00AF600B">
        <w:tc>
          <w:tcPr>
            <w:tcW w:w="2534" w:type="dxa"/>
            <w:vMerge/>
          </w:tcPr>
          <w:p w14:paraId="41F5EFA7" w14:textId="77777777" w:rsidR="00E52DFD" w:rsidRPr="00507013" w:rsidRDefault="00E52DFD" w:rsidP="00E52DFD">
            <w:pPr>
              <w:jc w:val="both"/>
              <w:rPr>
                <w:i/>
                <w:iCs/>
              </w:rPr>
            </w:pPr>
          </w:p>
        </w:tc>
        <w:tc>
          <w:tcPr>
            <w:tcW w:w="4401" w:type="dxa"/>
            <w:vAlign w:val="center"/>
          </w:tcPr>
          <w:p w14:paraId="12F7B7C8" w14:textId="77777777" w:rsidR="00E52DFD" w:rsidRPr="00507013" w:rsidRDefault="00E52DFD" w:rsidP="00E52DFD">
            <w:pPr>
              <w:jc w:val="both"/>
              <w:rPr>
                <w:rFonts w:cs="Times New Roman"/>
                <w:sz w:val="24"/>
                <w:szCs w:val="24"/>
              </w:rPr>
            </w:pPr>
            <w:r w:rsidRPr="00507013">
              <w:rPr>
                <w:rFonts w:cs="Times New Roman"/>
                <w:sz w:val="24"/>
                <w:szCs w:val="24"/>
              </w:rPr>
              <w:t>5.1.9 Управление транспортной логистикой</w:t>
            </w:r>
            <w:r w:rsidRPr="00507013">
              <w:rPr>
                <w:rFonts w:cs="Times New Roman"/>
                <w:iCs/>
                <w:sz w:val="24"/>
                <w:szCs w:val="24"/>
              </w:rPr>
              <w:t>, балл</w:t>
            </w:r>
          </w:p>
        </w:tc>
        <w:tc>
          <w:tcPr>
            <w:tcW w:w="3227" w:type="dxa"/>
            <w:vMerge/>
          </w:tcPr>
          <w:p w14:paraId="44522C87" w14:textId="77777777" w:rsidR="00E52DFD" w:rsidRPr="00507013" w:rsidRDefault="00E52DFD" w:rsidP="00E52DFD">
            <w:pPr>
              <w:jc w:val="center"/>
              <w:rPr>
                <w:rFonts w:cs="Times New Roman"/>
                <w:sz w:val="24"/>
                <w:szCs w:val="24"/>
              </w:rPr>
            </w:pPr>
          </w:p>
        </w:tc>
        <w:tc>
          <w:tcPr>
            <w:tcW w:w="4434" w:type="dxa"/>
            <w:vMerge/>
          </w:tcPr>
          <w:p w14:paraId="1F830BB7" w14:textId="77777777" w:rsidR="00E52DFD" w:rsidRPr="00507013" w:rsidRDefault="00E52DFD" w:rsidP="00E52DFD">
            <w:pPr>
              <w:jc w:val="both"/>
              <w:rPr>
                <w:rFonts w:cs="Times New Roman"/>
                <w:bCs/>
                <w:sz w:val="24"/>
                <w:szCs w:val="24"/>
              </w:rPr>
            </w:pPr>
          </w:p>
        </w:tc>
      </w:tr>
      <w:tr w:rsidR="00E52DFD" w:rsidRPr="00507013" w14:paraId="0D6371D0" w14:textId="77777777" w:rsidTr="00AF600B">
        <w:trPr>
          <w:trHeight w:val="2191"/>
        </w:trPr>
        <w:tc>
          <w:tcPr>
            <w:tcW w:w="2534" w:type="dxa"/>
            <w:vMerge/>
          </w:tcPr>
          <w:p w14:paraId="20D71DDE" w14:textId="77777777" w:rsidR="00E52DFD" w:rsidRPr="00507013" w:rsidRDefault="00E52DFD" w:rsidP="00E52DFD">
            <w:pPr>
              <w:jc w:val="both"/>
              <w:rPr>
                <w:i/>
                <w:iCs/>
              </w:rPr>
            </w:pPr>
          </w:p>
        </w:tc>
        <w:tc>
          <w:tcPr>
            <w:tcW w:w="4401" w:type="dxa"/>
            <w:vAlign w:val="center"/>
          </w:tcPr>
          <w:p w14:paraId="77A18205" w14:textId="77777777" w:rsidR="00E52DFD" w:rsidRPr="00507013" w:rsidRDefault="00E52DFD" w:rsidP="00E52DFD">
            <w:r w:rsidRPr="00507013">
              <w:rPr>
                <w:rFonts w:cs="Times New Roman"/>
                <w:sz w:val="24"/>
                <w:szCs w:val="24"/>
              </w:rPr>
              <w:t>5.1.10 Управление автоматизированным производством и (или) отдельными техническими средствами и технологическими процессами</w:t>
            </w:r>
            <w:r w:rsidRPr="00507013">
              <w:rPr>
                <w:rFonts w:cs="Times New Roman"/>
                <w:iCs/>
                <w:sz w:val="24"/>
                <w:szCs w:val="24"/>
              </w:rPr>
              <w:t>, балл</w:t>
            </w:r>
          </w:p>
        </w:tc>
        <w:tc>
          <w:tcPr>
            <w:tcW w:w="3227" w:type="dxa"/>
            <w:vMerge/>
          </w:tcPr>
          <w:p w14:paraId="0A060440" w14:textId="77777777" w:rsidR="00E52DFD" w:rsidRPr="00507013" w:rsidRDefault="00E52DFD" w:rsidP="00E52DFD">
            <w:pPr>
              <w:jc w:val="center"/>
              <w:rPr>
                <w:rFonts w:cs="Times New Roman"/>
                <w:sz w:val="24"/>
                <w:szCs w:val="24"/>
              </w:rPr>
            </w:pPr>
          </w:p>
        </w:tc>
        <w:tc>
          <w:tcPr>
            <w:tcW w:w="4434" w:type="dxa"/>
            <w:vMerge/>
          </w:tcPr>
          <w:p w14:paraId="23DDC1E0" w14:textId="77777777" w:rsidR="00E52DFD" w:rsidRPr="00507013" w:rsidRDefault="00E52DFD" w:rsidP="00E52DFD">
            <w:pPr>
              <w:jc w:val="both"/>
              <w:rPr>
                <w:rFonts w:cs="Times New Roman"/>
                <w:bCs/>
                <w:sz w:val="24"/>
                <w:szCs w:val="24"/>
              </w:rPr>
            </w:pPr>
          </w:p>
        </w:tc>
      </w:tr>
      <w:tr w:rsidR="00E52DFD" w:rsidRPr="00507013" w14:paraId="577B4EE5" w14:textId="77777777" w:rsidTr="00AF600B">
        <w:tc>
          <w:tcPr>
            <w:tcW w:w="10162" w:type="dxa"/>
            <w:gridSpan w:val="3"/>
            <w:vAlign w:val="center"/>
          </w:tcPr>
          <w:p w14:paraId="3B11FE52" w14:textId="77777777" w:rsidR="00E52DFD" w:rsidRPr="00507013" w:rsidRDefault="00E52DFD" w:rsidP="00E52DFD">
            <w:pPr>
              <w:jc w:val="center"/>
              <w:rPr>
                <w:rFonts w:cs="Times New Roman"/>
                <w:sz w:val="24"/>
                <w:szCs w:val="24"/>
              </w:rPr>
            </w:pPr>
            <w:r w:rsidRPr="00507013">
              <w:rPr>
                <w:rFonts w:cs="Times New Roman"/>
                <w:sz w:val="24"/>
                <w:szCs w:val="24"/>
              </w:rPr>
              <w:t>5.2 Присутствие организации в роли производителя товаров, работ (услуг) на электронных торговых площадках, %</w:t>
            </w:r>
          </w:p>
        </w:tc>
        <w:tc>
          <w:tcPr>
            <w:tcW w:w="4434" w:type="dxa"/>
          </w:tcPr>
          <w:p w14:paraId="3C566DC0" w14:textId="77777777" w:rsidR="00E52DFD" w:rsidRPr="00507013" w:rsidRDefault="00E52DFD" w:rsidP="00E52DFD">
            <w:pPr>
              <w:jc w:val="both"/>
              <w:rPr>
                <w:rFonts w:cs="Times New Roman"/>
                <w:sz w:val="24"/>
                <w:szCs w:val="24"/>
              </w:rPr>
            </w:pPr>
            <w:r w:rsidRPr="00507013">
              <w:rPr>
                <w:rFonts w:cs="Times New Roman"/>
                <w:bCs/>
                <w:sz w:val="24"/>
                <w:szCs w:val="24"/>
              </w:rPr>
              <w:t xml:space="preserve">Установлен для респондентов следующих категорий: </w:t>
            </w:r>
            <w:r w:rsidRPr="00507013">
              <w:rPr>
                <w:rFonts w:cs="Times New Roman"/>
                <w:sz w:val="24"/>
                <w:szCs w:val="24"/>
              </w:rPr>
              <w:t>2, 3, 5, 7, 9, 14.</w:t>
            </w:r>
          </w:p>
          <w:p w14:paraId="5ABD300C" w14:textId="77777777" w:rsidR="00E52DFD" w:rsidRPr="00507013" w:rsidRDefault="00E52DFD" w:rsidP="00E52DFD">
            <w:pPr>
              <w:jc w:val="both"/>
              <w:rPr>
                <w:rFonts w:cs="Times New Roman"/>
                <w:sz w:val="24"/>
                <w:szCs w:val="24"/>
              </w:rPr>
            </w:pPr>
          </w:p>
          <w:p w14:paraId="26E91946" w14:textId="77777777" w:rsidR="00E52DFD" w:rsidRPr="00507013" w:rsidRDefault="00E52DFD" w:rsidP="00E52DFD">
            <w:pPr>
              <w:jc w:val="both"/>
              <w:rPr>
                <w:rFonts w:cs="Times New Roman"/>
                <w:sz w:val="24"/>
                <w:szCs w:val="24"/>
              </w:rPr>
            </w:pPr>
            <w:r w:rsidRPr="00507013">
              <w:rPr>
                <w:rFonts w:cs="Times New Roman"/>
                <w:sz w:val="24"/>
                <w:szCs w:val="24"/>
              </w:rPr>
              <w:t>Организация присутствует в роли производителя товаров, работ (услуг) на электронных торговых площадках – 100%, нет - 0%</w:t>
            </w:r>
          </w:p>
        </w:tc>
      </w:tr>
      <w:tr w:rsidR="00E52DFD" w:rsidRPr="00507013" w14:paraId="7B5FE7BA" w14:textId="77777777" w:rsidTr="00AF600B">
        <w:tc>
          <w:tcPr>
            <w:tcW w:w="6935" w:type="dxa"/>
            <w:gridSpan w:val="2"/>
            <w:vAlign w:val="center"/>
          </w:tcPr>
          <w:p w14:paraId="308E976F" w14:textId="77777777" w:rsidR="00E52DFD" w:rsidRPr="00507013" w:rsidRDefault="00E52DFD" w:rsidP="00E52DFD">
            <w:pPr>
              <w:jc w:val="center"/>
              <w:rPr>
                <w:rFonts w:cs="Times New Roman"/>
                <w:sz w:val="24"/>
                <w:szCs w:val="24"/>
              </w:rPr>
            </w:pPr>
            <w:r w:rsidRPr="00507013">
              <w:rPr>
                <w:rFonts w:cs="Times New Roman"/>
                <w:sz w:val="24"/>
                <w:szCs w:val="24"/>
              </w:rPr>
              <w:t>5.3 Уровень «цифровой зрелости» государственных организаций, %</w:t>
            </w:r>
          </w:p>
        </w:tc>
        <w:tc>
          <w:tcPr>
            <w:tcW w:w="3227" w:type="dxa"/>
            <w:vAlign w:val="center"/>
          </w:tcPr>
          <w:p w14:paraId="69545AE8" w14:textId="77777777" w:rsidR="00E52DFD" w:rsidRPr="00507013" w:rsidRDefault="00E52DFD" w:rsidP="00E52DFD">
            <w:pPr>
              <w:jc w:val="center"/>
              <w:rPr>
                <w:rFonts w:eastAsiaTheme="minorEastAsia" w:cs="Times New Roman"/>
                <w:bCs/>
                <w:sz w:val="24"/>
                <w:szCs w:val="24"/>
              </w:rPr>
            </w:pPr>
            <m:oMath>
              <m:r>
                <w:rPr>
                  <w:rFonts w:ascii="Cambria Math" w:hAnsi="Cambria Math" w:cs="Times New Roman"/>
                  <w:sz w:val="24"/>
                  <w:szCs w:val="24"/>
                </w:rPr>
                <m:t>5.3=</m:t>
              </m:r>
              <m:f>
                <m:fPr>
                  <m:ctrlPr>
                    <w:rPr>
                      <w:rFonts w:ascii="Cambria Math" w:hAnsi="Cambria Math" w:cs="Times New Roman"/>
                      <w:bCs/>
                      <w:i/>
                      <w:sz w:val="24"/>
                      <w:szCs w:val="24"/>
                    </w:rPr>
                  </m:ctrlPr>
                </m:fPr>
                <m:num>
                  <m:sSubSup>
                    <m:sSubSupPr>
                      <m:ctrlPr>
                        <w:rPr>
                          <w:rFonts w:ascii="Cambria Math" w:eastAsiaTheme="minorEastAsia" w:hAnsi="Cambria Math" w:cs="Times New Roman"/>
                          <w:i/>
                          <w:sz w:val="24"/>
                          <w:szCs w:val="24"/>
                          <w:lang w:val="en-US"/>
                        </w:rPr>
                      </m:ctrlPr>
                    </m:sSubSupPr>
                    <m:e>
                      <m:r>
                        <m:rPr>
                          <m:sty m:val="p"/>
                        </m:rPr>
                        <w:rPr>
                          <w:rFonts w:ascii="Cambria Math" w:eastAsiaTheme="minorEastAsia" w:hAnsi="Cambria Math" w:cs="Times New Roman"/>
                          <w:sz w:val="24"/>
                          <w:szCs w:val="24"/>
                        </w:rPr>
                        <m:t>∑</m:t>
                      </m:r>
                    </m:e>
                    <m:sub>
                      <m:r>
                        <w:rPr>
                          <w:rFonts w:ascii="Cambria Math" w:eastAsiaTheme="minorEastAsia" w:hAnsi="Cambria Math" w:cs="Times New Roman"/>
                          <w:sz w:val="24"/>
                          <w:szCs w:val="24"/>
                          <w:lang w:val="en-US"/>
                        </w:rPr>
                        <m:t>i</m:t>
                      </m:r>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5</m:t>
                      </m:r>
                    </m:sup>
                  </m:sSubSup>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I</m:t>
                      </m:r>
                    </m:e>
                    <m:sub>
                      <m:r>
                        <w:rPr>
                          <w:rFonts w:ascii="Cambria Math" w:eastAsiaTheme="minorEastAsia" w:hAnsi="Cambria Math" w:cs="Times New Roman"/>
                          <w:sz w:val="24"/>
                          <w:szCs w:val="24"/>
                          <w:lang w:val="en-US"/>
                        </w:rPr>
                        <m:t>i</m:t>
                      </m:r>
                    </m:sub>
                  </m:sSub>
                </m:num>
                <m:den>
                  <m:r>
                    <w:rPr>
                      <w:rFonts w:ascii="Cambria Math" w:hAnsi="Cambria Math" w:cs="Times New Roman"/>
                      <w:sz w:val="24"/>
                      <w:szCs w:val="24"/>
                    </w:rPr>
                    <m:t>5</m:t>
                  </m:r>
                </m:den>
              </m:f>
              <m:r>
                <w:rPr>
                  <w:rFonts w:ascii="Cambria Math" w:hAnsi="Cambria Math" w:cs="Times New Roman"/>
                  <w:sz w:val="24"/>
                  <w:szCs w:val="24"/>
                </w:rPr>
                <m:t>*100%</m:t>
              </m:r>
            </m:oMath>
            <w:r w:rsidRPr="00507013">
              <w:rPr>
                <w:rFonts w:eastAsiaTheme="minorEastAsia" w:cs="Times New Roman"/>
                <w:bCs/>
                <w:sz w:val="24"/>
                <w:szCs w:val="24"/>
              </w:rPr>
              <w:t>,</w:t>
            </w:r>
          </w:p>
          <w:p w14:paraId="64307176" w14:textId="77777777" w:rsidR="00E52DFD" w:rsidRPr="00507013" w:rsidRDefault="00E52DFD" w:rsidP="00E52DFD">
            <w:pPr>
              <w:ind w:left="32"/>
              <w:contextualSpacing/>
              <w:jc w:val="both"/>
              <w:rPr>
                <w:rFonts w:cs="Times New Roman"/>
                <w:bCs/>
                <w:sz w:val="24"/>
                <w:szCs w:val="24"/>
              </w:rPr>
            </w:pPr>
          </w:p>
          <w:p w14:paraId="317DAD62" w14:textId="77777777" w:rsidR="00E52DFD" w:rsidRPr="00507013" w:rsidRDefault="00E52DFD" w:rsidP="00E52DFD">
            <w:pPr>
              <w:ind w:left="32"/>
              <w:contextualSpacing/>
              <w:jc w:val="both"/>
              <w:rPr>
                <w:rFonts w:cs="Times New Roman"/>
                <w:bCs/>
                <w:sz w:val="24"/>
                <w:szCs w:val="24"/>
              </w:rPr>
            </w:pPr>
            <w:r w:rsidRPr="00507013">
              <w:rPr>
                <w:rFonts w:cs="Times New Roman"/>
                <w:bCs/>
                <w:sz w:val="24"/>
                <w:szCs w:val="24"/>
              </w:rPr>
              <w:t>где:</w:t>
            </w:r>
          </w:p>
          <w:p w14:paraId="3D71698F" w14:textId="77777777" w:rsidR="00E52DFD" w:rsidRPr="00507013" w:rsidRDefault="00E52DFD" w:rsidP="00E52DFD">
            <w:pPr>
              <w:ind w:left="32"/>
              <w:contextualSpacing/>
              <w:jc w:val="both"/>
              <w:rPr>
                <w:rFonts w:cs="Times New Roman"/>
                <w:bCs/>
                <w:sz w:val="24"/>
                <w:szCs w:val="24"/>
              </w:rPr>
            </w:pPr>
            <w:r w:rsidRPr="00507013">
              <w:rPr>
                <w:rFonts w:cs="Times New Roman"/>
                <w:bCs/>
                <w:sz w:val="24"/>
                <w:szCs w:val="24"/>
              </w:rPr>
              <w:t xml:space="preserve">5.3 – </w:t>
            </w:r>
            <w:proofErr w:type="spellStart"/>
            <w:r w:rsidRPr="00507013">
              <w:rPr>
                <w:rFonts w:cs="Times New Roman"/>
                <w:bCs/>
                <w:sz w:val="24"/>
                <w:szCs w:val="24"/>
              </w:rPr>
              <w:t>субпоказатель</w:t>
            </w:r>
            <w:proofErr w:type="spellEnd"/>
            <w:r w:rsidRPr="00507013">
              <w:rPr>
                <w:rFonts w:cs="Times New Roman"/>
                <w:bCs/>
                <w:sz w:val="24"/>
                <w:szCs w:val="24"/>
              </w:rPr>
              <w:t xml:space="preserve"> уровня «</w:t>
            </w:r>
            <w:r w:rsidRPr="00507013">
              <w:rPr>
                <w:rFonts w:cs="Times New Roman"/>
                <w:sz w:val="24"/>
                <w:szCs w:val="24"/>
              </w:rPr>
              <w:t>цифровой зрелости» государственных организаций</w:t>
            </w:r>
            <w:r w:rsidRPr="00507013">
              <w:rPr>
                <w:rFonts w:cs="Times New Roman"/>
                <w:bCs/>
                <w:sz w:val="24"/>
                <w:szCs w:val="24"/>
              </w:rPr>
              <w:t>;</w:t>
            </w:r>
          </w:p>
          <w:p w14:paraId="42EB6E70" w14:textId="65DC289A" w:rsidR="00E52DFD" w:rsidRPr="00507013" w:rsidRDefault="00E52DFD" w:rsidP="00E52DFD">
            <w:pPr>
              <w:ind w:left="32"/>
              <w:contextualSpacing/>
              <w:jc w:val="both"/>
              <w:rPr>
                <w:rFonts w:cs="Times New Roman"/>
                <w:bCs/>
                <w:sz w:val="24"/>
                <w:szCs w:val="24"/>
              </w:rPr>
            </w:pPr>
            <w:r w:rsidRPr="00507013">
              <w:rPr>
                <w:rFonts w:cs="Times New Roman"/>
                <w:bCs/>
                <w:sz w:val="24"/>
                <w:szCs w:val="24"/>
              </w:rPr>
              <w:t>I</w:t>
            </w:r>
            <w:r w:rsidRPr="00507013">
              <w:rPr>
                <w:rFonts w:ascii="Cambria Math" w:hAnsi="Cambria Math" w:cs="Cambria Math"/>
                <w:bCs/>
                <w:sz w:val="24"/>
                <w:szCs w:val="24"/>
              </w:rPr>
              <w:t>𝑖</w:t>
            </w:r>
            <w:r w:rsidRPr="00507013">
              <w:rPr>
                <w:rFonts w:cs="Times New Roman"/>
                <w:bCs/>
                <w:sz w:val="24"/>
                <w:szCs w:val="24"/>
              </w:rPr>
              <w:t xml:space="preserve"> – значение </w:t>
            </w:r>
            <w:r w:rsidRPr="00507013">
              <w:rPr>
                <w:rFonts w:ascii="Cambria Math" w:hAnsi="Cambria Math" w:cs="Cambria Math"/>
                <w:bCs/>
                <w:sz w:val="24"/>
                <w:szCs w:val="24"/>
              </w:rPr>
              <w:t>𝑖</w:t>
            </w:r>
            <w:r w:rsidRPr="00507013">
              <w:rPr>
                <w:rFonts w:cs="Times New Roman"/>
                <w:bCs/>
                <w:sz w:val="24"/>
                <w:szCs w:val="24"/>
              </w:rPr>
              <w:t xml:space="preserve">-го </w:t>
            </w:r>
            <w:proofErr w:type="spellStart"/>
            <w:r w:rsidRPr="00507013">
              <w:rPr>
                <w:rFonts w:cs="Times New Roman"/>
                <w:bCs/>
                <w:sz w:val="24"/>
                <w:szCs w:val="24"/>
              </w:rPr>
              <w:t>субпоказателя</w:t>
            </w:r>
            <w:proofErr w:type="spellEnd"/>
            <w:r w:rsidRPr="00507013">
              <w:rPr>
                <w:rFonts w:cs="Times New Roman"/>
                <w:bCs/>
                <w:sz w:val="24"/>
                <w:szCs w:val="24"/>
              </w:rPr>
              <w:t xml:space="preserve"> (5.3.1 – 5.3.5)</w:t>
            </w:r>
          </w:p>
        </w:tc>
        <w:tc>
          <w:tcPr>
            <w:tcW w:w="4434" w:type="dxa"/>
          </w:tcPr>
          <w:p w14:paraId="5CF89035" w14:textId="77777777" w:rsidR="00E52DFD" w:rsidRPr="00507013" w:rsidRDefault="00E52DFD" w:rsidP="00E52DFD">
            <w:pPr>
              <w:jc w:val="both"/>
              <w:rPr>
                <w:rFonts w:cs="Times New Roman"/>
                <w:bCs/>
                <w:sz w:val="24"/>
                <w:szCs w:val="24"/>
              </w:rPr>
            </w:pPr>
            <w:r w:rsidRPr="00507013">
              <w:rPr>
                <w:rFonts w:cs="Times New Roman"/>
                <w:bCs/>
                <w:sz w:val="24"/>
                <w:szCs w:val="24"/>
              </w:rPr>
              <w:t>Установлен для респондентов следующих категорий: 2, 3, 5, 7, 9, 10, 11, 12, 13, 14.</w:t>
            </w:r>
          </w:p>
          <w:p w14:paraId="46C13312" w14:textId="77777777" w:rsidR="00E52DFD" w:rsidRPr="00507013" w:rsidRDefault="00E52DFD" w:rsidP="00E52DFD">
            <w:pPr>
              <w:jc w:val="both"/>
              <w:rPr>
                <w:rFonts w:cs="Times New Roman"/>
                <w:sz w:val="24"/>
                <w:szCs w:val="24"/>
              </w:rPr>
            </w:pPr>
          </w:p>
          <w:p w14:paraId="7CD11001" w14:textId="77777777" w:rsidR="00E52DFD" w:rsidRPr="00507013" w:rsidRDefault="00E52DFD" w:rsidP="00E52DFD">
            <w:pPr>
              <w:jc w:val="both"/>
              <w:rPr>
                <w:rFonts w:cs="Times New Roman"/>
                <w:sz w:val="24"/>
                <w:szCs w:val="24"/>
              </w:rPr>
            </w:pPr>
            <w:r w:rsidRPr="00507013">
              <w:rPr>
                <w:rFonts w:cs="Times New Roman"/>
                <w:sz w:val="24"/>
                <w:szCs w:val="24"/>
              </w:rPr>
              <w:t xml:space="preserve">Уровень «цифровой зрелости» государственных организаций рассчитывается путем суммирования значений </w:t>
            </w:r>
            <w:proofErr w:type="spellStart"/>
            <w:r w:rsidRPr="00507013">
              <w:rPr>
                <w:rFonts w:cs="Times New Roman"/>
                <w:sz w:val="24"/>
                <w:szCs w:val="24"/>
              </w:rPr>
              <w:t>субпоказателей</w:t>
            </w:r>
            <w:proofErr w:type="spellEnd"/>
            <w:r w:rsidRPr="00507013">
              <w:rPr>
                <w:rFonts w:cs="Times New Roman"/>
                <w:sz w:val="24"/>
                <w:szCs w:val="24"/>
              </w:rPr>
              <w:t xml:space="preserve"> 5.3.1-5.3.5 и деления полученной суммы на количество </w:t>
            </w:r>
            <w:proofErr w:type="spellStart"/>
            <w:r w:rsidRPr="00507013">
              <w:rPr>
                <w:rFonts w:cs="Times New Roman"/>
                <w:sz w:val="24"/>
                <w:szCs w:val="24"/>
              </w:rPr>
              <w:t>субпоказателей</w:t>
            </w:r>
            <w:proofErr w:type="spellEnd"/>
            <w:r w:rsidRPr="00507013">
              <w:rPr>
                <w:rFonts w:cs="Times New Roman"/>
                <w:sz w:val="24"/>
                <w:szCs w:val="24"/>
              </w:rPr>
              <w:t xml:space="preserve"> (пять), умножения результата деления на 100.</w:t>
            </w:r>
          </w:p>
        </w:tc>
      </w:tr>
      <w:tr w:rsidR="00E52DFD" w:rsidRPr="00507013" w14:paraId="69424C44" w14:textId="77777777" w:rsidTr="00AF600B">
        <w:trPr>
          <w:trHeight w:val="858"/>
        </w:trPr>
        <w:tc>
          <w:tcPr>
            <w:tcW w:w="2534" w:type="dxa"/>
            <w:vMerge w:val="restart"/>
            <w:vAlign w:val="center"/>
          </w:tcPr>
          <w:p w14:paraId="2949C408" w14:textId="77777777" w:rsidR="00E52DFD" w:rsidRPr="00507013" w:rsidRDefault="00E52DFD" w:rsidP="00E52DFD">
            <w:pPr>
              <w:jc w:val="center"/>
              <w:rPr>
                <w:rFonts w:cs="Times New Roman"/>
                <w:sz w:val="24"/>
                <w:szCs w:val="24"/>
              </w:rPr>
            </w:pPr>
          </w:p>
        </w:tc>
        <w:tc>
          <w:tcPr>
            <w:tcW w:w="4401" w:type="dxa"/>
            <w:vAlign w:val="center"/>
          </w:tcPr>
          <w:p w14:paraId="0DF22B52" w14:textId="77777777" w:rsidR="00E52DFD" w:rsidRPr="00507013" w:rsidRDefault="00E52DFD" w:rsidP="00E52DFD">
            <w:pPr>
              <w:rPr>
                <w:rFonts w:cs="Times New Roman"/>
                <w:sz w:val="24"/>
                <w:szCs w:val="24"/>
              </w:rPr>
            </w:pPr>
            <w:r w:rsidRPr="00507013">
              <w:rPr>
                <w:rFonts w:cs="Times New Roman"/>
                <w:sz w:val="24"/>
                <w:szCs w:val="24"/>
              </w:rPr>
              <w:t>5.3.1 Уровень цифровизации вспомогательных бизнес-процессов</w:t>
            </w:r>
            <w:r w:rsidRPr="00507013">
              <w:rPr>
                <w:rFonts w:cs="Times New Roman"/>
                <w:iCs/>
                <w:sz w:val="24"/>
                <w:szCs w:val="24"/>
              </w:rPr>
              <w:t>, балл</w:t>
            </w:r>
          </w:p>
        </w:tc>
        <w:tc>
          <w:tcPr>
            <w:tcW w:w="3227" w:type="dxa"/>
            <w:vMerge w:val="restart"/>
            <w:vAlign w:val="center"/>
          </w:tcPr>
          <w:p w14:paraId="1E74960C" w14:textId="77777777" w:rsidR="00E52DFD" w:rsidRPr="00507013" w:rsidRDefault="00E52DFD" w:rsidP="00E52DFD">
            <w:pPr>
              <w:jc w:val="center"/>
              <w:rPr>
                <w:rFonts w:eastAsiaTheme="minorEastAsia" w:cs="Times New Roman"/>
                <w:bCs/>
                <w:sz w:val="24"/>
                <w:szCs w:val="24"/>
              </w:rPr>
            </w:pPr>
            <m:oMathPara>
              <m:oMath>
                <m:r>
                  <w:rPr>
                    <w:rFonts w:ascii="Cambria Math" w:hAnsi="Cambria Math" w:cs="Times New Roman"/>
                    <w:sz w:val="24"/>
                    <w:szCs w:val="24"/>
                  </w:rPr>
                  <m:t>5.3.1-5.3.5=Балл*0,2</m:t>
                </m:r>
              </m:oMath>
            </m:oMathPara>
          </w:p>
        </w:tc>
        <w:tc>
          <w:tcPr>
            <w:tcW w:w="4434" w:type="dxa"/>
            <w:vMerge w:val="restart"/>
          </w:tcPr>
          <w:p w14:paraId="79AD191B" w14:textId="77777777" w:rsidR="00E52DFD" w:rsidRPr="00507013" w:rsidRDefault="00E52DFD" w:rsidP="00E52DFD">
            <w:pPr>
              <w:jc w:val="both"/>
              <w:rPr>
                <w:rFonts w:cs="Times New Roman"/>
                <w:sz w:val="24"/>
                <w:szCs w:val="24"/>
              </w:rPr>
            </w:pPr>
            <w:r w:rsidRPr="00507013">
              <w:rPr>
                <w:rFonts w:cs="Times New Roman"/>
                <w:sz w:val="24"/>
                <w:szCs w:val="24"/>
              </w:rPr>
              <w:t xml:space="preserve">Установлена следующая система признаков для определения уровней цифровизации рассматриваемых процессов: </w:t>
            </w:r>
          </w:p>
          <w:p w14:paraId="00A91D58" w14:textId="77777777" w:rsidR="00E52DFD" w:rsidRPr="00507013" w:rsidRDefault="00E52DFD" w:rsidP="00E52DFD">
            <w:pPr>
              <w:jc w:val="both"/>
              <w:rPr>
                <w:rFonts w:cs="Times New Roman"/>
                <w:sz w:val="24"/>
                <w:szCs w:val="24"/>
              </w:rPr>
            </w:pPr>
            <w:r w:rsidRPr="00507013">
              <w:rPr>
                <w:rFonts w:cs="Times New Roman"/>
                <w:sz w:val="24"/>
                <w:szCs w:val="24"/>
              </w:rPr>
              <w:t xml:space="preserve">1 балл – в государственной организации приняты локальные правовые акты, определяющие порядок внедрения (использования) информационно-коммуникационных технологий и решений на их основе; </w:t>
            </w:r>
          </w:p>
          <w:p w14:paraId="72D7683F" w14:textId="77777777" w:rsidR="00E52DFD" w:rsidRPr="00507013" w:rsidRDefault="00E52DFD" w:rsidP="00E52DFD">
            <w:pPr>
              <w:jc w:val="both"/>
              <w:rPr>
                <w:rFonts w:cs="Times New Roman"/>
                <w:sz w:val="24"/>
                <w:szCs w:val="24"/>
              </w:rPr>
            </w:pPr>
            <w:r w:rsidRPr="00507013">
              <w:rPr>
                <w:rFonts w:cs="Times New Roman"/>
                <w:sz w:val="24"/>
                <w:szCs w:val="24"/>
              </w:rPr>
              <w:t xml:space="preserve">2 балла – у государственной организации имеются соответствующие технические средства для обеспечения внедрения (использования) ИКТ; </w:t>
            </w:r>
          </w:p>
          <w:p w14:paraId="4CC72A54" w14:textId="77777777" w:rsidR="00E52DFD" w:rsidRPr="00507013" w:rsidRDefault="00E52DFD" w:rsidP="00E52DFD">
            <w:pPr>
              <w:jc w:val="both"/>
              <w:rPr>
                <w:rFonts w:cs="Times New Roman"/>
                <w:sz w:val="24"/>
                <w:szCs w:val="24"/>
              </w:rPr>
            </w:pPr>
            <w:r w:rsidRPr="00507013">
              <w:rPr>
                <w:rFonts w:cs="Times New Roman"/>
                <w:sz w:val="24"/>
                <w:szCs w:val="24"/>
              </w:rPr>
              <w:t xml:space="preserve">3 балла – у государственной организации имеются соответствующие программные средства для обеспечения внедрения (использования) ИКТ; </w:t>
            </w:r>
          </w:p>
          <w:p w14:paraId="0FAFBE0C" w14:textId="77777777" w:rsidR="00E52DFD" w:rsidRPr="00507013" w:rsidRDefault="00E52DFD" w:rsidP="00E52DFD">
            <w:pPr>
              <w:jc w:val="both"/>
              <w:rPr>
                <w:rFonts w:cs="Times New Roman"/>
                <w:sz w:val="24"/>
                <w:szCs w:val="24"/>
              </w:rPr>
            </w:pPr>
            <w:r w:rsidRPr="00507013">
              <w:rPr>
                <w:rFonts w:cs="Times New Roman"/>
                <w:sz w:val="24"/>
                <w:szCs w:val="24"/>
              </w:rPr>
              <w:t xml:space="preserve">4 балла – у государственной организации имеется в штате персонал, необходимый для внедрения (использования) ИКТ; </w:t>
            </w:r>
          </w:p>
          <w:p w14:paraId="641A8A8E" w14:textId="77777777" w:rsidR="00E52DFD" w:rsidRPr="00507013" w:rsidRDefault="00E52DFD" w:rsidP="00E52DFD">
            <w:pPr>
              <w:jc w:val="both"/>
              <w:rPr>
                <w:rFonts w:cs="Times New Roman"/>
                <w:bCs/>
                <w:sz w:val="24"/>
                <w:szCs w:val="24"/>
              </w:rPr>
            </w:pPr>
            <w:r w:rsidRPr="00507013">
              <w:rPr>
                <w:rFonts w:cs="Times New Roman"/>
                <w:sz w:val="24"/>
                <w:szCs w:val="24"/>
              </w:rPr>
              <w:t>5 баллов – в государственной организации доказана эффективность (получены практические результаты) по итогам использования ИКТ.</w:t>
            </w:r>
          </w:p>
        </w:tc>
      </w:tr>
      <w:tr w:rsidR="00E52DFD" w:rsidRPr="00507013" w14:paraId="597143E0" w14:textId="77777777" w:rsidTr="00AF600B">
        <w:trPr>
          <w:trHeight w:val="1262"/>
        </w:trPr>
        <w:tc>
          <w:tcPr>
            <w:tcW w:w="2534" w:type="dxa"/>
            <w:vMerge/>
            <w:vAlign w:val="center"/>
          </w:tcPr>
          <w:p w14:paraId="2F74AF03" w14:textId="77777777" w:rsidR="00E52DFD" w:rsidRPr="00507013" w:rsidRDefault="00E52DFD" w:rsidP="00E52DFD">
            <w:pPr>
              <w:jc w:val="center"/>
              <w:rPr>
                <w:rFonts w:cs="Times New Roman"/>
                <w:sz w:val="24"/>
                <w:szCs w:val="24"/>
              </w:rPr>
            </w:pPr>
          </w:p>
        </w:tc>
        <w:tc>
          <w:tcPr>
            <w:tcW w:w="4401" w:type="dxa"/>
            <w:vAlign w:val="center"/>
          </w:tcPr>
          <w:p w14:paraId="2A6AC58E" w14:textId="77777777" w:rsidR="00E52DFD" w:rsidRPr="00507013" w:rsidRDefault="00E52DFD" w:rsidP="00E52DFD">
            <w:pPr>
              <w:rPr>
                <w:rFonts w:cs="Times New Roman"/>
                <w:sz w:val="24"/>
                <w:szCs w:val="24"/>
              </w:rPr>
            </w:pPr>
            <w:r w:rsidRPr="00507013">
              <w:rPr>
                <w:rFonts w:cs="Times New Roman"/>
                <w:sz w:val="24"/>
                <w:szCs w:val="24"/>
              </w:rPr>
              <w:t>5.3.2 Уровень цифровизации управленческих бизнес-процессов</w:t>
            </w:r>
            <w:r w:rsidRPr="00507013">
              <w:rPr>
                <w:rFonts w:cs="Times New Roman"/>
                <w:iCs/>
                <w:sz w:val="24"/>
                <w:szCs w:val="24"/>
              </w:rPr>
              <w:t>, балл</w:t>
            </w:r>
          </w:p>
        </w:tc>
        <w:tc>
          <w:tcPr>
            <w:tcW w:w="3227" w:type="dxa"/>
            <w:vMerge/>
          </w:tcPr>
          <w:p w14:paraId="5D29ACA7" w14:textId="77777777" w:rsidR="00E52DFD" w:rsidRPr="00507013" w:rsidRDefault="00E52DFD" w:rsidP="00E52DFD">
            <w:pPr>
              <w:jc w:val="center"/>
              <w:rPr>
                <w:rFonts w:cs="Times New Roman"/>
                <w:sz w:val="24"/>
                <w:szCs w:val="24"/>
              </w:rPr>
            </w:pPr>
          </w:p>
        </w:tc>
        <w:tc>
          <w:tcPr>
            <w:tcW w:w="4434" w:type="dxa"/>
            <w:vMerge/>
          </w:tcPr>
          <w:p w14:paraId="22D17B3B" w14:textId="77777777" w:rsidR="00E52DFD" w:rsidRPr="00507013" w:rsidRDefault="00E52DFD" w:rsidP="00E52DFD">
            <w:pPr>
              <w:jc w:val="both"/>
              <w:rPr>
                <w:rFonts w:cs="Times New Roman"/>
                <w:bCs/>
                <w:sz w:val="24"/>
                <w:szCs w:val="24"/>
              </w:rPr>
            </w:pPr>
          </w:p>
        </w:tc>
      </w:tr>
      <w:tr w:rsidR="00E52DFD" w:rsidRPr="00507013" w14:paraId="74347044" w14:textId="77777777" w:rsidTr="00AF600B">
        <w:trPr>
          <w:trHeight w:val="1266"/>
        </w:trPr>
        <w:tc>
          <w:tcPr>
            <w:tcW w:w="2534" w:type="dxa"/>
            <w:vMerge/>
            <w:vAlign w:val="center"/>
          </w:tcPr>
          <w:p w14:paraId="6945C01D" w14:textId="77777777" w:rsidR="00E52DFD" w:rsidRPr="00507013" w:rsidRDefault="00E52DFD" w:rsidP="00E52DFD">
            <w:pPr>
              <w:jc w:val="center"/>
              <w:rPr>
                <w:rFonts w:cs="Times New Roman"/>
                <w:sz w:val="24"/>
                <w:szCs w:val="24"/>
              </w:rPr>
            </w:pPr>
          </w:p>
        </w:tc>
        <w:tc>
          <w:tcPr>
            <w:tcW w:w="4401" w:type="dxa"/>
            <w:vAlign w:val="center"/>
          </w:tcPr>
          <w:p w14:paraId="33E80D46" w14:textId="77777777" w:rsidR="00E52DFD" w:rsidRPr="00507013" w:rsidRDefault="00E52DFD" w:rsidP="00E52DFD">
            <w:pPr>
              <w:rPr>
                <w:rFonts w:cs="Times New Roman"/>
                <w:sz w:val="24"/>
                <w:szCs w:val="24"/>
              </w:rPr>
            </w:pPr>
            <w:r w:rsidRPr="00507013">
              <w:rPr>
                <w:rFonts w:cs="Times New Roman"/>
                <w:sz w:val="24"/>
                <w:szCs w:val="24"/>
              </w:rPr>
              <w:t>5.3.3 Уровень цифровизации основных бизнес-процессов</w:t>
            </w:r>
            <w:r w:rsidRPr="00507013">
              <w:rPr>
                <w:rFonts w:cs="Times New Roman"/>
                <w:iCs/>
                <w:sz w:val="24"/>
                <w:szCs w:val="24"/>
              </w:rPr>
              <w:t>, балл</w:t>
            </w:r>
          </w:p>
        </w:tc>
        <w:tc>
          <w:tcPr>
            <w:tcW w:w="3227" w:type="dxa"/>
            <w:vMerge/>
          </w:tcPr>
          <w:p w14:paraId="6852101E" w14:textId="77777777" w:rsidR="00E52DFD" w:rsidRPr="00507013" w:rsidRDefault="00E52DFD" w:rsidP="00E52DFD">
            <w:pPr>
              <w:jc w:val="center"/>
              <w:rPr>
                <w:rFonts w:cs="Times New Roman"/>
                <w:sz w:val="24"/>
                <w:szCs w:val="24"/>
              </w:rPr>
            </w:pPr>
          </w:p>
        </w:tc>
        <w:tc>
          <w:tcPr>
            <w:tcW w:w="4434" w:type="dxa"/>
            <w:vMerge/>
          </w:tcPr>
          <w:p w14:paraId="2F413900" w14:textId="77777777" w:rsidR="00E52DFD" w:rsidRPr="00507013" w:rsidRDefault="00E52DFD" w:rsidP="00E52DFD">
            <w:pPr>
              <w:jc w:val="both"/>
              <w:rPr>
                <w:rFonts w:cs="Times New Roman"/>
                <w:bCs/>
                <w:sz w:val="24"/>
                <w:szCs w:val="24"/>
              </w:rPr>
            </w:pPr>
          </w:p>
        </w:tc>
      </w:tr>
      <w:tr w:rsidR="00E52DFD" w:rsidRPr="00507013" w14:paraId="5BAA14A0" w14:textId="77777777" w:rsidTr="00AF600B">
        <w:trPr>
          <w:trHeight w:val="986"/>
        </w:trPr>
        <w:tc>
          <w:tcPr>
            <w:tcW w:w="2534" w:type="dxa"/>
            <w:vMerge/>
            <w:vAlign w:val="center"/>
          </w:tcPr>
          <w:p w14:paraId="1AC3D48B" w14:textId="77777777" w:rsidR="00E52DFD" w:rsidRPr="00507013" w:rsidRDefault="00E52DFD" w:rsidP="00E52DFD">
            <w:pPr>
              <w:jc w:val="center"/>
              <w:rPr>
                <w:rFonts w:cs="Times New Roman"/>
                <w:sz w:val="24"/>
                <w:szCs w:val="24"/>
              </w:rPr>
            </w:pPr>
          </w:p>
        </w:tc>
        <w:tc>
          <w:tcPr>
            <w:tcW w:w="4401" w:type="dxa"/>
            <w:vAlign w:val="center"/>
          </w:tcPr>
          <w:p w14:paraId="65BDAB71" w14:textId="77777777" w:rsidR="00E52DFD" w:rsidRPr="00507013" w:rsidRDefault="00E52DFD" w:rsidP="00E52DFD">
            <w:pPr>
              <w:rPr>
                <w:rFonts w:cs="Times New Roman"/>
                <w:sz w:val="24"/>
                <w:szCs w:val="24"/>
              </w:rPr>
            </w:pPr>
            <w:r w:rsidRPr="00507013">
              <w:rPr>
                <w:rFonts w:cs="Times New Roman"/>
                <w:sz w:val="24"/>
                <w:szCs w:val="24"/>
              </w:rPr>
              <w:t>5.3.4 Степень интеграции оцифрованных бизнес-процессов</w:t>
            </w:r>
            <w:r w:rsidRPr="00507013">
              <w:rPr>
                <w:rFonts w:cs="Times New Roman"/>
                <w:iCs/>
                <w:sz w:val="24"/>
                <w:szCs w:val="24"/>
              </w:rPr>
              <w:t>, балл</w:t>
            </w:r>
          </w:p>
        </w:tc>
        <w:tc>
          <w:tcPr>
            <w:tcW w:w="3227" w:type="dxa"/>
            <w:vMerge/>
          </w:tcPr>
          <w:p w14:paraId="3866EAD0" w14:textId="77777777" w:rsidR="00E52DFD" w:rsidRPr="00507013" w:rsidRDefault="00E52DFD" w:rsidP="00E52DFD">
            <w:pPr>
              <w:jc w:val="center"/>
              <w:rPr>
                <w:rFonts w:cs="Times New Roman"/>
                <w:sz w:val="24"/>
                <w:szCs w:val="24"/>
              </w:rPr>
            </w:pPr>
          </w:p>
        </w:tc>
        <w:tc>
          <w:tcPr>
            <w:tcW w:w="4434" w:type="dxa"/>
            <w:vMerge/>
          </w:tcPr>
          <w:p w14:paraId="5F4B0274" w14:textId="77777777" w:rsidR="00E52DFD" w:rsidRPr="00507013" w:rsidRDefault="00E52DFD" w:rsidP="00E52DFD">
            <w:pPr>
              <w:jc w:val="both"/>
              <w:rPr>
                <w:rFonts w:cs="Times New Roman"/>
                <w:bCs/>
                <w:sz w:val="24"/>
                <w:szCs w:val="24"/>
              </w:rPr>
            </w:pPr>
          </w:p>
        </w:tc>
      </w:tr>
      <w:tr w:rsidR="00E52DFD" w:rsidRPr="00507013" w14:paraId="2153E71D" w14:textId="77777777" w:rsidTr="00AF600B">
        <w:trPr>
          <w:trHeight w:val="2565"/>
        </w:trPr>
        <w:tc>
          <w:tcPr>
            <w:tcW w:w="2534" w:type="dxa"/>
            <w:vMerge/>
            <w:vAlign w:val="center"/>
          </w:tcPr>
          <w:p w14:paraId="26E61AF7" w14:textId="77777777" w:rsidR="00E52DFD" w:rsidRPr="00507013" w:rsidRDefault="00E52DFD" w:rsidP="00E52DFD">
            <w:pPr>
              <w:jc w:val="center"/>
              <w:rPr>
                <w:rFonts w:cs="Times New Roman"/>
                <w:sz w:val="24"/>
                <w:szCs w:val="24"/>
              </w:rPr>
            </w:pPr>
          </w:p>
        </w:tc>
        <w:tc>
          <w:tcPr>
            <w:tcW w:w="4401" w:type="dxa"/>
            <w:vAlign w:val="center"/>
          </w:tcPr>
          <w:p w14:paraId="64A52B3A" w14:textId="77777777" w:rsidR="00E52DFD" w:rsidRPr="00507013" w:rsidRDefault="00E52DFD" w:rsidP="00E52DFD">
            <w:pPr>
              <w:rPr>
                <w:rFonts w:cs="Times New Roman"/>
                <w:sz w:val="24"/>
                <w:szCs w:val="24"/>
              </w:rPr>
            </w:pPr>
            <w:r w:rsidRPr="00507013">
              <w:rPr>
                <w:rFonts w:cs="Times New Roman"/>
                <w:sz w:val="24"/>
                <w:szCs w:val="24"/>
              </w:rPr>
              <w:t>5.3.5 Наличие цифрового двойника организации</w:t>
            </w:r>
            <w:r w:rsidRPr="00507013">
              <w:rPr>
                <w:rFonts w:cs="Times New Roman"/>
                <w:iCs/>
                <w:sz w:val="24"/>
                <w:szCs w:val="24"/>
              </w:rPr>
              <w:t>, балл</w:t>
            </w:r>
          </w:p>
        </w:tc>
        <w:tc>
          <w:tcPr>
            <w:tcW w:w="3227" w:type="dxa"/>
            <w:vMerge/>
          </w:tcPr>
          <w:p w14:paraId="2F78446F" w14:textId="77777777" w:rsidR="00E52DFD" w:rsidRPr="00507013" w:rsidRDefault="00E52DFD" w:rsidP="00E52DFD">
            <w:pPr>
              <w:jc w:val="center"/>
              <w:rPr>
                <w:rFonts w:cs="Times New Roman"/>
                <w:sz w:val="24"/>
                <w:szCs w:val="24"/>
              </w:rPr>
            </w:pPr>
          </w:p>
        </w:tc>
        <w:tc>
          <w:tcPr>
            <w:tcW w:w="4434" w:type="dxa"/>
            <w:vMerge/>
          </w:tcPr>
          <w:p w14:paraId="33E63389" w14:textId="77777777" w:rsidR="00E52DFD" w:rsidRPr="00507013" w:rsidRDefault="00E52DFD" w:rsidP="00E52DFD">
            <w:pPr>
              <w:jc w:val="both"/>
              <w:rPr>
                <w:rFonts w:cs="Times New Roman"/>
                <w:bCs/>
                <w:sz w:val="24"/>
                <w:szCs w:val="24"/>
              </w:rPr>
            </w:pPr>
          </w:p>
        </w:tc>
      </w:tr>
      <w:tr w:rsidR="00E52DFD" w:rsidRPr="00507013" w14:paraId="5B7A0F30" w14:textId="77777777" w:rsidTr="00AF600B">
        <w:tc>
          <w:tcPr>
            <w:tcW w:w="6935" w:type="dxa"/>
            <w:gridSpan w:val="2"/>
            <w:vAlign w:val="center"/>
          </w:tcPr>
          <w:p w14:paraId="2AD5FCEF" w14:textId="24D99B18" w:rsidR="00E52DFD" w:rsidRPr="00507013" w:rsidRDefault="00E52DFD" w:rsidP="00E52DFD">
            <w:pPr>
              <w:jc w:val="center"/>
              <w:rPr>
                <w:rFonts w:cs="Times New Roman"/>
                <w:b/>
                <w:sz w:val="28"/>
                <w:szCs w:val="28"/>
              </w:rPr>
            </w:pPr>
            <w:r w:rsidRPr="00507013">
              <w:rPr>
                <w:rFonts w:cs="Times New Roman"/>
                <w:b/>
                <w:sz w:val="28"/>
                <w:szCs w:val="28"/>
              </w:rPr>
              <w:lastRenderedPageBreak/>
              <w:t>6. Уровень цифрового развития административно-территориальных единиц</w:t>
            </w:r>
            <w:r w:rsidRPr="00507013">
              <w:rPr>
                <w:rFonts w:cs="Times New Roman"/>
                <w:b/>
                <w:sz w:val="28"/>
                <w:szCs w:val="28"/>
                <w:vertAlign w:val="superscript"/>
              </w:rPr>
              <w:footnoteReference w:id="10"/>
            </w:r>
            <w:r w:rsidRPr="00507013">
              <w:rPr>
                <w:rFonts w:cs="Times New Roman"/>
                <w:b/>
                <w:sz w:val="28"/>
                <w:szCs w:val="28"/>
              </w:rPr>
              <w:t>(</w:t>
            </w:r>
            <w:r w:rsidR="00E06409" w:rsidRPr="00507013">
              <w:rPr>
                <w:rFonts w:cs="Times New Roman"/>
                <w:b/>
                <w:sz w:val="28"/>
                <w:szCs w:val="28"/>
              </w:rPr>
              <w:t>P</w:t>
            </w:r>
            <w:r w:rsidRPr="00507013">
              <w:rPr>
                <w:rFonts w:cs="Times New Roman"/>
                <w:b/>
                <w:sz w:val="28"/>
                <w:szCs w:val="28"/>
              </w:rPr>
              <w:t>6), %</w:t>
            </w:r>
          </w:p>
        </w:tc>
        <w:tc>
          <w:tcPr>
            <w:tcW w:w="3227" w:type="dxa"/>
          </w:tcPr>
          <w:p w14:paraId="6E55158B" w14:textId="77777777" w:rsidR="00E52DFD" w:rsidRPr="00507013" w:rsidRDefault="00E52DFD" w:rsidP="00E52DFD">
            <w:pPr>
              <w:jc w:val="both"/>
              <w:rPr>
                <w:rFonts w:eastAsiaTheme="minorEastAsia" w:cs="Times New Roman"/>
                <w:bCs/>
                <w:sz w:val="24"/>
                <w:szCs w:val="24"/>
              </w:rPr>
            </w:pPr>
          </w:p>
          <w:p w14:paraId="51286297" w14:textId="174F564E" w:rsidR="00E52DFD" w:rsidRPr="00507013" w:rsidRDefault="00E06409" w:rsidP="00E52DFD">
            <w:pPr>
              <w:ind w:left="360"/>
              <w:contextualSpacing/>
              <w:jc w:val="center"/>
              <w:rPr>
                <w:rFonts w:eastAsiaTheme="minorEastAsia" w:cs="Times New Roman"/>
                <w:bCs/>
                <w:i/>
                <w:sz w:val="24"/>
                <w:szCs w:val="28"/>
              </w:rPr>
            </w:pPr>
            <m:oMath>
              <m:r>
                <m:rPr>
                  <m:sty m:val="p"/>
                </m:rPr>
                <w:rPr>
                  <w:rFonts w:ascii="Cambria Math" w:hAnsi="Cambria Math" w:cs="Times New Roman"/>
                  <w:sz w:val="24"/>
                  <w:szCs w:val="28"/>
                </w:rPr>
                <m:t>P6</m:t>
              </m:r>
              <m:r>
                <w:rPr>
                  <w:rFonts w:ascii="Cambria Math" w:hAnsi="Cambria Math" w:cs="Times New Roman"/>
                  <w:sz w:val="24"/>
                  <w:szCs w:val="28"/>
                </w:rPr>
                <m:t>=</m:t>
              </m:r>
              <m:f>
                <m:fPr>
                  <m:ctrlPr>
                    <w:rPr>
                      <w:rFonts w:ascii="Cambria Math" w:hAnsi="Cambria Math" w:cs="Times New Roman"/>
                      <w:bCs/>
                      <w:i/>
                      <w:sz w:val="24"/>
                      <w:szCs w:val="28"/>
                    </w:rPr>
                  </m:ctrlPr>
                </m:fPr>
                <m:num>
                  <m:sSubSup>
                    <m:sSubSupPr>
                      <m:ctrlPr>
                        <w:rPr>
                          <w:rFonts w:ascii="Cambria Math" w:eastAsiaTheme="minorEastAsia" w:hAnsi="Cambria Math" w:cs="Times New Roman"/>
                          <w:i/>
                          <w:sz w:val="24"/>
                          <w:szCs w:val="28"/>
                          <w:lang w:val="en-US"/>
                        </w:rPr>
                      </m:ctrlPr>
                    </m:sSubSupPr>
                    <m:e>
                      <m:r>
                        <m:rPr>
                          <m:sty m:val="p"/>
                        </m:rPr>
                        <w:rPr>
                          <w:rFonts w:ascii="Cambria Math" w:eastAsiaTheme="minorEastAsia" w:hAnsi="Cambria Math" w:cs="Times New Roman"/>
                          <w:sz w:val="24"/>
                          <w:szCs w:val="28"/>
                        </w:rPr>
                        <m:t>∑</m:t>
                      </m:r>
                    </m:e>
                    <m:sub>
                      <m:r>
                        <w:rPr>
                          <w:rFonts w:ascii="Cambria Math" w:eastAsiaTheme="minorEastAsia" w:hAnsi="Cambria Math" w:cs="Times New Roman"/>
                          <w:sz w:val="24"/>
                          <w:szCs w:val="28"/>
                          <w:lang w:val="en-US"/>
                        </w:rPr>
                        <m:t>i</m:t>
                      </m:r>
                      <m:r>
                        <w:rPr>
                          <w:rFonts w:ascii="Cambria Math" w:eastAsiaTheme="minorEastAsia" w:hAnsi="Cambria Math" w:cs="Times New Roman"/>
                          <w:sz w:val="24"/>
                          <w:szCs w:val="28"/>
                        </w:rPr>
                        <m:t>=1</m:t>
                      </m:r>
                    </m:sub>
                    <m:sup>
                      <m:r>
                        <w:rPr>
                          <w:rFonts w:ascii="Cambria Math" w:eastAsiaTheme="minorEastAsia" w:hAnsi="Cambria Math" w:cs="Times New Roman"/>
                          <w:sz w:val="24"/>
                          <w:szCs w:val="28"/>
                          <w:lang w:val="en-US"/>
                        </w:rPr>
                        <m:t>n</m:t>
                      </m:r>
                    </m:sup>
                  </m:sSubSup>
                  <m:r>
                    <w:rPr>
                      <w:rFonts w:ascii="Cambria Math" w:eastAsiaTheme="minorEastAsia" w:hAnsi="Cambria Math" w:cs="Times New Roman"/>
                      <w:sz w:val="24"/>
                      <w:szCs w:val="28"/>
                    </w:rPr>
                    <m:t xml:space="preserve"> </m:t>
                  </m:r>
                  <m:sSub>
                    <m:sSubPr>
                      <m:ctrlPr>
                        <w:rPr>
                          <w:rFonts w:ascii="Cambria Math" w:eastAsiaTheme="minorEastAsia" w:hAnsi="Cambria Math" w:cs="Times New Roman"/>
                          <w:i/>
                          <w:sz w:val="24"/>
                          <w:szCs w:val="28"/>
                          <w:lang w:val="en-US"/>
                        </w:rPr>
                      </m:ctrlPr>
                    </m:sSubPr>
                    <m:e>
                      <m:r>
                        <w:rPr>
                          <w:rFonts w:ascii="Cambria Math" w:eastAsiaTheme="minorEastAsia" w:hAnsi="Cambria Math" w:cs="Times New Roman"/>
                          <w:sz w:val="24"/>
                          <w:szCs w:val="28"/>
                          <w:lang w:val="en-US"/>
                        </w:rPr>
                        <m:t>I</m:t>
                      </m:r>
                    </m:e>
                    <m:sub>
                      <m:r>
                        <w:rPr>
                          <w:rFonts w:ascii="Cambria Math" w:eastAsiaTheme="minorEastAsia" w:hAnsi="Cambria Math" w:cs="Times New Roman"/>
                          <w:sz w:val="24"/>
                          <w:szCs w:val="28"/>
                          <w:lang w:val="en-US"/>
                        </w:rPr>
                        <m:t>i</m:t>
                      </m:r>
                    </m:sub>
                  </m:sSub>
                </m:num>
                <m:den>
                  <m:r>
                    <w:rPr>
                      <w:rFonts w:ascii="Cambria Math" w:hAnsi="Cambria Math" w:cs="Times New Roman"/>
                      <w:sz w:val="24"/>
                      <w:szCs w:val="28"/>
                    </w:rPr>
                    <m:t>n</m:t>
                  </m:r>
                </m:den>
              </m:f>
            </m:oMath>
            <w:r w:rsidR="00E52DFD" w:rsidRPr="00507013">
              <w:rPr>
                <w:rFonts w:eastAsiaTheme="minorEastAsia" w:cs="Times New Roman"/>
                <w:bCs/>
                <w:i/>
                <w:sz w:val="24"/>
                <w:szCs w:val="28"/>
              </w:rPr>
              <w:t>,</w:t>
            </w:r>
          </w:p>
          <w:p w14:paraId="155B26AE" w14:textId="77777777" w:rsidR="00E52DFD" w:rsidRPr="00507013" w:rsidRDefault="00E52DFD" w:rsidP="00E52DFD">
            <w:pPr>
              <w:ind w:left="360"/>
              <w:contextualSpacing/>
              <w:jc w:val="center"/>
              <w:rPr>
                <w:rFonts w:eastAsiaTheme="minorEastAsia" w:cs="Times New Roman"/>
                <w:bCs/>
                <w:i/>
                <w:sz w:val="28"/>
                <w:szCs w:val="28"/>
              </w:rPr>
            </w:pPr>
          </w:p>
          <w:p w14:paraId="64E7A34C" w14:textId="77777777" w:rsidR="00E52DFD" w:rsidRPr="00507013" w:rsidRDefault="00E52DFD" w:rsidP="00E52DFD">
            <w:pPr>
              <w:ind w:left="32"/>
              <w:contextualSpacing/>
              <w:jc w:val="both"/>
              <w:rPr>
                <w:rFonts w:cs="Times New Roman"/>
                <w:bCs/>
                <w:sz w:val="24"/>
                <w:szCs w:val="24"/>
              </w:rPr>
            </w:pPr>
            <w:r w:rsidRPr="00507013">
              <w:rPr>
                <w:rFonts w:cs="Times New Roman"/>
                <w:bCs/>
                <w:sz w:val="24"/>
                <w:szCs w:val="24"/>
              </w:rPr>
              <w:t>где:</w:t>
            </w:r>
          </w:p>
          <w:p w14:paraId="25707C65" w14:textId="2C32E43D" w:rsidR="00E52DFD" w:rsidRPr="00507013" w:rsidRDefault="00E06409" w:rsidP="00E52DFD">
            <w:pPr>
              <w:ind w:left="32"/>
              <w:contextualSpacing/>
              <w:jc w:val="both"/>
              <w:rPr>
                <w:rFonts w:cs="Times New Roman"/>
                <w:bCs/>
                <w:sz w:val="24"/>
                <w:szCs w:val="24"/>
              </w:rPr>
            </w:pPr>
            <w:r w:rsidRPr="00507013">
              <w:rPr>
                <w:rFonts w:cs="Times New Roman"/>
                <w:bCs/>
                <w:sz w:val="24"/>
                <w:szCs w:val="24"/>
              </w:rPr>
              <w:t>P</w:t>
            </w:r>
            <w:r w:rsidR="00E52DFD" w:rsidRPr="00507013">
              <w:rPr>
                <w:rFonts w:cs="Times New Roman"/>
                <w:bCs/>
                <w:sz w:val="24"/>
                <w:szCs w:val="24"/>
              </w:rPr>
              <w:t>6 –</w:t>
            </w:r>
            <w:r w:rsidRPr="00507013">
              <w:rPr>
                <w:rFonts w:cs="Times New Roman"/>
                <w:bCs/>
                <w:sz w:val="24"/>
                <w:szCs w:val="24"/>
              </w:rPr>
              <w:t xml:space="preserve"> </w:t>
            </w:r>
            <w:r w:rsidR="00E52DFD" w:rsidRPr="00507013">
              <w:rPr>
                <w:rFonts w:cs="Times New Roman"/>
                <w:bCs/>
                <w:sz w:val="24"/>
                <w:szCs w:val="24"/>
              </w:rPr>
              <w:t>показатель уровня цифрового развития административно-территориальных единиц;</w:t>
            </w:r>
          </w:p>
          <w:p w14:paraId="6760E3BD" w14:textId="114AA6E0" w:rsidR="00E52DFD" w:rsidRPr="00507013" w:rsidRDefault="00E52DFD" w:rsidP="00E52DFD">
            <w:pPr>
              <w:ind w:left="32"/>
              <w:contextualSpacing/>
              <w:jc w:val="both"/>
              <w:rPr>
                <w:rFonts w:cs="Times New Roman"/>
                <w:bCs/>
                <w:sz w:val="24"/>
                <w:szCs w:val="24"/>
              </w:rPr>
            </w:pPr>
            <w:r w:rsidRPr="00507013">
              <w:rPr>
                <w:rFonts w:cs="Times New Roman"/>
                <w:bCs/>
                <w:sz w:val="24"/>
                <w:szCs w:val="24"/>
              </w:rPr>
              <w:t>I</w:t>
            </w:r>
            <w:r w:rsidRPr="00507013">
              <w:rPr>
                <w:rFonts w:ascii="Cambria Math" w:hAnsi="Cambria Math" w:cs="Cambria Math"/>
                <w:bCs/>
                <w:sz w:val="24"/>
                <w:szCs w:val="24"/>
              </w:rPr>
              <w:t>𝑖</w:t>
            </w:r>
            <w:r w:rsidRPr="00507013">
              <w:rPr>
                <w:rFonts w:cs="Times New Roman"/>
                <w:bCs/>
                <w:sz w:val="24"/>
                <w:szCs w:val="24"/>
              </w:rPr>
              <w:t xml:space="preserve"> – значение </w:t>
            </w:r>
            <w:r w:rsidRPr="00507013">
              <w:rPr>
                <w:rFonts w:ascii="Cambria Math" w:hAnsi="Cambria Math" w:cs="Cambria Math"/>
                <w:bCs/>
                <w:sz w:val="24"/>
                <w:szCs w:val="24"/>
              </w:rPr>
              <w:t>𝑖</w:t>
            </w:r>
            <w:r w:rsidRPr="00507013">
              <w:rPr>
                <w:rFonts w:cs="Times New Roman"/>
                <w:bCs/>
                <w:sz w:val="24"/>
                <w:szCs w:val="24"/>
              </w:rPr>
              <w:t xml:space="preserve">-го </w:t>
            </w:r>
            <w:proofErr w:type="spellStart"/>
            <w:r w:rsidRPr="00507013">
              <w:rPr>
                <w:rFonts w:cs="Times New Roman"/>
                <w:bCs/>
                <w:sz w:val="24"/>
                <w:szCs w:val="24"/>
              </w:rPr>
              <w:t>субпоказателя</w:t>
            </w:r>
            <w:proofErr w:type="spellEnd"/>
            <w:r w:rsidRPr="00507013">
              <w:rPr>
                <w:rFonts w:cs="Times New Roman"/>
                <w:bCs/>
                <w:sz w:val="24"/>
                <w:szCs w:val="24"/>
              </w:rPr>
              <w:t xml:space="preserve"> (к примеру, 6.1 – 6.8);</w:t>
            </w:r>
          </w:p>
          <w:p w14:paraId="28BB8F57" w14:textId="27DAB0EB" w:rsidR="00E52DFD" w:rsidRPr="00507013" w:rsidRDefault="00E52DFD" w:rsidP="00437668">
            <w:pPr>
              <w:ind w:left="32"/>
              <w:contextualSpacing/>
              <w:jc w:val="both"/>
              <w:rPr>
                <w:rFonts w:eastAsiaTheme="minorEastAsia" w:cs="Times New Roman"/>
                <w:sz w:val="24"/>
                <w:szCs w:val="24"/>
              </w:rPr>
            </w:pPr>
            <w:r w:rsidRPr="00507013">
              <w:rPr>
                <w:rFonts w:ascii="Cambria Math" w:hAnsi="Cambria Math" w:cs="Cambria Math"/>
                <w:bCs/>
                <w:sz w:val="24"/>
                <w:szCs w:val="24"/>
              </w:rPr>
              <w:t>𝑛</w:t>
            </w:r>
            <w:r w:rsidRPr="00507013">
              <w:rPr>
                <w:rFonts w:cs="Times New Roman"/>
                <w:bCs/>
                <w:sz w:val="24"/>
                <w:szCs w:val="24"/>
              </w:rPr>
              <w:t xml:space="preserve"> – количество </w:t>
            </w:r>
            <w:proofErr w:type="spellStart"/>
            <w:r w:rsidRPr="00507013">
              <w:rPr>
                <w:rFonts w:cs="Times New Roman"/>
                <w:bCs/>
                <w:sz w:val="24"/>
                <w:szCs w:val="24"/>
              </w:rPr>
              <w:t>субпоказателей</w:t>
            </w:r>
            <w:proofErr w:type="spellEnd"/>
            <w:r w:rsidRPr="00507013">
              <w:rPr>
                <w:rFonts w:cs="Times New Roman"/>
                <w:bCs/>
                <w:sz w:val="24"/>
                <w:szCs w:val="24"/>
              </w:rPr>
              <w:t>, по которым был дан ответ (от 1 до 8)</w:t>
            </w:r>
          </w:p>
        </w:tc>
        <w:tc>
          <w:tcPr>
            <w:tcW w:w="4434" w:type="dxa"/>
          </w:tcPr>
          <w:p w14:paraId="3E76D2B3" w14:textId="77777777" w:rsidR="00E52DFD" w:rsidRPr="00507013" w:rsidRDefault="00E52DFD" w:rsidP="00E52DFD">
            <w:pPr>
              <w:jc w:val="both"/>
              <w:rPr>
                <w:rFonts w:cs="Times New Roman"/>
                <w:bCs/>
                <w:sz w:val="24"/>
                <w:szCs w:val="24"/>
              </w:rPr>
            </w:pPr>
            <w:r w:rsidRPr="00507013">
              <w:rPr>
                <w:rFonts w:cs="Times New Roman"/>
                <w:bCs/>
                <w:sz w:val="24"/>
                <w:szCs w:val="24"/>
              </w:rPr>
              <w:t>Установлен для респондентов следующих категорий: 4, 6, 8, 10, 11, 12, 13.</w:t>
            </w:r>
          </w:p>
          <w:p w14:paraId="6F7DEB8D" w14:textId="77777777" w:rsidR="00E52DFD" w:rsidRPr="00507013" w:rsidRDefault="00E52DFD" w:rsidP="00E52DFD">
            <w:pPr>
              <w:jc w:val="both"/>
              <w:rPr>
                <w:rFonts w:cs="Times New Roman"/>
                <w:bCs/>
                <w:sz w:val="24"/>
                <w:szCs w:val="24"/>
              </w:rPr>
            </w:pPr>
          </w:p>
          <w:p w14:paraId="4CC267D9" w14:textId="77777777" w:rsidR="00E52DFD" w:rsidRPr="00507013" w:rsidRDefault="00E52DFD" w:rsidP="00E52DFD">
            <w:pPr>
              <w:jc w:val="both"/>
              <w:rPr>
                <w:rFonts w:cs="Times New Roman"/>
                <w:bCs/>
                <w:sz w:val="24"/>
                <w:szCs w:val="24"/>
              </w:rPr>
            </w:pPr>
            <w:r w:rsidRPr="00507013">
              <w:rPr>
                <w:rFonts w:cs="Times New Roman"/>
                <w:bCs/>
                <w:sz w:val="24"/>
                <w:szCs w:val="24"/>
              </w:rPr>
              <w:t xml:space="preserve">Уровень цифрового развития административно-территориальных единиц рассчитывается путем суммирования значений по </w:t>
            </w:r>
            <w:proofErr w:type="spellStart"/>
            <w:r w:rsidRPr="00507013">
              <w:rPr>
                <w:rFonts w:cs="Times New Roman"/>
                <w:bCs/>
                <w:sz w:val="24"/>
                <w:szCs w:val="24"/>
              </w:rPr>
              <w:t>субпоказателям</w:t>
            </w:r>
            <w:proofErr w:type="spellEnd"/>
            <w:r w:rsidRPr="00507013">
              <w:rPr>
                <w:rFonts w:cs="Times New Roman"/>
                <w:bCs/>
                <w:sz w:val="24"/>
                <w:szCs w:val="24"/>
              </w:rPr>
              <w:t xml:space="preserve">, </w:t>
            </w:r>
            <w:r w:rsidRPr="00507013">
              <w:rPr>
                <w:rFonts w:cs="Times New Roman"/>
                <w:sz w:val="24"/>
                <w:szCs w:val="24"/>
              </w:rPr>
              <w:t xml:space="preserve">в отношении которых осуществлялся сбор информации (зависит от категории респондента) и деления полученной суммы на количество </w:t>
            </w:r>
            <w:r w:rsidRPr="00507013">
              <w:rPr>
                <w:rFonts w:cs="Times New Roman"/>
                <w:sz w:val="24"/>
                <w:szCs w:val="24"/>
                <w:lang w:val="en-US"/>
              </w:rPr>
              <w:t>c</w:t>
            </w:r>
            <w:proofErr w:type="spellStart"/>
            <w:r w:rsidRPr="00507013">
              <w:rPr>
                <w:rFonts w:cs="Times New Roman"/>
                <w:sz w:val="24"/>
                <w:szCs w:val="24"/>
              </w:rPr>
              <w:t>убпоказателей</w:t>
            </w:r>
            <w:proofErr w:type="spellEnd"/>
            <w:r w:rsidRPr="00507013">
              <w:rPr>
                <w:rFonts w:cs="Times New Roman"/>
                <w:sz w:val="24"/>
                <w:szCs w:val="24"/>
              </w:rPr>
              <w:t xml:space="preserve">, по которым был дан ответ, а также </w:t>
            </w:r>
            <w:r w:rsidRPr="00507013">
              <w:rPr>
                <w:rFonts w:cs="Times New Roman"/>
                <w:bCs/>
                <w:sz w:val="24"/>
                <w:szCs w:val="24"/>
              </w:rPr>
              <w:t>при расчете которых не было получено деление на ноль.</w:t>
            </w:r>
          </w:p>
          <w:p w14:paraId="5916D1C3" w14:textId="77777777" w:rsidR="00E52DFD" w:rsidRPr="00507013" w:rsidRDefault="00E52DFD" w:rsidP="00E52DFD">
            <w:pPr>
              <w:jc w:val="both"/>
              <w:rPr>
                <w:rFonts w:cs="Times New Roman"/>
                <w:bCs/>
                <w:iCs/>
                <w:sz w:val="24"/>
                <w:szCs w:val="24"/>
              </w:rPr>
            </w:pPr>
            <w:r w:rsidRPr="00507013">
              <w:rPr>
                <w:rFonts w:cs="Times New Roman"/>
                <w:bCs/>
                <w:sz w:val="24"/>
                <w:szCs w:val="24"/>
              </w:rPr>
              <w:t>Так,</w:t>
            </w:r>
            <w:r w:rsidRPr="00507013">
              <w:rPr>
                <w:rFonts w:cs="Times New Roman"/>
                <w:bCs/>
                <w:iCs/>
                <w:sz w:val="24"/>
                <w:szCs w:val="24"/>
              </w:rPr>
              <w:t xml:space="preserve"> </w:t>
            </w:r>
            <w:r w:rsidRPr="00507013">
              <w:rPr>
                <w:rFonts w:cs="Times New Roman"/>
                <w:bCs/>
                <w:iCs/>
                <w:sz w:val="24"/>
                <w:szCs w:val="24"/>
                <w:lang w:val="en-US"/>
              </w:rPr>
              <w:t>n</w:t>
            </w:r>
            <w:r w:rsidRPr="00507013">
              <w:rPr>
                <w:rFonts w:cs="Times New Roman"/>
                <w:bCs/>
                <w:sz w:val="24"/>
                <w:szCs w:val="24"/>
              </w:rPr>
              <w:t xml:space="preserve"> принимает значения от 1 до 8, в зависимости от применимости конкретного показателя.</w:t>
            </w:r>
          </w:p>
        </w:tc>
      </w:tr>
      <w:tr w:rsidR="00E52DFD" w:rsidRPr="00507013" w14:paraId="26058AE0" w14:textId="77777777" w:rsidTr="00AF600B">
        <w:tc>
          <w:tcPr>
            <w:tcW w:w="2534" w:type="dxa"/>
            <w:vMerge w:val="restart"/>
          </w:tcPr>
          <w:p w14:paraId="74A58D1C" w14:textId="77777777" w:rsidR="00E52DFD" w:rsidRPr="00507013" w:rsidRDefault="00E52DFD" w:rsidP="00E52DFD">
            <w:pPr>
              <w:jc w:val="both"/>
              <w:rPr>
                <w:rFonts w:cs="Times New Roman"/>
                <w:sz w:val="24"/>
                <w:szCs w:val="24"/>
              </w:rPr>
            </w:pPr>
            <w:r w:rsidRPr="00507013">
              <w:rPr>
                <w:rFonts w:cs="Times New Roman"/>
                <w:sz w:val="24"/>
                <w:szCs w:val="24"/>
              </w:rPr>
              <w:t>6.1</w:t>
            </w:r>
            <w:bookmarkStart w:id="4" w:name="_Hlk168469839"/>
            <w:r w:rsidRPr="00507013">
              <w:rPr>
                <w:rFonts w:cs="Times New Roman"/>
                <w:sz w:val="24"/>
                <w:szCs w:val="24"/>
              </w:rPr>
              <w:t xml:space="preserve"> Доля городов в области (районов в г. Минске), внедривших технологии региональной государственной цифровой платформы </w:t>
            </w:r>
            <w:r w:rsidRPr="00507013">
              <w:rPr>
                <w:rFonts w:cs="Times New Roman"/>
                <w:sz w:val="24"/>
                <w:szCs w:val="24"/>
              </w:rPr>
              <w:lastRenderedPageBreak/>
              <w:t>«Умный город (регион)», в общем числе городов в области (районов в г. Минске), %</w:t>
            </w:r>
            <w:bookmarkEnd w:id="4"/>
          </w:p>
        </w:tc>
        <w:tc>
          <w:tcPr>
            <w:tcW w:w="4401" w:type="dxa"/>
          </w:tcPr>
          <w:p w14:paraId="0E2361DD" w14:textId="77777777" w:rsidR="00E52DFD" w:rsidRPr="00507013" w:rsidRDefault="00E52DFD" w:rsidP="00E52DFD">
            <w:pPr>
              <w:jc w:val="both"/>
              <w:rPr>
                <w:rFonts w:cs="Times New Roman"/>
                <w:sz w:val="24"/>
                <w:szCs w:val="24"/>
              </w:rPr>
            </w:pPr>
            <w:r w:rsidRPr="00507013">
              <w:rPr>
                <w:rFonts w:cs="Times New Roman"/>
                <w:sz w:val="24"/>
                <w:szCs w:val="24"/>
              </w:rPr>
              <w:lastRenderedPageBreak/>
              <w:t>6.1.1 Количество городов в области (районов в г. Минске), внедривших технологии региональной государственной цифровой платформы «Умный город (регион)», единиц</w:t>
            </w:r>
          </w:p>
        </w:tc>
        <w:tc>
          <w:tcPr>
            <w:tcW w:w="3227" w:type="dxa"/>
            <w:vMerge w:val="restart"/>
            <w:vAlign w:val="center"/>
          </w:tcPr>
          <w:p w14:paraId="7E6E03F8" w14:textId="77777777" w:rsidR="00E52DFD" w:rsidRPr="00507013" w:rsidRDefault="00E52DFD" w:rsidP="00E52DFD">
            <w:pPr>
              <w:jc w:val="center"/>
              <w:rPr>
                <w:rFonts w:cs="Times New Roman"/>
                <w:bCs/>
                <w:sz w:val="28"/>
                <w:szCs w:val="24"/>
              </w:rPr>
            </w:pPr>
            <w:r w:rsidRPr="00507013">
              <w:rPr>
                <w:rFonts w:eastAsiaTheme="minorEastAsia" w:cs="Times New Roman"/>
                <w:sz w:val="24"/>
                <w:szCs w:val="24"/>
              </w:rPr>
              <w:t>6.1</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6.1.1</m:t>
                  </m:r>
                </m:num>
                <m:den>
                  <m:r>
                    <m:rPr>
                      <m:sty m:val="p"/>
                    </m:rPr>
                    <w:rPr>
                      <w:rFonts w:ascii="Cambria Math" w:hAnsi="Cambria Math" w:cs="Times New Roman"/>
                      <w:sz w:val="24"/>
                      <w:szCs w:val="24"/>
                    </w:rPr>
                    <m:t>6.1.2</m:t>
                  </m:r>
                </m:den>
              </m:f>
              <m:r>
                <w:rPr>
                  <w:rFonts w:ascii="Cambria Math" w:hAnsi="Cambria Math" w:cs="Times New Roman"/>
                  <w:sz w:val="24"/>
                  <w:szCs w:val="24"/>
                </w:rPr>
                <m:t xml:space="preserve">*100% </m:t>
              </m:r>
            </m:oMath>
          </w:p>
        </w:tc>
        <w:tc>
          <w:tcPr>
            <w:tcW w:w="4434" w:type="dxa"/>
            <w:vMerge w:val="restart"/>
          </w:tcPr>
          <w:p w14:paraId="5D9B3322" w14:textId="77777777" w:rsidR="00E52DFD" w:rsidRPr="00507013" w:rsidRDefault="00E52DFD" w:rsidP="00E52DFD">
            <w:pPr>
              <w:jc w:val="both"/>
              <w:rPr>
                <w:rFonts w:cs="Times New Roman"/>
                <w:bCs/>
                <w:sz w:val="24"/>
                <w:szCs w:val="24"/>
              </w:rPr>
            </w:pPr>
            <w:r w:rsidRPr="00507013">
              <w:rPr>
                <w:rFonts w:cs="Times New Roman"/>
                <w:bCs/>
                <w:sz w:val="24"/>
                <w:szCs w:val="24"/>
              </w:rPr>
              <w:t>Установлен для респондентов следующих категорий: 4, 13.</w:t>
            </w:r>
          </w:p>
        </w:tc>
      </w:tr>
      <w:tr w:rsidR="00E52DFD" w:rsidRPr="00507013" w14:paraId="2400D14A" w14:textId="77777777" w:rsidTr="00AF600B">
        <w:tc>
          <w:tcPr>
            <w:tcW w:w="2534" w:type="dxa"/>
            <w:vMerge/>
          </w:tcPr>
          <w:p w14:paraId="3DAD7FF4" w14:textId="77777777" w:rsidR="00E52DFD" w:rsidRPr="00507013" w:rsidRDefault="00E52DFD" w:rsidP="00E52DFD">
            <w:pPr>
              <w:rPr>
                <w:rFonts w:cs="Times New Roman"/>
                <w:sz w:val="24"/>
                <w:szCs w:val="24"/>
              </w:rPr>
            </w:pPr>
          </w:p>
        </w:tc>
        <w:tc>
          <w:tcPr>
            <w:tcW w:w="4401" w:type="dxa"/>
          </w:tcPr>
          <w:p w14:paraId="44127F8B" w14:textId="65F9CAAA" w:rsidR="00E52DFD" w:rsidRPr="00507013" w:rsidRDefault="00E52DFD" w:rsidP="00E52DFD">
            <w:pPr>
              <w:jc w:val="both"/>
              <w:rPr>
                <w:rFonts w:cs="Times New Roman"/>
                <w:sz w:val="24"/>
                <w:szCs w:val="24"/>
              </w:rPr>
            </w:pPr>
            <w:r w:rsidRPr="00507013">
              <w:rPr>
                <w:rFonts w:cs="Times New Roman"/>
                <w:sz w:val="24"/>
                <w:szCs w:val="24"/>
              </w:rPr>
              <w:t>6.</w:t>
            </w:r>
            <w:r w:rsidR="001B47AB">
              <w:rPr>
                <w:rFonts w:cs="Times New Roman"/>
                <w:sz w:val="24"/>
                <w:szCs w:val="24"/>
              </w:rPr>
              <w:t>1</w:t>
            </w:r>
            <w:r w:rsidRPr="00507013">
              <w:rPr>
                <w:rFonts w:cs="Times New Roman"/>
                <w:sz w:val="24"/>
                <w:szCs w:val="24"/>
              </w:rPr>
              <w:t>.2 Общее количество городов в области (районов в г. Минске), единиц</w:t>
            </w:r>
          </w:p>
        </w:tc>
        <w:tc>
          <w:tcPr>
            <w:tcW w:w="3227" w:type="dxa"/>
            <w:vMerge/>
          </w:tcPr>
          <w:p w14:paraId="14B3D16A" w14:textId="77777777" w:rsidR="00E52DFD" w:rsidRPr="00507013" w:rsidRDefault="00E52DFD" w:rsidP="00E52DFD">
            <w:pPr>
              <w:jc w:val="both"/>
              <w:rPr>
                <w:rFonts w:eastAsiaTheme="minorEastAsia" w:cs="Times New Roman"/>
                <w:sz w:val="24"/>
                <w:szCs w:val="24"/>
              </w:rPr>
            </w:pPr>
          </w:p>
        </w:tc>
        <w:tc>
          <w:tcPr>
            <w:tcW w:w="4434" w:type="dxa"/>
            <w:vMerge/>
          </w:tcPr>
          <w:p w14:paraId="517581C9" w14:textId="77777777" w:rsidR="00E52DFD" w:rsidRPr="00507013" w:rsidRDefault="00E52DFD" w:rsidP="00E52DFD">
            <w:pPr>
              <w:jc w:val="both"/>
            </w:pPr>
          </w:p>
        </w:tc>
      </w:tr>
      <w:tr w:rsidR="00E52DFD" w:rsidRPr="00507013" w14:paraId="46599089" w14:textId="77777777" w:rsidTr="00AF600B">
        <w:tc>
          <w:tcPr>
            <w:tcW w:w="2534" w:type="dxa"/>
            <w:vMerge w:val="restart"/>
          </w:tcPr>
          <w:p w14:paraId="6A403363" w14:textId="2FC70A9C" w:rsidR="00AF4ABA" w:rsidRPr="00507013" w:rsidRDefault="00E52DFD" w:rsidP="00AF4ABA">
            <w:pPr>
              <w:autoSpaceDE w:val="0"/>
              <w:autoSpaceDN w:val="0"/>
              <w:adjustRightInd w:val="0"/>
              <w:rPr>
                <w:rFonts w:cs="Times New Roman"/>
                <w:sz w:val="24"/>
                <w:szCs w:val="24"/>
              </w:rPr>
            </w:pPr>
            <w:r w:rsidRPr="00507013">
              <w:rPr>
                <w:rFonts w:cs="Times New Roman"/>
                <w:sz w:val="24"/>
                <w:szCs w:val="24"/>
              </w:rPr>
              <w:t>6.2</w:t>
            </w:r>
            <w:bookmarkStart w:id="5" w:name="_Hlk168469825"/>
            <w:r w:rsidRPr="00507013">
              <w:rPr>
                <w:rFonts w:cs="Times New Roman"/>
                <w:sz w:val="24"/>
                <w:szCs w:val="24"/>
              </w:rPr>
              <w:t> </w:t>
            </w:r>
            <w:r w:rsidR="00AF4ABA" w:rsidRPr="00507013">
              <w:rPr>
                <w:rFonts w:cs="Times New Roman"/>
                <w:sz w:val="24"/>
                <w:szCs w:val="24"/>
              </w:rPr>
              <w:t>Количество камер видеонаблюдения в населенном пункте, подключенных</w:t>
            </w:r>
          </w:p>
          <w:p w14:paraId="4E69D27B" w14:textId="74B96FDB" w:rsidR="00E52DFD" w:rsidRPr="00507013" w:rsidRDefault="00AF4ABA" w:rsidP="00AF4ABA">
            <w:pPr>
              <w:jc w:val="both"/>
              <w:rPr>
                <w:rFonts w:cs="Times New Roman"/>
                <w:sz w:val="24"/>
                <w:szCs w:val="24"/>
              </w:rPr>
            </w:pPr>
            <w:r w:rsidRPr="00507013">
              <w:rPr>
                <w:rFonts w:cs="Times New Roman"/>
                <w:sz w:val="24"/>
                <w:szCs w:val="24"/>
              </w:rPr>
              <w:t>к республиканской системе мониторинга общественной безопасности</w:t>
            </w:r>
            <w:bookmarkEnd w:id="5"/>
          </w:p>
        </w:tc>
        <w:tc>
          <w:tcPr>
            <w:tcW w:w="4401" w:type="dxa"/>
          </w:tcPr>
          <w:p w14:paraId="4CBCA747" w14:textId="77777777" w:rsidR="00E52DFD" w:rsidRPr="00507013" w:rsidRDefault="00E52DFD" w:rsidP="00E52DFD">
            <w:pPr>
              <w:jc w:val="both"/>
              <w:rPr>
                <w:rFonts w:cs="Times New Roman"/>
                <w:sz w:val="24"/>
                <w:szCs w:val="24"/>
              </w:rPr>
            </w:pPr>
            <w:r w:rsidRPr="00507013">
              <w:rPr>
                <w:rFonts w:cs="Times New Roman"/>
                <w:sz w:val="24"/>
                <w:szCs w:val="24"/>
              </w:rPr>
              <w:t>6.2.1 Количество камер видеонаблюдения в населенном пункте, подключенных к республиканской системе мониторинга общественной безопасности, единиц</w:t>
            </w:r>
          </w:p>
        </w:tc>
        <w:tc>
          <w:tcPr>
            <w:tcW w:w="3227" w:type="dxa"/>
            <w:vMerge w:val="restart"/>
            <w:vAlign w:val="center"/>
          </w:tcPr>
          <w:p w14:paraId="7C6A2C86" w14:textId="77777777" w:rsidR="00E52DFD" w:rsidRPr="00507013" w:rsidRDefault="00E52DFD" w:rsidP="00E52DFD">
            <w:pPr>
              <w:jc w:val="center"/>
              <w:rPr>
                <w:rFonts w:cs="Times New Roman"/>
                <w:bCs/>
                <w:sz w:val="28"/>
                <w:szCs w:val="24"/>
              </w:rPr>
            </w:pPr>
            <w:r w:rsidRPr="00507013">
              <w:rPr>
                <w:rFonts w:eastAsiaTheme="minorEastAsia" w:cs="Times New Roman"/>
                <w:sz w:val="24"/>
                <w:szCs w:val="24"/>
              </w:rPr>
              <w:t>6.2</w:t>
            </w:r>
            <m:oMath>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w:rPr>
                      <w:rFonts w:ascii="Cambria Math" w:hAnsi="Cambria Math" w:cs="Times New Roman"/>
                      <w:sz w:val="24"/>
                      <w:szCs w:val="24"/>
                    </w:rPr>
                    <m:t>6.2.1</m:t>
                  </m:r>
                </m:num>
                <m:den>
                  <m:r>
                    <m:rPr>
                      <m:sty m:val="p"/>
                    </m:rPr>
                    <w:rPr>
                      <w:rFonts w:ascii="Cambria Math" w:hAnsi="Cambria Math" w:cs="Times New Roman"/>
                      <w:sz w:val="24"/>
                      <w:szCs w:val="24"/>
                    </w:rPr>
                    <m:t>6.2.2</m:t>
                  </m:r>
                </m:den>
              </m:f>
              <m:r>
                <w:rPr>
                  <w:rFonts w:ascii="Cambria Math" w:hAnsi="Cambria Math" w:cs="Times New Roman"/>
                  <w:sz w:val="24"/>
                  <w:szCs w:val="24"/>
                </w:rPr>
                <m:t>*100%</m:t>
              </m:r>
            </m:oMath>
          </w:p>
        </w:tc>
        <w:tc>
          <w:tcPr>
            <w:tcW w:w="4434" w:type="dxa"/>
            <w:vMerge w:val="restart"/>
          </w:tcPr>
          <w:p w14:paraId="103B19CD" w14:textId="77777777" w:rsidR="00E52DFD" w:rsidRPr="00507013" w:rsidRDefault="00E52DFD" w:rsidP="00E52DFD">
            <w:pPr>
              <w:jc w:val="both"/>
              <w:rPr>
                <w:rFonts w:cs="Times New Roman"/>
                <w:bCs/>
                <w:sz w:val="24"/>
                <w:szCs w:val="24"/>
              </w:rPr>
            </w:pPr>
            <w:r w:rsidRPr="00507013">
              <w:rPr>
                <w:rFonts w:cs="Times New Roman"/>
                <w:bCs/>
                <w:sz w:val="24"/>
                <w:szCs w:val="24"/>
              </w:rPr>
              <w:t>Установлен для респондентов следующих категорий: 4, 6, 8.</w:t>
            </w:r>
          </w:p>
        </w:tc>
      </w:tr>
      <w:tr w:rsidR="00E52DFD" w:rsidRPr="00507013" w14:paraId="52719066" w14:textId="77777777" w:rsidTr="00AF600B">
        <w:tc>
          <w:tcPr>
            <w:tcW w:w="2534" w:type="dxa"/>
            <w:vMerge/>
          </w:tcPr>
          <w:p w14:paraId="750AA10C" w14:textId="77777777" w:rsidR="00E52DFD" w:rsidRPr="00507013" w:rsidRDefault="00E52DFD" w:rsidP="00E52DFD">
            <w:pPr>
              <w:jc w:val="center"/>
              <w:rPr>
                <w:rFonts w:cs="Times New Roman"/>
                <w:szCs w:val="24"/>
                <w:shd w:val="clear" w:color="auto" w:fill="FFFFFF"/>
              </w:rPr>
            </w:pPr>
          </w:p>
        </w:tc>
        <w:tc>
          <w:tcPr>
            <w:tcW w:w="4401" w:type="dxa"/>
          </w:tcPr>
          <w:p w14:paraId="33D13BED" w14:textId="77777777" w:rsidR="00E52DFD" w:rsidRPr="00507013" w:rsidRDefault="00E52DFD" w:rsidP="00E52DFD">
            <w:pPr>
              <w:jc w:val="both"/>
              <w:rPr>
                <w:rFonts w:cs="Times New Roman"/>
                <w:sz w:val="24"/>
                <w:szCs w:val="24"/>
              </w:rPr>
            </w:pPr>
            <w:r w:rsidRPr="00507013">
              <w:rPr>
                <w:rFonts w:cs="Times New Roman"/>
                <w:iCs/>
                <w:sz w:val="24"/>
                <w:szCs w:val="24"/>
              </w:rPr>
              <w:t>6.2.2 О</w:t>
            </w:r>
            <w:r w:rsidRPr="00507013">
              <w:rPr>
                <w:rFonts w:cs="Times New Roman"/>
                <w:sz w:val="24"/>
                <w:szCs w:val="24"/>
              </w:rPr>
              <w:t xml:space="preserve">бщее количество </w:t>
            </w:r>
            <w:bookmarkStart w:id="6" w:name="_Hlk168469871"/>
            <w:r w:rsidRPr="00507013">
              <w:rPr>
                <w:rFonts w:cs="Times New Roman"/>
                <w:sz w:val="24"/>
                <w:szCs w:val="24"/>
              </w:rPr>
              <w:t>камер, задействованных в обеспечении общественной безопасности рассматриваемой АТЕ</w:t>
            </w:r>
            <w:bookmarkEnd w:id="6"/>
            <w:r w:rsidRPr="00507013">
              <w:rPr>
                <w:rFonts w:cs="Times New Roman"/>
                <w:sz w:val="24"/>
                <w:szCs w:val="24"/>
              </w:rPr>
              <w:t>, единиц</w:t>
            </w:r>
          </w:p>
        </w:tc>
        <w:tc>
          <w:tcPr>
            <w:tcW w:w="3227" w:type="dxa"/>
            <w:vMerge/>
          </w:tcPr>
          <w:p w14:paraId="7CF4C298" w14:textId="77777777" w:rsidR="00E52DFD" w:rsidRPr="00507013" w:rsidRDefault="00E52DFD" w:rsidP="00E52DFD">
            <w:pPr>
              <w:jc w:val="center"/>
              <w:rPr>
                <w:rFonts w:cs="Times New Roman"/>
                <w:sz w:val="24"/>
                <w:szCs w:val="24"/>
              </w:rPr>
            </w:pPr>
          </w:p>
        </w:tc>
        <w:tc>
          <w:tcPr>
            <w:tcW w:w="4434" w:type="dxa"/>
            <w:vMerge/>
          </w:tcPr>
          <w:p w14:paraId="54DA36B5" w14:textId="77777777" w:rsidR="00E52DFD" w:rsidRPr="00507013" w:rsidRDefault="00E52DFD" w:rsidP="00E52DFD">
            <w:pPr>
              <w:jc w:val="both"/>
              <w:rPr>
                <w:rFonts w:eastAsiaTheme="minorEastAsia" w:cs="Times New Roman"/>
                <w:bCs/>
                <w:sz w:val="24"/>
                <w:szCs w:val="24"/>
              </w:rPr>
            </w:pPr>
          </w:p>
        </w:tc>
      </w:tr>
      <w:tr w:rsidR="00E52DFD" w:rsidRPr="00507013" w14:paraId="1827877A" w14:textId="77777777" w:rsidTr="00AF600B">
        <w:tc>
          <w:tcPr>
            <w:tcW w:w="6935" w:type="dxa"/>
            <w:gridSpan w:val="2"/>
            <w:vAlign w:val="center"/>
          </w:tcPr>
          <w:p w14:paraId="69BD804E" w14:textId="1480533E" w:rsidR="00E52DFD" w:rsidRPr="00507013" w:rsidRDefault="00E52DFD" w:rsidP="00E52DFD">
            <w:pPr>
              <w:jc w:val="center"/>
              <w:rPr>
                <w:rFonts w:cs="Times New Roman"/>
                <w:iCs/>
                <w:sz w:val="24"/>
                <w:szCs w:val="24"/>
              </w:rPr>
            </w:pPr>
            <w:r w:rsidRPr="00507013">
              <w:rPr>
                <w:rFonts w:cs="Times New Roman"/>
                <w:sz w:val="24"/>
                <w:szCs w:val="24"/>
              </w:rPr>
              <w:t>6.3 Управление транспортной системой,</w:t>
            </w:r>
            <w:r w:rsidR="00F009A3" w:rsidRPr="00507013">
              <w:rPr>
                <w:rFonts w:cs="Times New Roman"/>
                <w:sz w:val="24"/>
                <w:szCs w:val="24"/>
              </w:rPr>
              <w:t xml:space="preserve"> </w:t>
            </w:r>
            <w:r w:rsidRPr="00507013">
              <w:rPr>
                <w:rFonts w:cs="Times New Roman"/>
                <w:sz w:val="24"/>
                <w:szCs w:val="24"/>
              </w:rPr>
              <w:t>%</w:t>
            </w:r>
          </w:p>
        </w:tc>
        <w:tc>
          <w:tcPr>
            <w:tcW w:w="3227" w:type="dxa"/>
            <w:vAlign w:val="center"/>
          </w:tcPr>
          <w:p w14:paraId="25F015B7" w14:textId="77777777" w:rsidR="00E52DFD" w:rsidRPr="00507013" w:rsidRDefault="00E52DFD" w:rsidP="00E52DFD">
            <w:pPr>
              <w:jc w:val="center"/>
              <w:rPr>
                <w:rFonts w:eastAsiaTheme="minorEastAsia" w:cs="Times New Roman"/>
                <w:bCs/>
                <w:sz w:val="28"/>
                <w:szCs w:val="28"/>
              </w:rPr>
            </w:pPr>
            <m:oMath>
              <m:r>
                <w:rPr>
                  <w:rFonts w:ascii="Cambria Math" w:hAnsi="Cambria Math" w:cs="Times New Roman"/>
                  <w:sz w:val="24"/>
                  <w:szCs w:val="28"/>
                </w:rPr>
                <m:t>6.3=</m:t>
              </m:r>
              <m:f>
                <m:fPr>
                  <m:ctrlPr>
                    <w:rPr>
                      <w:rFonts w:ascii="Cambria Math" w:hAnsi="Cambria Math" w:cs="Times New Roman"/>
                      <w:bCs/>
                      <w:i/>
                      <w:sz w:val="24"/>
                      <w:szCs w:val="28"/>
                    </w:rPr>
                  </m:ctrlPr>
                </m:fPr>
                <m:num>
                  <m:sSubSup>
                    <m:sSubSupPr>
                      <m:ctrlPr>
                        <w:rPr>
                          <w:rFonts w:ascii="Cambria Math" w:eastAsiaTheme="minorEastAsia" w:hAnsi="Cambria Math" w:cs="Times New Roman"/>
                          <w:i/>
                          <w:sz w:val="24"/>
                          <w:szCs w:val="28"/>
                          <w:lang w:val="en-US"/>
                        </w:rPr>
                      </m:ctrlPr>
                    </m:sSubSupPr>
                    <m:e>
                      <m:r>
                        <m:rPr>
                          <m:sty m:val="p"/>
                        </m:rPr>
                        <w:rPr>
                          <w:rFonts w:ascii="Cambria Math" w:eastAsiaTheme="minorEastAsia" w:hAnsi="Cambria Math" w:cs="Times New Roman"/>
                          <w:sz w:val="24"/>
                          <w:szCs w:val="28"/>
                        </w:rPr>
                        <m:t>∑</m:t>
                      </m:r>
                    </m:e>
                    <m:sub>
                      <m:r>
                        <w:rPr>
                          <w:rFonts w:ascii="Cambria Math" w:eastAsiaTheme="minorEastAsia" w:hAnsi="Cambria Math" w:cs="Times New Roman"/>
                          <w:sz w:val="24"/>
                          <w:szCs w:val="28"/>
                          <w:lang w:val="en-US"/>
                        </w:rPr>
                        <m:t>i</m:t>
                      </m:r>
                      <m:r>
                        <w:rPr>
                          <w:rFonts w:ascii="Cambria Math" w:eastAsiaTheme="minorEastAsia" w:hAnsi="Cambria Math" w:cs="Times New Roman"/>
                          <w:sz w:val="24"/>
                          <w:szCs w:val="28"/>
                        </w:rPr>
                        <m:t>=1</m:t>
                      </m:r>
                    </m:sub>
                    <m:sup>
                      <m:r>
                        <w:rPr>
                          <w:rFonts w:ascii="Cambria Math" w:eastAsiaTheme="minorEastAsia" w:hAnsi="Cambria Math" w:cs="Times New Roman"/>
                          <w:sz w:val="24"/>
                          <w:szCs w:val="28"/>
                          <w:lang w:val="en-US"/>
                        </w:rPr>
                        <m:t>n</m:t>
                      </m:r>
                    </m:sup>
                  </m:sSubSup>
                  <m:r>
                    <w:rPr>
                      <w:rFonts w:ascii="Cambria Math" w:eastAsiaTheme="minorEastAsia" w:hAnsi="Cambria Math" w:cs="Times New Roman"/>
                      <w:sz w:val="24"/>
                      <w:szCs w:val="28"/>
                    </w:rPr>
                    <m:t xml:space="preserve"> </m:t>
                  </m:r>
                  <m:sSub>
                    <m:sSubPr>
                      <m:ctrlPr>
                        <w:rPr>
                          <w:rFonts w:ascii="Cambria Math" w:eastAsiaTheme="minorEastAsia" w:hAnsi="Cambria Math" w:cs="Times New Roman"/>
                          <w:i/>
                          <w:sz w:val="24"/>
                          <w:szCs w:val="28"/>
                          <w:lang w:val="en-US"/>
                        </w:rPr>
                      </m:ctrlPr>
                    </m:sSubPr>
                    <m:e>
                      <m:r>
                        <w:rPr>
                          <w:rFonts w:ascii="Cambria Math" w:eastAsiaTheme="minorEastAsia" w:hAnsi="Cambria Math" w:cs="Times New Roman"/>
                          <w:sz w:val="24"/>
                          <w:szCs w:val="28"/>
                          <w:lang w:val="en-US"/>
                        </w:rPr>
                        <m:t>I</m:t>
                      </m:r>
                    </m:e>
                    <m:sub>
                      <m:r>
                        <w:rPr>
                          <w:rFonts w:ascii="Cambria Math" w:eastAsiaTheme="minorEastAsia" w:hAnsi="Cambria Math" w:cs="Times New Roman"/>
                          <w:sz w:val="24"/>
                          <w:szCs w:val="28"/>
                          <w:lang w:val="en-US"/>
                        </w:rPr>
                        <m:t>i</m:t>
                      </m:r>
                    </m:sub>
                  </m:sSub>
                </m:num>
                <m:den>
                  <m:r>
                    <w:rPr>
                      <w:rFonts w:ascii="Cambria Math" w:hAnsi="Cambria Math" w:cs="Times New Roman"/>
                      <w:sz w:val="24"/>
                      <w:szCs w:val="28"/>
                    </w:rPr>
                    <m:t>n</m:t>
                  </m:r>
                </m:den>
              </m:f>
            </m:oMath>
            <w:r w:rsidRPr="00507013">
              <w:rPr>
                <w:rFonts w:eastAsiaTheme="minorEastAsia" w:cs="Times New Roman"/>
                <w:bCs/>
                <w:sz w:val="24"/>
                <w:szCs w:val="28"/>
              </w:rPr>
              <w:t>,</w:t>
            </w:r>
          </w:p>
          <w:p w14:paraId="067DDE1B" w14:textId="77777777" w:rsidR="00E52DFD" w:rsidRPr="00507013" w:rsidRDefault="00E52DFD" w:rsidP="00E52DFD">
            <w:pPr>
              <w:jc w:val="center"/>
              <w:rPr>
                <w:rFonts w:eastAsiaTheme="minorEastAsia" w:cs="Times New Roman"/>
                <w:bCs/>
                <w:sz w:val="24"/>
                <w:szCs w:val="24"/>
              </w:rPr>
            </w:pPr>
          </w:p>
          <w:p w14:paraId="25BE765F" w14:textId="77777777" w:rsidR="00E52DFD" w:rsidRPr="00507013" w:rsidRDefault="00E52DFD" w:rsidP="00E52DFD">
            <w:pPr>
              <w:ind w:left="32"/>
              <w:contextualSpacing/>
              <w:rPr>
                <w:rFonts w:cs="Times New Roman"/>
                <w:bCs/>
                <w:sz w:val="24"/>
                <w:szCs w:val="24"/>
              </w:rPr>
            </w:pPr>
            <w:r w:rsidRPr="00507013">
              <w:rPr>
                <w:rFonts w:cs="Times New Roman"/>
                <w:bCs/>
                <w:sz w:val="24"/>
                <w:szCs w:val="24"/>
              </w:rPr>
              <w:t>где:</w:t>
            </w:r>
          </w:p>
          <w:p w14:paraId="16CFD5B5" w14:textId="77777777" w:rsidR="00E52DFD" w:rsidRPr="00507013" w:rsidRDefault="00E52DFD" w:rsidP="00E52DFD">
            <w:pPr>
              <w:ind w:left="32"/>
              <w:contextualSpacing/>
              <w:rPr>
                <w:rFonts w:cs="Times New Roman"/>
                <w:bCs/>
                <w:sz w:val="24"/>
                <w:szCs w:val="24"/>
              </w:rPr>
            </w:pPr>
            <w:r w:rsidRPr="00507013">
              <w:rPr>
                <w:rFonts w:cs="Times New Roman"/>
                <w:bCs/>
                <w:sz w:val="24"/>
                <w:szCs w:val="24"/>
              </w:rPr>
              <w:t xml:space="preserve">6.3 – </w:t>
            </w:r>
            <w:proofErr w:type="spellStart"/>
            <w:r w:rsidRPr="00507013">
              <w:rPr>
                <w:rFonts w:cs="Times New Roman"/>
                <w:bCs/>
                <w:sz w:val="24"/>
                <w:szCs w:val="24"/>
              </w:rPr>
              <w:t>субпоказатель</w:t>
            </w:r>
            <w:proofErr w:type="spellEnd"/>
            <w:r w:rsidRPr="00507013">
              <w:rPr>
                <w:rFonts w:cs="Times New Roman"/>
                <w:bCs/>
                <w:sz w:val="24"/>
                <w:szCs w:val="24"/>
              </w:rPr>
              <w:t xml:space="preserve"> управления транспортной системой;</w:t>
            </w:r>
          </w:p>
          <w:p w14:paraId="3E464743" w14:textId="77777777" w:rsidR="00E52DFD" w:rsidRPr="00507013" w:rsidRDefault="00E52DFD" w:rsidP="00E52DFD">
            <w:pPr>
              <w:ind w:left="32"/>
              <w:contextualSpacing/>
              <w:rPr>
                <w:rFonts w:cs="Times New Roman"/>
                <w:bCs/>
                <w:sz w:val="24"/>
                <w:szCs w:val="24"/>
              </w:rPr>
            </w:pPr>
            <w:r w:rsidRPr="00507013">
              <w:rPr>
                <w:rFonts w:cs="Times New Roman"/>
                <w:bCs/>
                <w:sz w:val="24"/>
                <w:szCs w:val="24"/>
              </w:rPr>
              <w:t xml:space="preserve">I </w:t>
            </w:r>
            <w:r w:rsidRPr="00507013">
              <w:rPr>
                <w:rFonts w:ascii="Cambria Math" w:hAnsi="Cambria Math" w:cs="Cambria Math"/>
                <w:bCs/>
                <w:sz w:val="24"/>
                <w:szCs w:val="24"/>
              </w:rPr>
              <w:t>𝑖</w:t>
            </w:r>
            <w:r w:rsidRPr="00507013">
              <w:rPr>
                <w:rFonts w:cs="Times New Roman"/>
                <w:bCs/>
                <w:sz w:val="24"/>
                <w:szCs w:val="24"/>
              </w:rPr>
              <w:t xml:space="preserve"> – значение </w:t>
            </w:r>
            <w:r w:rsidRPr="00507013">
              <w:rPr>
                <w:rFonts w:ascii="Cambria Math" w:hAnsi="Cambria Math" w:cs="Cambria Math"/>
                <w:bCs/>
                <w:sz w:val="24"/>
                <w:szCs w:val="24"/>
              </w:rPr>
              <w:t>𝑖</w:t>
            </w:r>
            <w:r w:rsidRPr="00507013">
              <w:rPr>
                <w:rFonts w:cs="Times New Roman"/>
                <w:bCs/>
                <w:sz w:val="24"/>
                <w:szCs w:val="24"/>
              </w:rPr>
              <w:t xml:space="preserve">-го </w:t>
            </w:r>
            <w:proofErr w:type="spellStart"/>
            <w:r w:rsidRPr="00507013">
              <w:rPr>
                <w:rFonts w:cs="Times New Roman"/>
                <w:bCs/>
                <w:sz w:val="24"/>
                <w:szCs w:val="24"/>
              </w:rPr>
              <w:t>субпоказателя</w:t>
            </w:r>
            <w:proofErr w:type="spellEnd"/>
            <w:r w:rsidRPr="00507013">
              <w:rPr>
                <w:rFonts w:cs="Times New Roman"/>
                <w:bCs/>
                <w:sz w:val="24"/>
                <w:szCs w:val="24"/>
              </w:rPr>
              <w:t xml:space="preserve"> (к примеру, 6.3.1 – 6.3.5);</w:t>
            </w:r>
          </w:p>
          <w:p w14:paraId="18652E6E" w14:textId="28EF71BF" w:rsidR="00E52DFD" w:rsidRPr="00507013" w:rsidRDefault="00E52DFD" w:rsidP="00437668">
            <w:pPr>
              <w:ind w:left="32"/>
              <w:contextualSpacing/>
              <w:rPr>
                <w:rFonts w:cs="Times New Roman"/>
                <w:bCs/>
                <w:sz w:val="24"/>
                <w:szCs w:val="24"/>
              </w:rPr>
            </w:pPr>
            <w:r w:rsidRPr="00507013">
              <w:rPr>
                <w:rFonts w:ascii="Cambria Math" w:hAnsi="Cambria Math" w:cs="Cambria Math"/>
                <w:bCs/>
                <w:sz w:val="24"/>
                <w:szCs w:val="24"/>
              </w:rPr>
              <w:t>𝑛</w:t>
            </w:r>
            <w:r w:rsidRPr="00507013">
              <w:rPr>
                <w:rFonts w:cs="Times New Roman"/>
                <w:bCs/>
                <w:sz w:val="24"/>
                <w:szCs w:val="24"/>
              </w:rPr>
              <w:t xml:space="preserve"> – количество </w:t>
            </w:r>
            <w:proofErr w:type="spellStart"/>
            <w:r w:rsidRPr="00507013">
              <w:rPr>
                <w:rFonts w:cs="Times New Roman"/>
                <w:bCs/>
                <w:sz w:val="24"/>
                <w:szCs w:val="24"/>
              </w:rPr>
              <w:t>субпоказателей</w:t>
            </w:r>
            <w:proofErr w:type="spellEnd"/>
            <w:r w:rsidRPr="00507013">
              <w:rPr>
                <w:rFonts w:cs="Times New Roman"/>
                <w:bCs/>
                <w:sz w:val="24"/>
                <w:szCs w:val="24"/>
              </w:rPr>
              <w:t>, по которым был дан ответ (от 1 до 5)</w:t>
            </w:r>
          </w:p>
        </w:tc>
        <w:tc>
          <w:tcPr>
            <w:tcW w:w="4434" w:type="dxa"/>
          </w:tcPr>
          <w:p w14:paraId="7CB2EC40" w14:textId="77777777" w:rsidR="00E52DFD" w:rsidRPr="00507013" w:rsidRDefault="00E52DFD" w:rsidP="00E52DFD">
            <w:pPr>
              <w:jc w:val="both"/>
              <w:rPr>
                <w:rFonts w:cs="Times New Roman"/>
                <w:bCs/>
                <w:sz w:val="24"/>
                <w:szCs w:val="24"/>
              </w:rPr>
            </w:pPr>
            <w:r w:rsidRPr="00507013">
              <w:rPr>
                <w:rFonts w:cs="Times New Roman"/>
                <w:bCs/>
                <w:sz w:val="24"/>
                <w:szCs w:val="24"/>
              </w:rPr>
              <w:t>Установлен для респондентов следующих категорий: 4, 6, 8.</w:t>
            </w:r>
          </w:p>
          <w:p w14:paraId="771E5F96" w14:textId="77777777" w:rsidR="00E52DFD" w:rsidRPr="00507013" w:rsidRDefault="00E52DFD" w:rsidP="00E52DFD">
            <w:pPr>
              <w:jc w:val="both"/>
              <w:rPr>
                <w:rFonts w:cs="Times New Roman"/>
                <w:bCs/>
                <w:sz w:val="24"/>
                <w:szCs w:val="24"/>
              </w:rPr>
            </w:pPr>
          </w:p>
          <w:p w14:paraId="634605EF" w14:textId="77777777" w:rsidR="00E52DFD" w:rsidRPr="00507013" w:rsidRDefault="00E52DFD" w:rsidP="00E52DFD">
            <w:pPr>
              <w:jc w:val="both"/>
              <w:rPr>
                <w:rFonts w:cs="Times New Roman"/>
                <w:bCs/>
                <w:sz w:val="24"/>
                <w:szCs w:val="24"/>
              </w:rPr>
            </w:pPr>
            <w:r w:rsidRPr="00507013">
              <w:rPr>
                <w:rFonts w:cs="Times New Roman"/>
                <w:bCs/>
                <w:sz w:val="24"/>
                <w:szCs w:val="24"/>
              </w:rPr>
              <w:t xml:space="preserve">Уровень управления транспортной системой рассчитывается путем суммирования значений по </w:t>
            </w:r>
            <w:proofErr w:type="spellStart"/>
            <w:r w:rsidRPr="00507013">
              <w:rPr>
                <w:rFonts w:cs="Times New Roman"/>
                <w:bCs/>
                <w:sz w:val="24"/>
                <w:szCs w:val="24"/>
              </w:rPr>
              <w:t>субпоказателям</w:t>
            </w:r>
            <w:proofErr w:type="spellEnd"/>
            <w:r w:rsidRPr="00507013">
              <w:rPr>
                <w:rFonts w:cs="Times New Roman"/>
                <w:bCs/>
                <w:sz w:val="24"/>
                <w:szCs w:val="24"/>
              </w:rPr>
              <w:t xml:space="preserve">, </w:t>
            </w:r>
            <w:r w:rsidRPr="00507013">
              <w:rPr>
                <w:rFonts w:cs="Times New Roman"/>
                <w:sz w:val="24"/>
                <w:szCs w:val="24"/>
              </w:rPr>
              <w:t xml:space="preserve">в отношении которых осуществлялся сбор информации (зависит от категории респондента) </w:t>
            </w:r>
            <w:r w:rsidRPr="00507013">
              <w:rPr>
                <w:rFonts w:cs="Times New Roman"/>
                <w:bCs/>
                <w:sz w:val="24"/>
                <w:szCs w:val="24"/>
              </w:rPr>
              <w:t xml:space="preserve">и деления полученной суммы на количество </w:t>
            </w:r>
            <w:proofErr w:type="spellStart"/>
            <w:r w:rsidRPr="00507013">
              <w:rPr>
                <w:rFonts w:cs="Times New Roman"/>
                <w:bCs/>
                <w:sz w:val="24"/>
                <w:szCs w:val="24"/>
              </w:rPr>
              <w:t>субпоказателей</w:t>
            </w:r>
            <w:proofErr w:type="spellEnd"/>
            <w:r w:rsidRPr="00507013">
              <w:rPr>
                <w:rFonts w:cs="Times New Roman"/>
                <w:bCs/>
                <w:sz w:val="24"/>
                <w:szCs w:val="24"/>
              </w:rPr>
              <w:t>, при расчете которых не было получено деление на ноль.</w:t>
            </w:r>
          </w:p>
          <w:p w14:paraId="105E9930" w14:textId="77777777" w:rsidR="00E52DFD" w:rsidRPr="00507013" w:rsidRDefault="00E52DFD" w:rsidP="00E52DFD">
            <w:pPr>
              <w:jc w:val="both"/>
              <w:rPr>
                <w:rFonts w:cs="Times New Roman"/>
                <w:bCs/>
                <w:sz w:val="24"/>
                <w:szCs w:val="24"/>
              </w:rPr>
            </w:pPr>
            <w:r w:rsidRPr="00507013">
              <w:rPr>
                <w:rFonts w:cs="Times New Roman"/>
                <w:bCs/>
                <w:sz w:val="24"/>
                <w:szCs w:val="24"/>
              </w:rPr>
              <w:lastRenderedPageBreak/>
              <w:t xml:space="preserve">Так, </w:t>
            </w:r>
            <w:r w:rsidRPr="00507013">
              <w:rPr>
                <w:rFonts w:cs="Times New Roman"/>
                <w:bCs/>
                <w:iCs/>
                <w:sz w:val="24"/>
                <w:szCs w:val="24"/>
                <w:lang w:val="en-US"/>
              </w:rPr>
              <w:t>n</w:t>
            </w:r>
            <w:r w:rsidRPr="00507013">
              <w:rPr>
                <w:rFonts w:cs="Times New Roman"/>
                <w:bCs/>
                <w:sz w:val="24"/>
                <w:szCs w:val="24"/>
              </w:rPr>
              <w:t xml:space="preserve"> принимает значения от 1 до 5, в зависимости от применимости конкретного </w:t>
            </w:r>
            <w:proofErr w:type="spellStart"/>
            <w:r w:rsidRPr="00507013">
              <w:rPr>
                <w:rFonts w:cs="Times New Roman"/>
                <w:bCs/>
                <w:sz w:val="24"/>
                <w:szCs w:val="24"/>
              </w:rPr>
              <w:t>субпоказателя</w:t>
            </w:r>
            <w:proofErr w:type="spellEnd"/>
            <w:r w:rsidRPr="00507013">
              <w:rPr>
                <w:rFonts w:cs="Times New Roman"/>
                <w:bCs/>
                <w:sz w:val="24"/>
                <w:szCs w:val="24"/>
              </w:rPr>
              <w:t>.</w:t>
            </w:r>
          </w:p>
        </w:tc>
      </w:tr>
      <w:tr w:rsidR="00E52DFD" w:rsidRPr="00507013" w14:paraId="767460C6" w14:textId="77777777" w:rsidTr="00AF600B">
        <w:tc>
          <w:tcPr>
            <w:tcW w:w="2534" w:type="dxa"/>
            <w:vMerge w:val="restart"/>
          </w:tcPr>
          <w:p w14:paraId="3F852046" w14:textId="77777777" w:rsidR="00E52DFD" w:rsidRPr="00507013" w:rsidRDefault="00E52DFD" w:rsidP="00E52DFD">
            <w:pPr>
              <w:jc w:val="both"/>
              <w:rPr>
                <w:rFonts w:cs="Times New Roman"/>
                <w:sz w:val="24"/>
                <w:szCs w:val="24"/>
              </w:rPr>
            </w:pPr>
            <w:r w:rsidRPr="00507013">
              <w:rPr>
                <w:rFonts w:cs="Times New Roman"/>
                <w:sz w:val="24"/>
                <w:szCs w:val="24"/>
              </w:rPr>
              <w:lastRenderedPageBreak/>
              <w:t>6.3.1 Охват населенных пунктов интеллектуальными транспортными системами, %</w:t>
            </w:r>
          </w:p>
        </w:tc>
        <w:tc>
          <w:tcPr>
            <w:tcW w:w="4401" w:type="dxa"/>
          </w:tcPr>
          <w:p w14:paraId="7133E5CF" w14:textId="77777777" w:rsidR="00E52DFD" w:rsidRPr="00507013" w:rsidRDefault="00E52DFD" w:rsidP="00E52DFD">
            <w:pPr>
              <w:jc w:val="both"/>
              <w:rPr>
                <w:rFonts w:cs="Times New Roman"/>
                <w:sz w:val="24"/>
                <w:szCs w:val="24"/>
              </w:rPr>
            </w:pPr>
            <w:r w:rsidRPr="00507013">
              <w:rPr>
                <w:rFonts w:cs="Times New Roman"/>
                <w:iCs/>
                <w:sz w:val="24"/>
                <w:szCs w:val="24"/>
              </w:rPr>
              <w:t>6.3.1.1</w:t>
            </w:r>
            <w:r w:rsidRPr="00507013">
              <w:rPr>
                <w:rFonts w:cs="Times New Roman"/>
                <w:sz w:val="24"/>
                <w:szCs w:val="24"/>
              </w:rPr>
              <w:t xml:space="preserve"> Количество населенных пунктов (с населением более 3 тыс. человек) АТЕ, охваченных интеллектуальными транспортными системами, единиц</w:t>
            </w:r>
          </w:p>
        </w:tc>
        <w:tc>
          <w:tcPr>
            <w:tcW w:w="3227" w:type="dxa"/>
            <w:vMerge w:val="restart"/>
            <w:vAlign w:val="center"/>
          </w:tcPr>
          <w:p w14:paraId="6F0421DE" w14:textId="77777777" w:rsidR="00E52DFD" w:rsidRPr="00507013" w:rsidRDefault="00E52DFD" w:rsidP="00E52DFD">
            <w:pPr>
              <w:jc w:val="center"/>
              <w:rPr>
                <w:rFonts w:cs="Times New Roman"/>
                <w:bCs/>
                <w:sz w:val="28"/>
                <w:szCs w:val="24"/>
              </w:rPr>
            </w:pPr>
            <w:r w:rsidRPr="00507013">
              <w:rPr>
                <w:rFonts w:eastAsiaTheme="minorEastAsia" w:cs="Times New Roman"/>
                <w:sz w:val="24"/>
                <w:szCs w:val="24"/>
              </w:rPr>
              <w:t>6.3.1</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6.3.1.1</m:t>
                  </m:r>
                </m:num>
                <m:den>
                  <m:r>
                    <m:rPr>
                      <m:sty m:val="p"/>
                    </m:rPr>
                    <w:rPr>
                      <w:rFonts w:ascii="Cambria Math" w:hAnsi="Cambria Math" w:cs="Times New Roman"/>
                      <w:sz w:val="24"/>
                      <w:szCs w:val="24"/>
                    </w:rPr>
                    <m:t>6.3.1.2</m:t>
                  </m:r>
                </m:den>
              </m:f>
              <m:r>
                <w:rPr>
                  <w:rFonts w:ascii="Cambria Math" w:hAnsi="Cambria Math" w:cs="Times New Roman"/>
                  <w:sz w:val="24"/>
                  <w:szCs w:val="24"/>
                </w:rPr>
                <m:t xml:space="preserve">*100% </m:t>
              </m:r>
            </m:oMath>
          </w:p>
        </w:tc>
        <w:tc>
          <w:tcPr>
            <w:tcW w:w="4434" w:type="dxa"/>
            <w:vMerge w:val="restart"/>
          </w:tcPr>
          <w:p w14:paraId="0C94429A" w14:textId="77777777" w:rsidR="00E52DFD" w:rsidRPr="00507013" w:rsidRDefault="00E52DFD" w:rsidP="00E52DFD">
            <w:pPr>
              <w:jc w:val="both"/>
              <w:rPr>
                <w:rFonts w:cs="Times New Roman"/>
                <w:bCs/>
                <w:sz w:val="24"/>
                <w:szCs w:val="24"/>
              </w:rPr>
            </w:pPr>
            <w:r w:rsidRPr="00507013">
              <w:rPr>
                <w:rFonts w:cs="Times New Roman"/>
                <w:bCs/>
                <w:sz w:val="24"/>
                <w:szCs w:val="24"/>
              </w:rPr>
              <w:t>Установлен для респондентов категории 4.</w:t>
            </w:r>
          </w:p>
          <w:p w14:paraId="2ECBD8A6" w14:textId="77777777" w:rsidR="00E52DFD" w:rsidRPr="00507013" w:rsidRDefault="00E52DFD" w:rsidP="00E52DFD">
            <w:pPr>
              <w:jc w:val="both"/>
              <w:rPr>
                <w:rFonts w:ascii="Calibri" w:eastAsia="Times New Roman" w:hAnsi="Calibri" w:cs="Calibri"/>
                <w:color w:val="70AD47" w:themeColor="accent6"/>
                <w:lang w:eastAsia="ru-RU"/>
              </w:rPr>
            </w:pPr>
          </w:p>
          <w:p w14:paraId="5D4335D0" w14:textId="77777777" w:rsidR="00E52DFD" w:rsidRPr="00507013" w:rsidRDefault="00E52DFD" w:rsidP="00E52DFD">
            <w:pPr>
              <w:jc w:val="both"/>
              <w:rPr>
                <w:rFonts w:ascii="Calibri" w:eastAsia="Times New Roman" w:hAnsi="Calibri" w:cs="Calibri"/>
                <w:color w:val="70AD47" w:themeColor="accent6"/>
                <w:lang w:eastAsia="ru-RU"/>
              </w:rPr>
            </w:pPr>
            <w:r w:rsidRPr="00507013">
              <w:rPr>
                <w:rFonts w:cs="Times New Roman"/>
                <w:sz w:val="24"/>
                <w:szCs w:val="24"/>
              </w:rPr>
              <w:t xml:space="preserve">Если общее количество указанных населенных пунктов равно нулю, то данный </w:t>
            </w:r>
            <w:proofErr w:type="spellStart"/>
            <w:r w:rsidRPr="00507013">
              <w:rPr>
                <w:rFonts w:cs="Times New Roman"/>
                <w:sz w:val="24"/>
                <w:szCs w:val="24"/>
              </w:rPr>
              <w:t>субпоказатель</w:t>
            </w:r>
            <w:proofErr w:type="spellEnd"/>
            <w:r w:rsidRPr="00507013">
              <w:rPr>
                <w:rFonts w:cs="Times New Roman"/>
                <w:sz w:val="24"/>
                <w:szCs w:val="24"/>
              </w:rPr>
              <w:t xml:space="preserve"> принимается равным нулю и в расчетах не учитывается.</w:t>
            </w:r>
          </w:p>
        </w:tc>
      </w:tr>
      <w:tr w:rsidR="00E52DFD" w:rsidRPr="00507013" w14:paraId="7EEB65D4" w14:textId="77777777" w:rsidTr="00AF600B">
        <w:tc>
          <w:tcPr>
            <w:tcW w:w="2534" w:type="dxa"/>
            <w:vMerge/>
          </w:tcPr>
          <w:p w14:paraId="69B18191" w14:textId="77777777" w:rsidR="00E52DFD" w:rsidRPr="00507013" w:rsidRDefault="00E52DFD" w:rsidP="00E52DFD">
            <w:pPr>
              <w:jc w:val="both"/>
              <w:rPr>
                <w:rFonts w:cs="Times New Roman"/>
                <w:sz w:val="24"/>
                <w:szCs w:val="24"/>
              </w:rPr>
            </w:pPr>
          </w:p>
        </w:tc>
        <w:tc>
          <w:tcPr>
            <w:tcW w:w="4401" w:type="dxa"/>
          </w:tcPr>
          <w:p w14:paraId="59C47868" w14:textId="77777777" w:rsidR="00E52DFD" w:rsidRPr="00507013" w:rsidRDefault="00E52DFD" w:rsidP="00E52DFD">
            <w:pPr>
              <w:jc w:val="both"/>
              <w:rPr>
                <w:rFonts w:cs="Times New Roman"/>
                <w:iCs/>
                <w:sz w:val="24"/>
                <w:szCs w:val="24"/>
              </w:rPr>
            </w:pPr>
            <w:r w:rsidRPr="00507013">
              <w:rPr>
                <w:rFonts w:cs="Times New Roman"/>
                <w:iCs/>
                <w:sz w:val="24"/>
                <w:szCs w:val="24"/>
              </w:rPr>
              <w:t>6.3.1.2</w:t>
            </w:r>
            <w:r w:rsidRPr="00507013">
              <w:rPr>
                <w:rFonts w:cs="Times New Roman"/>
                <w:sz w:val="24"/>
                <w:szCs w:val="24"/>
              </w:rPr>
              <w:t xml:space="preserve"> Общее количество населенных пунктов (с населением более 3 тыс. человек) АТЕ, единиц</w:t>
            </w:r>
          </w:p>
        </w:tc>
        <w:tc>
          <w:tcPr>
            <w:tcW w:w="3227" w:type="dxa"/>
            <w:vMerge/>
            <w:vAlign w:val="center"/>
          </w:tcPr>
          <w:p w14:paraId="614C1ABA" w14:textId="77777777" w:rsidR="00E52DFD" w:rsidRPr="00507013" w:rsidRDefault="00E52DFD" w:rsidP="00E52DFD">
            <w:pPr>
              <w:jc w:val="center"/>
              <w:rPr>
                <w:rFonts w:eastAsiaTheme="minorEastAsia" w:cs="Times New Roman"/>
                <w:sz w:val="24"/>
                <w:szCs w:val="24"/>
              </w:rPr>
            </w:pPr>
          </w:p>
        </w:tc>
        <w:tc>
          <w:tcPr>
            <w:tcW w:w="4434" w:type="dxa"/>
            <w:vMerge/>
          </w:tcPr>
          <w:p w14:paraId="3FAA2F75" w14:textId="77777777" w:rsidR="00E52DFD" w:rsidRPr="00507013" w:rsidRDefault="00E52DFD" w:rsidP="00E52DFD">
            <w:pPr>
              <w:jc w:val="both"/>
            </w:pPr>
          </w:p>
        </w:tc>
      </w:tr>
      <w:tr w:rsidR="00E52DFD" w:rsidRPr="00507013" w14:paraId="3C0F6FBF" w14:textId="77777777" w:rsidTr="00AF600B">
        <w:tc>
          <w:tcPr>
            <w:tcW w:w="2534" w:type="dxa"/>
            <w:vMerge w:val="restart"/>
          </w:tcPr>
          <w:p w14:paraId="27AE7D6A" w14:textId="77777777" w:rsidR="00E52DFD" w:rsidRPr="00507013" w:rsidRDefault="00E52DFD" w:rsidP="00E52DFD">
            <w:pPr>
              <w:jc w:val="both"/>
              <w:rPr>
                <w:rFonts w:cs="Times New Roman"/>
                <w:sz w:val="24"/>
                <w:szCs w:val="24"/>
              </w:rPr>
            </w:pPr>
            <w:r w:rsidRPr="00507013">
              <w:rPr>
                <w:rFonts w:cs="Times New Roman"/>
                <w:sz w:val="24"/>
                <w:szCs w:val="24"/>
              </w:rPr>
              <w:t xml:space="preserve">6.3.2 Доля пассажирских транспортных средств, оснащенных универсальной системой управления транспортными средствами с подключением к системе электронных табло, в общем количестве транспортных средств, выполняющих автомобильные перевозки пассажиров </w:t>
            </w:r>
            <w:r w:rsidRPr="00507013">
              <w:rPr>
                <w:rFonts w:cs="Times New Roman"/>
                <w:sz w:val="24"/>
                <w:szCs w:val="24"/>
              </w:rPr>
              <w:lastRenderedPageBreak/>
              <w:t>в регулярном сообщении и перевозки пассажиров городским электрическим транспортом, %</w:t>
            </w:r>
          </w:p>
        </w:tc>
        <w:tc>
          <w:tcPr>
            <w:tcW w:w="4401" w:type="dxa"/>
          </w:tcPr>
          <w:p w14:paraId="6C0E07AC" w14:textId="77777777" w:rsidR="00E52DFD" w:rsidRPr="00507013" w:rsidRDefault="00E52DFD" w:rsidP="00E52DFD">
            <w:pPr>
              <w:jc w:val="both"/>
              <w:rPr>
                <w:rFonts w:cs="Times New Roman"/>
                <w:iCs/>
                <w:sz w:val="24"/>
                <w:szCs w:val="24"/>
              </w:rPr>
            </w:pPr>
            <w:r w:rsidRPr="00507013">
              <w:rPr>
                <w:rFonts w:cs="Times New Roman"/>
                <w:sz w:val="24"/>
                <w:szCs w:val="24"/>
              </w:rPr>
              <w:lastRenderedPageBreak/>
              <w:t>6.3.2.1 Количество пассажирских транспортных средств, оснащенных универсальной системой управления транспортными средствами с подключением к системе электронных табло, единиц</w:t>
            </w:r>
          </w:p>
        </w:tc>
        <w:tc>
          <w:tcPr>
            <w:tcW w:w="3227" w:type="dxa"/>
            <w:vMerge w:val="restart"/>
            <w:vAlign w:val="center"/>
          </w:tcPr>
          <w:p w14:paraId="71494C37" w14:textId="77777777" w:rsidR="00E52DFD" w:rsidRPr="00507013" w:rsidRDefault="00E52DFD" w:rsidP="00E52DFD">
            <w:pPr>
              <w:jc w:val="center"/>
              <w:rPr>
                <w:rFonts w:cs="Times New Roman"/>
                <w:bCs/>
                <w:sz w:val="28"/>
                <w:szCs w:val="24"/>
              </w:rPr>
            </w:pPr>
            <w:r w:rsidRPr="00507013">
              <w:rPr>
                <w:rFonts w:eastAsiaTheme="minorEastAsia" w:cs="Times New Roman"/>
                <w:sz w:val="24"/>
                <w:szCs w:val="24"/>
              </w:rPr>
              <w:t>6.3.3</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6.3.2.1</m:t>
                  </m:r>
                </m:num>
                <m:den>
                  <m:r>
                    <m:rPr>
                      <m:sty m:val="p"/>
                    </m:rPr>
                    <w:rPr>
                      <w:rFonts w:ascii="Cambria Math" w:hAnsi="Cambria Math" w:cs="Times New Roman"/>
                      <w:sz w:val="24"/>
                      <w:szCs w:val="24"/>
                    </w:rPr>
                    <m:t>6.3.2.2</m:t>
                  </m:r>
                </m:den>
              </m:f>
              <m:r>
                <w:rPr>
                  <w:rFonts w:ascii="Cambria Math" w:hAnsi="Cambria Math" w:cs="Times New Roman"/>
                  <w:sz w:val="24"/>
                  <w:szCs w:val="24"/>
                </w:rPr>
                <m:t xml:space="preserve">*100% </m:t>
              </m:r>
            </m:oMath>
          </w:p>
        </w:tc>
        <w:tc>
          <w:tcPr>
            <w:tcW w:w="4434" w:type="dxa"/>
            <w:vMerge w:val="restart"/>
          </w:tcPr>
          <w:p w14:paraId="23FDC834" w14:textId="77777777" w:rsidR="00E52DFD" w:rsidRPr="00507013" w:rsidRDefault="00E52DFD" w:rsidP="00E52DFD">
            <w:pPr>
              <w:jc w:val="both"/>
              <w:rPr>
                <w:rFonts w:cs="Times New Roman"/>
                <w:bCs/>
                <w:sz w:val="24"/>
                <w:szCs w:val="24"/>
              </w:rPr>
            </w:pPr>
            <w:r w:rsidRPr="00507013">
              <w:rPr>
                <w:rFonts w:cs="Times New Roman"/>
                <w:bCs/>
                <w:sz w:val="24"/>
                <w:szCs w:val="24"/>
              </w:rPr>
              <w:t>Установлен для респондентов следующих категорий: 4, 6, 8.</w:t>
            </w:r>
          </w:p>
          <w:p w14:paraId="59F62DDC" w14:textId="77777777" w:rsidR="00E52DFD" w:rsidRPr="00507013" w:rsidRDefault="00E52DFD" w:rsidP="00E52DFD">
            <w:pPr>
              <w:jc w:val="both"/>
              <w:rPr>
                <w:rFonts w:eastAsiaTheme="minorEastAsia" w:cs="Times New Roman"/>
                <w:bCs/>
                <w:sz w:val="24"/>
                <w:szCs w:val="24"/>
              </w:rPr>
            </w:pPr>
          </w:p>
          <w:p w14:paraId="544A28E3" w14:textId="77777777" w:rsidR="00E52DFD" w:rsidRPr="00507013" w:rsidRDefault="00E52DFD" w:rsidP="00E52DFD">
            <w:pPr>
              <w:jc w:val="both"/>
              <w:rPr>
                <w:rFonts w:eastAsiaTheme="minorEastAsia" w:cs="Times New Roman"/>
                <w:bCs/>
                <w:sz w:val="24"/>
                <w:szCs w:val="24"/>
              </w:rPr>
            </w:pPr>
            <w:r w:rsidRPr="00507013">
              <w:rPr>
                <w:rFonts w:cs="Times New Roman"/>
                <w:sz w:val="24"/>
                <w:szCs w:val="24"/>
              </w:rPr>
              <w:t xml:space="preserve">Если общее количество транспортных средств, выполняющих автомобильные перевозки пассажиров в регулярном сообщении и перевозки пассажиров городским электрическим транспортом в АТЕ, равно нулю, то данный </w:t>
            </w:r>
            <w:proofErr w:type="spellStart"/>
            <w:r w:rsidRPr="00507013">
              <w:rPr>
                <w:rFonts w:cs="Times New Roman"/>
                <w:sz w:val="24"/>
                <w:szCs w:val="24"/>
              </w:rPr>
              <w:t>субпоказатель</w:t>
            </w:r>
            <w:proofErr w:type="spellEnd"/>
            <w:r w:rsidRPr="00507013">
              <w:rPr>
                <w:rFonts w:cs="Times New Roman"/>
                <w:sz w:val="24"/>
                <w:szCs w:val="24"/>
              </w:rPr>
              <w:t xml:space="preserve"> принимается равным нулю и в расчетах не учитывается.</w:t>
            </w:r>
          </w:p>
        </w:tc>
      </w:tr>
      <w:tr w:rsidR="00E52DFD" w:rsidRPr="00507013" w14:paraId="401DA12B" w14:textId="77777777" w:rsidTr="00AF600B">
        <w:tc>
          <w:tcPr>
            <w:tcW w:w="2534" w:type="dxa"/>
            <w:vMerge/>
          </w:tcPr>
          <w:p w14:paraId="373EBFB7" w14:textId="77777777" w:rsidR="00E52DFD" w:rsidRPr="00507013" w:rsidRDefault="00E52DFD" w:rsidP="00E52DFD">
            <w:pPr>
              <w:jc w:val="center"/>
              <w:rPr>
                <w:rFonts w:cs="Times New Roman"/>
                <w:sz w:val="24"/>
                <w:szCs w:val="24"/>
              </w:rPr>
            </w:pPr>
          </w:p>
        </w:tc>
        <w:tc>
          <w:tcPr>
            <w:tcW w:w="4401" w:type="dxa"/>
          </w:tcPr>
          <w:p w14:paraId="7D4D9456" w14:textId="77777777" w:rsidR="00E52DFD" w:rsidRPr="00507013" w:rsidRDefault="00E52DFD" w:rsidP="00E52DFD">
            <w:pPr>
              <w:jc w:val="both"/>
              <w:rPr>
                <w:rFonts w:cs="Times New Roman"/>
                <w:iCs/>
                <w:sz w:val="24"/>
                <w:szCs w:val="24"/>
              </w:rPr>
            </w:pPr>
            <w:r w:rsidRPr="00507013">
              <w:rPr>
                <w:rFonts w:cs="Times New Roman"/>
                <w:iCs/>
                <w:sz w:val="24"/>
                <w:szCs w:val="24"/>
              </w:rPr>
              <w:t>6.3.2.2 О</w:t>
            </w:r>
            <w:r w:rsidRPr="00507013">
              <w:rPr>
                <w:rFonts w:cs="Times New Roman"/>
                <w:sz w:val="24"/>
                <w:szCs w:val="24"/>
              </w:rPr>
              <w:t>бщее количество транспортных средств, выполняющих автомобильные перевозки пассажиров в регулярном сообщении и перевозки пассажиров городским электрическим транспортом АТЕ, единиц</w:t>
            </w:r>
          </w:p>
        </w:tc>
        <w:tc>
          <w:tcPr>
            <w:tcW w:w="3227" w:type="dxa"/>
            <w:vMerge/>
          </w:tcPr>
          <w:p w14:paraId="2440A4AD" w14:textId="77777777" w:rsidR="00E52DFD" w:rsidRPr="00507013" w:rsidRDefault="00E52DFD" w:rsidP="00E52DFD">
            <w:pPr>
              <w:jc w:val="center"/>
              <w:rPr>
                <w:rFonts w:cs="Times New Roman"/>
                <w:sz w:val="24"/>
                <w:szCs w:val="24"/>
              </w:rPr>
            </w:pPr>
          </w:p>
        </w:tc>
        <w:tc>
          <w:tcPr>
            <w:tcW w:w="4434" w:type="dxa"/>
            <w:vMerge/>
          </w:tcPr>
          <w:p w14:paraId="5EFA3705" w14:textId="77777777" w:rsidR="00E52DFD" w:rsidRPr="00507013" w:rsidRDefault="00E52DFD" w:rsidP="00E52DFD">
            <w:pPr>
              <w:jc w:val="both"/>
              <w:rPr>
                <w:rFonts w:eastAsiaTheme="minorEastAsia" w:cs="Times New Roman"/>
                <w:bCs/>
                <w:sz w:val="24"/>
                <w:szCs w:val="24"/>
              </w:rPr>
            </w:pPr>
          </w:p>
        </w:tc>
      </w:tr>
      <w:tr w:rsidR="00E52DFD" w:rsidRPr="00507013" w14:paraId="70770558" w14:textId="77777777" w:rsidTr="00AF600B">
        <w:tc>
          <w:tcPr>
            <w:tcW w:w="2534" w:type="dxa"/>
            <w:vMerge w:val="restart"/>
          </w:tcPr>
          <w:p w14:paraId="4BBCCD1B" w14:textId="77777777" w:rsidR="00E52DFD" w:rsidRPr="00507013" w:rsidRDefault="00E52DFD" w:rsidP="00E52DFD">
            <w:pPr>
              <w:jc w:val="both"/>
              <w:rPr>
                <w:rFonts w:cs="Times New Roman"/>
                <w:sz w:val="24"/>
                <w:szCs w:val="24"/>
              </w:rPr>
            </w:pPr>
            <w:r w:rsidRPr="00507013">
              <w:rPr>
                <w:rFonts w:cs="Times New Roman"/>
                <w:sz w:val="24"/>
                <w:szCs w:val="24"/>
              </w:rPr>
              <w:t>6.3.3 Доля оснащенных электронными табло остановочных пунктов маршрутных транспортных средств в общем количестве остановочных пунктов маршрутных транспортных средств, %</w:t>
            </w:r>
          </w:p>
        </w:tc>
        <w:tc>
          <w:tcPr>
            <w:tcW w:w="4401" w:type="dxa"/>
          </w:tcPr>
          <w:p w14:paraId="25156086" w14:textId="77777777" w:rsidR="00E52DFD" w:rsidRPr="00507013" w:rsidRDefault="00E52DFD" w:rsidP="00E52DFD">
            <w:pPr>
              <w:jc w:val="both"/>
              <w:rPr>
                <w:rFonts w:cs="Times New Roman"/>
                <w:sz w:val="24"/>
                <w:szCs w:val="24"/>
              </w:rPr>
            </w:pPr>
            <w:r w:rsidRPr="00507013">
              <w:rPr>
                <w:rFonts w:cs="Times New Roman"/>
                <w:iCs/>
                <w:sz w:val="24"/>
                <w:szCs w:val="24"/>
              </w:rPr>
              <w:t>6.3.3.1</w:t>
            </w:r>
            <w:r w:rsidRPr="00507013">
              <w:rPr>
                <w:rFonts w:cs="Times New Roman"/>
                <w:sz w:val="24"/>
                <w:szCs w:val="24"/>
              </w:rPr>
              <w:t xml:space="preserve"> Количество оснащенных электронными табло остановочных пунктов маршрутных транспортных средств, единиц</w:t>
            </w:r>
          </w:p>
        </w:tc>
        <w:tc>
          <w:tcPr>
            <w:tcW w:w="3227" w:type="dxa"/>
            <w:vMerge w:val="restart"/>
            <w:vAlign w:val="center"/>
          </w:tcPr>
          <w:p w14:paraId="4024B4BE" w14:textId="77777777" w:rsidR="00E52DFD" w:rsidRPr="00507013" w:rsidRDefault="00E52DFD" w:rsidP="00E52DFD">
            <w:pPr>
              <w:jc w:val="center"/>
              <w:rPr>
                <w:rFonts w:cs="Times New Roman"/>
                <w:bCs/>
                <w:sz w:val="28"/>
                <w:szCs w:val="24"/>
              </w:rPr>
            </w:pPr>
            <w:r w:rsidRPr="00507013">
              <w:rPr>
                <w:rFonts w:eastAsiaTheme="minorEastAsia" w:cs="Times New Roman"/>
                <w:sz w:val="24"/>
                <w:szCs w:val="24"/>
              </w:rPr>
              <w:t>6.3.3</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6.3.3.1</m:t>
                  </m:r>
                </m:num>
                <m:den>
                  <m:r>
                    <m:rPr>
                      <m:sty m:val="p"/>
                    </m:rPr>
                    <w:rPr>
                      <w:rFonts w:ascii="Cambria Math" w:hAnsi="Cambria Math" w:cs="Times New Roman"/>
                      <w:sz w:val="24"/>
                      <w:szCs w:val="24"/>
                    </w:rPr>
                    <m:t>6.3.3.2</m:t>
                  </m:r>
                </m:den>
              </m:f>
              <m:r>
                <w:rPr>
                  <w:rFonts w:ascii="Cambria Math" w:hAnsi="Cambria Math" w:cs="Times New Roman"/>
                  <w:sz w:val="24"/>
                  <w:szCs w:val="24"/>
                </w:rPr>
                <m:t>*100%</m:t>
              </m:r>
            </m:oMath>
          </w:p>
        </w:tc>
        <w:tc>
          <w:tcPr>
            <w:tcW w:w="4434" w:type="dxa"/>
            <w:vMerge w:val="restart"/>
          </w:tcPr>
          <w:p w14:paraId="5B36C27A" w14:textId="77777777" w:rsidR="00E52DFD" w:rsidRPr="00507013" w:rsidRDefault="00E52DFD" w:rsidP="00E52DFD">
            <w:pPr>
              <w:jc w:val="both"/>
              <w:rPr>
                <w:rFonts w:cs="Times New Roman"/>
                <w:bCs/>
                <w:sz w:val="24"/>
                <w:szCs w:val="24"/>
              </w:rPr>
            </w:pPr>
            <w:r w:rsidRPr="00507013">
              <w:rPr>
                <w:rFonts w:cs="Times New Roman"/>
                <w:bCs/>
                <w:sz w:val="24"/>
                <w:szCs w:val="24"/>
              </w:rPr>
              <w:t>Установлен для респондентов следующих категорий: 4, 6, 8.</w:t>
            </w:r>
          </w:p>
          <w:p w14:paraId="5ECF99E9" w14:textId="77777777" w:rsidR="00E52DFD" w:rsidRPr="00507013" w:rsidRDefault="00E52DFD" w:rsidP="00E52DFD">
            <w:pPr>
              <w:jc w:val="both"/>
              <w:rPr>
                <w:rFonts w:ascii="Calibri" w:eastAsia="Times New Roman" w:hAnsi="Calibri" w:cs="Calibri"/>
                <w:color w:val="70AD47" w:themeColor="accent6"/>
                <w:lang w:eastAsia="ru-RU"/>
              </w:rPr>
            </w:pPr>
          </w:p>
          <w:p w14:paraId="5D506672" w14:textId="77777777" w:rsidR="00E52DFD" w:rsidRPr="00507013" w:rsidRDefault="00E52DFD" w:rsidP="00E52DFD">
            <w:pPr>
              <w:jc w:val="both"/>
              <w:rPr>
                <w:rFonts w:eastAsiaTheme="minorEastAsia" w:cs="Times New Roman"/>
                <w:bCs/>
                <w:sz w:val="24"/>
                <w:szCs w:val="24"/>
              </w:rPr>
            </w:pPr>
            <w:r w:rsidRPr="00507013">
              <w:rPr>
                <w:rFonts w:cs="Times New Roman"/>
                <w:sz w:val="24"/>
                <w:szCs w:val="24"/>
              </w:rPr>
              <w:t xml:space="preserve">Если общее количество остановочных пунктов маршрутных транспортных средств равно нулю, то данный </w:t>
            </w:r>
            <w:proofErr w:type="spellStart"/>
            <w:r w:rsidRPr="00507013">
              <w:rPr>
                <w:rFonts w:cs="Times New Roman"/>
                <w:sz w:val="24"/>
                <w:szCs w:val="24"/>
              </w:rPr>
              <w:t>субпоказатель</w:t>
            </w:r>
            <w:proofErr w:type="spellEnd"/>
            <w:r w:rsidRPr="00507013">
              <w:rPr>
                <w:rFonts w:cs="Times New Roman"/>
                <w:sz w:val="24"/>
                <w:szCs w:val="24"/>
              </w:rPr>
              <w:t xml:space="preserve"> принимается равным нулю и в расчетах не учитывается.</w:t>
            </w:r>
          </w:p>
        </w:tc>
      </w:tr>
      <w:tr w:rsidR="00E52DFD" w:rsidRPr="00507013" w14:paraId="126B007C" w14:textId="77777777" w:rsidTr="00AF600B">
        <w:tc>
          <w:tcPr>
            <w:tcW w:w="2534" w:type="dxa"/>
            <w:vMerge/>
          </w:tcPr>
          <w:p w14:paraId="2114EA52" w14:textId="77777777" w:rsidR="00E52DFD" w:rsidRPr="00507013" w:rsidRDefault="00E52DFD" w:rsidP="00E52DFD">
            <w:pPr>
              <w:jc w:val="both"/>
              <w:rPr>
                <w:rFonts w:cs="Times New Roman"/>
                <w:sz w:val="24"/>
                <w:szCs w:val="24"/>
              </w:rPr>
            </w:pPr>
          </w:p>
        </w:tc>
        <w:tc>
          <w:tcPr>
            <w:tcW w:w="4401" w:type="dxa"/>
          </w:tcPr>
          <w:p w14:paraId="3A6E0E40" w14:textId="77777777" w:rsidR="00E52DFD" w:rsidRPr="00507013" w:rsidRDefault="00E52DFD" w:rsidP="00E52DFD">
            <w:pPr>
              <w:jc w:val="both"/>
              <w:rPr>
                <w:rFonts w:cs="Times New Roman"/>
                <w:iCs/>
                <w:sz w:val="24"/>
                <w:szCs w:val="24"/>
              </w:rPr>
            </w:pPr>
            <w:r w:rsidRPr="00507013">
              <w:rPr>
                <w:rFonts w:cs="Times New Roman"/>
                <w:iCs/>
                <w:sz w:val="24"/>
                <w:szCs w:val="24"/>
              </w:rPr>
              <w:t>6.3.3.2</w:t>
            </w:r>
            <w:r w:rsidRPr="00507013">
              <w:rPr>
                <w:rFonts w:cs="Times New Roman"/>
                <w:sz w:val="24"/>
                <w:szCs w:val="24"/>
              </w:rPr>
              <w:t xml:space="preserve"> Общее количество остановочных пунктов маршрутных транспортных средств, единиц</w:t>
            </w:r>
          </w:p>
        </w:tc>
        <w:tc>
          <w:tcPr>
            <w:tcW w:w="3227" w:type="dxa"/>
            <w:vMerge/>
          </w:tcPr>
          <w:p w14:paraId="2B258B83" w14:textId="77777777" w:rsidR="00E52DFD" w:rsidRPr="00507013" w:rsidRDefault="00E52DFD" w:rsidP="00E52DFD">
            <w:pPr>
              <w:jc w:val="both"/>
              <w:rPr>
                <w:rFonts w:eastAsiaTheme="minorEastAsia" w:cs="Times New Roman"/>
                <w:bCs/>
                <w:sz w:val="24"/>
                <w:szCs w:val="24"/>
              </w:rPr>
            </w:pPr>
          </w:p>
        </w:tc>
        <w:tc>
          <w:tcPr>
            <w:tcW w:w="4434" w:type="dxa"/>
            <w:vMerge/>
          </w:tcPr>
          <w:p w14:paraId="5A65E765" w14:textId="77777777" w:rsidR="00E52DFD" w:rsidRPr="00507013" w:rsidRDefault="00E52DFD" w:rsidP="00E52DFD">
            <w:pPr>
              <w:jc w:val="both"/>
              <w:rPr>
                <w:rFonts w:cs="Times New Roman"/>
                <w:sz w:val="24"/>
                <w:szCs w:val="24"/>
              </w:rPr>
            </w:pPr>
          </w:p>
        </w:tc>
      </w:tr>
      <w:tr w:rsidR="00E52DFD" w:rsidRPr="00507013" w14:paraId="0817F02E" w14:textId="77777777" w:rsidTr="00AF600B">
        <w:trPr>
          <w:trHeight w:val="861"/>
        </w:trPr>
        <w:tc>
          <w:tcPr>
            <w:tcW w:w="2534" w:type="dxa"/>
          </w:tcPr>
          <w:p w14:paraId="2DFE5304" w14:textId="77777777" w:rsidR="00E52DFD" w:rsidRPr="00507013" w:rsidRDefault="00E52DFD" w:rsidP="00E52DFD">
            <w:pPr>
              <w:jc w:val="both"/>
              <w:rPr>
                <w:rFonts w:cs="Times New Roman"/>
                <w:sz w:val="24"/>
                <w:szCs w:val="24"/>
              </w:rPr>
            </w:pPr>
            <w:r w:rsidRPr="00507013">
              <w:rPr>
                <w:rFonts w:cs="Times New Roman"/>
                <w:sz w:val="24"/>
                <w:szCs w:val="24"/>
              </w:rPr>
              <w:t xml:space="preserve">6.3.4 Доля пассажирских транспортных средств, оборудованных автоматизированной системой оплаты и контроля проезда, в общем количестве транспортных средств, выполняющих </w:t>
            </w:r>
            <w:r w:rsidRPr="00507013">
              <w:rPr>
                <w:rFonts w:cs="Times New Roman"/>
                <w:sz w:val="24"/>
                <w:szCs w:val="24"/>
              </w:rPr>
              <w:lastRenderedPageBreak/>
              <w:t>автомобильные перевозки пассажиров в регулярном сообщении и перевозки пассажиров городским электрическим транспортом, %</w:t>
            </w:r>
          </w:p>
        </w:tc>
        <w:tc>
          <w:tcPr>
            <w:tcW w:w="4401" w:type="dxa"/>
            <w:vAlign w:val="center"/>
          </w:tcPr>
          <w:p w14:paraId="10C37C40" w14:textId="77777777" w:rsidR="00E52DFD" w:rsidRPr="00507013" w:rsidRDefault="00E52DFD" w:rsidP="00E52DFD">
            <w:pPr>
              <w:jc w:val="both"/>
              <w:rPr>
                <w:rFonts w:cs="Times New Roman"/>
                <w:sz w:val="24"/>
                <w:szCs w:val="24"/>
              </w:rPr>
            </w:pPr>
            <w:r w:rsidRPr="00507013">
              <w:rPr>
                <w:rFonts w:cs="Times New Roman"/>
                <w:iCs/>
                <w:sz w:val="24"/>
                <w:szCs w:val="24"/>
              </w:rPr>
              <w:lastRenderedPageBreak/>
              <w:t>6.3.4.1</w:t>
            </w:r>
            <w:r w:rsidRPr="00507013">
              <w:rPr>
                <w:rFonts w:cs="Times New Roman"/>
                <w:sz w:val="24"/>
                <w:szCs w:val="24"/>
              </w:rPr>
              <w:t xml:space="preserve"> Количество пассажирских транспортных средств, оборудованных автоматизированной системой оплаты и контроля проезда, единиц</w:t>
            </w:r>
          </w:p>
          <w:p w14:paraId="368254C7" w14:textId="77777777" w:rsidR="00E52DFD" w:rsidRPr="00507013" w:rsidRDefault="00E52DFD" w:rsidP="00E52DFD">
            <w:pPr>
              <w:jc w:val="center"/>
              <w:rPr>
                <w:rFonts w:cs="Times New Roman"/>
                <w:i/>
                <w:iCs/>
                <w:sz w:val="24"/>
                <w:szCs w:val="24"/>
              </w:rPr>
            </w:pPr>
          </w:p>
        </w:tc>
        <w:tc>
          <w:tcPr>
            <w:tcW w:w="3227" w:type="dxa"/>
            <w:vAlign w:val="center"/>
          </w:tcPr>
          <w:p w14:paraId="40FB329B" w14:textId="77777777" w:rsidR="00E52DFD" w:rsidRPr="00507013" w:rsidRDefault="00E52DFD" w:rsidP="00E52DFD">
            <w:pPr>
              <w:jc w:val="center"/>
              <w:rPr>
                <w:rFonts w:cs="Times New Roman"/>
                <w:bCs/>
                <w:sz w:val="28"/>
                <w:szCs w:val="24"/>
              </w:rPr>
            </w:pPr>
            <w:r w:rsidRPr="00507013">
              <w:rPr>
                <w:rFonts w:eastAsiaTheme="minorEastAsia" w:cs="Times New Roman"/>
                <w:sz w:val="24"/>
                <w:szCs w:val="24"/>
              </w:rPr>
              <w:t>6.3.4</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6.3.4.1</m:t>
                  </m:r>
                </m:num>
                <m:den>
                  <m:r>
                    <m:rPr>
                      <m:sty m:val="p"/>
                    </m:rPr>
                    <w:rPr>
                      <w:rFonts w:ascii="Cambria Math" w:hAnsi="Cambria Math" w:cs="Times New Roman"/>
                      <w:sz w:val="24"/>
                      <w:szCs w:val="24"/>
                    </w:rPr>
                    <m:t>6.3.2.2</m:t>
                  </m:r>
                </m:den>
              </m:f>
              <m:r>
                <w:rPr>
                  <w:rFonts w:ascii="Cambria Math" w:hAnsi="Cambria Math" w:cs="Times New Roman"/>
                  <w:sz w:val="24"/>
                  <w:szCs w:val="24"/>
                </w:rPr>
                <m:t xml:space="preserve">*100% </m:t>
              </m:r>
            </m:oMath>
          </w:p>
          <w:p w14:paraId="7FD135C1" w14:textId="77777777" w:rsidR="00E52DFD" w:rsidRPr="00507013" w:rsidRDefault="00E52DFD" w:rsidP="00E52DFD">
            <w:pPr>
              <w:jc w:val="center"/>
              <w:rPr>
                <w:rFonts w:cs="Times New Roman"/>
                <w:sz w:val="24"/>
                <w:szCs w:val="24"/>
              </w:rPr>
            </w:pPr>
          </w:p>
        </w:tc>
        <w:tc>
          <w:tcPr>
            <w:tcW w:w="4434" w:type="dxa"/>
          </w:tcPr>
          <w:p w14:paraId="180817F7" w14:textId="77777777" w:rsidR="00E52DFD" w:rsidRPr="00507013" w:rsidRDefault="00E52DFD" w:rsidP="00E52DFD">
            <w:pPr>
              <w:jc w:val="both"/>
              <w:rPr>
                <w:rFonts w:cs="Times New Roman"/>
                <w:bCs/>
                <w:sz w:val="24"/>
                <w:szCs w:val="24"/>
              </w:rPr>
            </w:pPr>
            <w:r w:rsidRPr="00507013">
              <w:rPr>
                <w:rFonts w:cs="Times New Roman"/>
                <w:bCs/>
                <w:sz w:val="24"/>
                <w:szCs w:val="24"/>
              </w:rPr>
              <w:t>Установлен для респондентов следующих категорий: 4, 6, 8.</w:t>
            </w:r>
          </w:p>
          <w:p w14:paraId="098C131C" w14:textId="77777777" w:rsidR="00E52DFD" w:rsidRPr="00507013" w:rsidRDefault="00E52DFD" w:rsidP="00E52DFD">
            <w:pPr>
              <w:jc w:val="both"/>
              <w:rPr>
                <w:rFonts w:ascii="Calibri" w:eastAsia="Times New Roman" w:hAnsi="Calibri" w:cs="Calibri"/>
                <w:color w:val="70AD47" w:themeColor="accent6"/>
                <w:lang w:eastAsia="ru-RU"/>
              </w:rPr>
            </w:pPr>
          </w:p>
          <w:p w14:paraId="5DC5CB5F" w14:textId="77777777" w:rsidR="00E52DFD" w:rsidRPr="00507013" w:rsidRDefault="00E52DFD" w:rsidP="00E52DFD">
            <w:pPr>
              <w:jc w:val="both"/>
              <w:rPr>
                <w:rFonts w:eastAsiaTheme="minorEastAsia" w:cs="Times New Roman"/>
                <w:bCs/>
                <w:sz w:val="24"/>
                <w:szCs w:val="24"/>
              </w:rPr>
            </w:pPr>
            <w:r w:rsidRPr="00507013">
              <w:rPr>
                <w:rFonts w:cs="Times New Roman"/>
                <w:sz w:val="24"/>
                <w:szCs w:val="24"/>
              </w:rPr>
              <w:t xml:space="preserve">Если общее количество транспортных средств, выполняющих автомобильные перевозки пассажиров в регулярном сообщении и перевозки пассажиров городским электрическим транспортом в АТЕ, равно нулю, то данный </w:t>
            </w:r>
            <w:proofErr w:type="spellStart"/>
            <w:r w:rsidRPr="00507013">
              <w:rPr>
                <w:rFonts w:cs="Times New Roman"/>
                <w:sz w:val="24"/>
                <w:szCs w:val="24"/>
              </w:rPr>
              <w:t>субпоказатель</w:t>
            </w:r>
            <w:proofErr w:type="spellEnd"/>
            <w:r w:rsidRPr="00507013">
              <w:rPr>
                <w:rFonts w:cs="Times New Roman"/>
                <w:sz w:val="24"/>
                <w:szCs w:val="24"/>
              </w:rPr>
              <w:t xml:space="preserve"> принимается равным нулю и в расчетах не учитывается.</w:t>
            </w:r>
          </w:p>
        </w:tc>
      </w:tr>
      <w:tr w:rsidR="00E52DFD" w:rsidRPr="00507013" w14:paraId="743FE6BD" w14:textId="77777777" w:rsidTr="00AF600B">
        <w:tc>
          <w:tcPr>
            <w:tcW w:w="2534" w:type="dxa"/>
            <w:vMerge w:val="restart"/>
          </w:tcPr>
          <w:p w14:paraId="1965C112" w14:textId="77777777" w:rsidR="00E52DFD" w:rsidRPr="00507013" w:rsidRDefault="00E52DFD" w:rsidP="00E52DFD">
            <w:pPr>
              <w:jc w:val="both"/>
              <w:rPr>
                <w:rFonts w:cs="Times New Roman"/>
                <w:sz w:val="24"/>
                <w:szCs w:val="24"/>
              </w:rPr>
            </w:pPr>
            <w:r w:rsidRPr="00507013">
              <w:rPr>
                <w:rFonts w:cs="Times New Roman"/>
                <w:sz w:val="24"/>
                <w:szCs w:val="24"/>
              </w:rPr>
              <w:t>6.3.5 Доля парковок, оборудованных системой управления дорожным движением и городским парковочным пространством на основе применения средств интеллектуальных транспортных систем, в общем количестве парковок, %</w:t>
            </w:r>
          </w:p>
        </w:tc>
        <w:tc>
          <w:tcPr>
            <w:tcW w:w="4401" w:type="dxa"/>
          </w:tcPr>
          <w:p w14:paraId="6FAC9765" w14:textId="77777777" w:rsidR="00E52DFD" w:rsidRPr="00507013" w:rsidRDefault="00E52DFD" w:rsidP="00E52DFD">
            <w:pPr>
              <w:jc w:val="both"/>
              <w:rPr>
                <w:rFonts w:cs="Times New Roman"/>
                <w:sz w:val="24"/>
                <w:szCs w:val="24"/>
              </w:rPr>
            </w:pPr>
            <w:r w:rsidRPr="00507013">
              <w:rPr>
                <w:rFonts w:cs="Times New Roman"/>
                <w:iCs/>
                <w:sz w:val="24"/>
                <w:szCs w:val="24"/>
              </w:rPr>
              <w:t>6.3.5.1</w:t>
            </w:r>
            <w:r w:rsidRPr="00507013">
              <w:rPr>
                <w:rFonts w:cs="Times New Roman"/>
                <w:sz w:val="24"/>
                <w:szCs w:val="24"/>
              </w:rPr>
              <w:t xml:space="preserve"> Количество парковок, оборудованных системой </w:t>
            </w:r>
            <w:r w:rsidRPr="00507013">
              <w:rPr>
                <w:rFonts w:cs="Times New Roman"/>
                <w:sz w:val="24"/>
                <w:szCs w:val="24"/>
                <w:shd w:val="clear" w:color="auto" w:fill="FFFFFF"/>
              </w:rPr>
              <w:t>управления дорожным движением и городским парковочным пространством на основе применения средств интеллектуальных транспортных систем</w:t>
            </w:r>
            <w:r w:rsidRPr="00507013">
              <w:rPr>
                <w:rFonts w:cs="Times New Roman"/>
                <w:sz w:val="24"/>
                <w:szCs w:val="24"/>
              </w:rPr>
              <w:t>, единиц</w:t>
            </w:r>
          </w:p>
        </w:tc>
        <w:tc>
          <w:tcPr>
            <w:tcW w:w="3227" w:type="dxa"/>
            <w:vMerge w:val="restart"/>
            <w:vAlign w:val="center"/>
          </w:tcPr>
          <w:p w14:paraId="4B38DEF3" w14:textId="77777777" w:rsidR="00E52DFD" w:rsidRPr="00507013" w:rsidRDefault="00E52DFD" w:rsidP="00E52DFD">
            <w:pPr>
              <w:jc w:val="center"/>
              <w:rPr>
                <w:rFonts w:cs="Times New Roman"/>
                <w:bCs/>
                <w:sz w:val="28"/>
                <w:szCs w:val="24"/>
              </w:rPr>
            </w:pPr>
            <w:r w:rsidRPr="00507013">
              <w:rPr>
                <w:rFonts w:eastAsiaTheme="minorEastAsia" w:cs="Times New Roman"/>
                <w:sz w:val="24"/>
                <w:szCs w:val="24"/>
              </w:rPr>
              <w:t>6.3.5</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6.3.5.1</m:t>
                  </m:r>
                </m:num>
                <m:den>
                  <m:r>
                    <m:rPr>
                      <m:sty m:val="p"/>
                    </m:rPr>
                    <w:rPr>
                      <w:rFonts w:ascii="Cambria Math" w:hAnsi="Cambria Math" w:cs="Times New Roman"/>
                      <w:sz w:val="24"/>
                      <w:szCs w:val="24"/>
                    </w:rPr>
                    <m:t>6.3.5.2</m:t>
                  </m:r>
                </m:den>
              </m:f>
              <m:r>
                <w:rPr>
                  <w:rFonts w:ascii="Cambria Math" w:hAnsi="Cambria Math" w:cs="Times New Roman"/>
                  <w:sz w:val="24"/>
                  <w:szCs w:val="24"/>
                </w:rPr>
                <m:t xml:space="preserve">*100% </m:t>
              </m:r>
            </m:oMath>
          </w:p>
        </w:tc>
        <w:tc>
          <w:tcPr>
            <w:tcW w:w="4434" w:type="dxa"/>
            <w:vMerge w:val="restart"/>
          </w:tcPr>
          <w:p w14:paraId="5FCDE16C" w14:textId="77777777" w:rsidR="00E52DFD" w:rsidRPr="00507013" w:rsidRDefault="00E52DFD" w:rsidP="00E52DFD">
            <w:pPr>
              <w:jc w:val="both"/>
              <w:rPr>
                <w:rFonts w:cs="Times New Roman"/>
                <w:bCs/>
                <w:sz w:val="24"/>
                <w:szCs w:val="24"/>
              </w:rPr>
            </w:pPr>
            <w:r w:rsidRPr="00507013">
              <w:rPr>
                <w:rFonts w:cs="Times New Roman"/>
                <w:bCs/>
                <w:sz w:val="24"/>
                <w:szCs w:val="24"/>
              </w:rPr>
              <w:t>Установлен для респондентов следующих категорий: 4, 6, 8.</w:t>
            </w:r>
          </w:p>
          <w:p w14:paraId="784DE192" w14:textId="77777777" w:rsidR="00E52DFD" w:rsidRPr="00507013" w:rsidRDefault="00E52DFD" w:rsidP="00E52DFD">
            <w:pPr>
              <w:jc w:val="both"/>
              <w:rPr>
                <w:rFonts w:ascii="Calibri" w:eastAsia="Times New Roman" w:hAnsi="Calibri" w:cs="Calibri"/>
                <w:color w:val="70AD47" w:themeColor="accent6"/>
                <w:lang w:eastAsia="ru-RU"/>
              </w:rPr>
            </w:pPr>
          </w:p>
          <w:p w14:paraId="5ED3891C" w14:textId="77777777" w:rsidR="00E52DFD" w:rsidRPr="00507013" w:rsidRDefault="00E52DFD" w:rsidP="00E52DFD">
            <w:pPr>
              <w:jc w:val="both"/>
              <w:rPr>
                <w:rFonts w:eastAsiaTheme="minorEastAsia" w:cs="Times New Roman"/>
                <w:bCs/>
                <w:sz w:val="24"/>
                <w:szCs w:val="24"/>
              </w:rPr>
            </w:pPr>
            <w:r w:rsidRPr="00507013">
              <w:rPr>
                <w:rFonts w:cs="Times New Roman"/>
                <w:sz w:val="24"/>
                <w:szCs w:val="24"/>
              </w:rPr>
              <w:t xml:space="preserve">Если общее количество парковок АТЕ равно нулю, то данный </w:t>
            </w:r>
            <w:proofErr w:type="spellStart"/>
            <w:r w:rsidRPr="00507013">
              <w:rPr>
                <w:rFonts w:cs="Times New Roman"/>
                <w:sz w:val="24"/>
                <w:szCs w:val="24"/>
              </w:rPr>
              <w:t>субпоказатель</w:t>
            </w:r>
            <w:proofErr w:type="spellEnd"/>
            <w:r w:rsidRPr="00507013">
              <w:rPr>
                <w:rFonts w:cs="Times New Roman"/>
                <w:sz w:val="24"/>
                <w:szCs w:val="24"/>
              </w:rPr>
              <w:t xml:space="preserve"> принимается равным нулю и в расчетах не учитывается.</w:t>
            </w:r>
          </w:p>
        </w:tc>
      </w:tr>
      <w:tr w:rsidR="00E52DFD" w:rsidRPr="00507013" w14:paraId="30D073A7" w14:textId="77777777" w:rsidTr="00AF600B">
        <w:tc>
          <w:tcPr>
            <w:tcW w:w="2534" w:type="dxa"/>
            <w:vMerge/>
          </w:tcPr>
          <w:p w14:paraId="5283CC42" w14:textId="77777777" w:rsidR="00E52DFD" w:rsidRPr="00507013" w:rsidRDefault="00E52DFD" w:rsidP="00E52DFD">
            <w:pPr>
              <w:jc w:val="both"/>
              <w:rPr>
                <w:rFonts w:cs="Times New Roman"/>
                <w:sz w:val="24"/>
                <w:szCs w:val="24"/>
              </w:rPr>
            </w:pPr>
          </w:p>
        </w:tc>
        <w:tc>
          <w:tcPr>
            <w:tcW w:w="4401" w:type="dxa"/>
          </w:tcPr>
          <w:p w14:paraId="253FD386" w14:textId="77777777" w:rsidR="00E52DFD" w:rsidRPr="00507013" w:rsidRDefault="00E52DFD" w:rsidP="00E52DFD">
            <w:pPr>
              <w:rPr>
                <w:rFonts w:cs="Times New Roman"/>
                <w:i/>
                <w:iCs/>
                <w:sz w:val="24"/>
                <w:szCs w:val="24"/>
              </w:rPr>
            </w:pPr>
            <w:r w:rsidRPr="00507013">
              <w:rPr>
                <w:rFonts w:cs="Times New Roman"/>
                <w:sz w:val="24"/>
                <w:szCs w:val="24"/>
              </w:rPr>
              <w:t>6.3.5.2 Общее количество парковок АТЕ, единиц</w:t>
            </w:r>
          </w:p>
        </w:tc>
        <w:tc>
          <w:tcPr>
            <w:tcW w:w="3227" w:type="dxa"/>
            <w:vMerge/>
          </w:tcPr>
          <w:p w14:paraId="1CA28377" w14:textId="77777777" w:rsidR="00E52DFD" w:rsidRPr="00507013" w:rsidRDefault="00E52DFD" w:rsidP="00E52DFD">
            <w:pPr>
              <w:jc w:val="center"/>
              <w:rPr>
                <w:rFonts w:cs="Times New Roman"/>
                <w:sz w:val="24"/>
                <w:szCs w:val="24"/>
              </w:rPr>
            </w:pPr>
          </w:p>
        </w:tc>
        <w:tc>
          <w:tcPr>
            <w:tcW w:w="4434" w:type="dxa"/>
            <w:vMerge/>
          </w:tcPr>
          <w:p w14:paraId="219A2028" w14:textId="77777777" w:rsidR="00E52DFD" w:rsidRPr="00507013" w:rsidRDefault="00E52DFD" w:rsidP="00E52DFD">
            <w:pPr>
              <w:jc w:val="both"/>
              <w:rPr>
                <w:rFonts w:eastAsiaTheme="minorEastAsia" w:cs="Times New Roman"/>
                <w:bCs/>
                <w:sz w:val="24"/>
                <w:szCs w:val="24"/>
              </w:rPr>
            </w:pPr>
          </w:p>
        </w:tc>
      </w:tr>
      <w:tr w:rsidR="00E52DFD" w:rsidRPr="00507013" w14:paraId="21464858" w14:textId="77777777" w:rsidTr="00AF600B">
        <w:tc>
          <w:tcPr>
            <w:tcW w:w="6935" w:type="dxa"/>
            <w:gridSpan w:val="2"/>
            <w:vAlign w:val="center"/>
          </w:tcPr>
          <w:p w14:paraId="47F18E55" w14:textId="77777777" w:rsidR="00E52DFD" w:rsidRPr="00507013" w:rsidRDefault="00E52DFD" w:rsidP="00E52DFD">
            <w:pPr>
              <w:jc w:val="center"/>
              <w:rPr>
                <w:rFonts w:cs="Times New Roman"/>
                <w:i/>
                <w:iCs/>
                <w:sz w:val="24"/>
                <w:szCs w:val="24"/>
              </w:rPr>
            </w:pPr>
            <w:r w:rsidRPr="00507013">
              <w:rPr>
                <w:rFonts w:cs="Times New Roman"/>
                <w:sz w:val="24"/>
                <w:szCs w:val="24"/>
              </w:rPr>
              <w:t>6.4 Уровень цифрового развития жилищно-коммунального хозяйства, %</w:t>
            </w:r>
          </w:p>
        </w:tc>
        <w:tc>
          <w:tcPr>
            <w:tcW w:w="3227" w:type="dxa"/>
            <w:vAlign w:val="center"/>
          </w:tcPr>
          <w:p w14:paraId="18EE235B" w14:textId="77777777" w:rsidR="00E52DFD" w:rsidRPr="00507013" w:rsidRDefault="00E52DFD" w:rsidP="00E52DFD">
            <w:pPr>
              <w:jc w:val="center"/>
              <w:rPr>
                <w:rFonts w:eastAsiaTheme="minorEastAsia" w:cs="Times New Roman"/>
                <w:sz w:val="24"/>
                <w:szCs w:val="24"/>
              </w:rPr>
            </w:pPr>
            <m:oMath>
              <m:r>
                <m:rPr>
                  <m:sty m:val="p"/>
                </m:rPr>
                <w:rPr>
                  <w:rFonts w:ascii="Cambria Math" w:hAnsi="Cambria Math" w:cs="Times New Roman"/>
                  <w:sz w:val="24"/>
                  <w:szCs w:val="24"/>
                </w:rPr>
                <m:t>6.4=</m:t>
              </m:r>
              <m:f>
                <m:fPr>
                  <m:ctrlPr>
                    <w:rPr>
                      <w:rFonts w:ascii="Cambria Math" w:hAnsi="Cambria Math" w:cs="Times New Roman"/>
                      <w:sz w:val="24"/>
                      <w:szCs w:val="24"/>
                    </w:rPr>
                  </m:ctrlPr>
                </m:fPr>
                <m:num>
                  <m:r>
                    <m:rPr>
                      <m:sty m:val="p"/>
                    </m:rPr>
                    <w:rPr>
                      <w:rFonts w:ascii="Cambria Math" w:hAnsi="Cambria Math" w:cs="Times New Roman"/>
                      <w:sz w:val="24"/>
                      <w:szCs w:val="24"/>
                    </w:rPr>
                    <m:t>6.4.1+6.4.2</m:t>
                  </m:r>
                </m:num>
                <m:den>
                  <m:r>
                    <w:rPr>
                      <w:rFonts w:ascii="Cambria Math" w:hAnsi="Cambria Math" w:cs="Times New Roman"/>
                      <w:sz w:val="24"/>
                      <w:szCs w:val="24"/>
                      <w:lang w:val="en-US"/>
                    </w:rPr>
                    <m:t>n</m:t>
                  </m:r>
                </m:den>
              </m:f>
              <m:r>
                <m:rPr>
                  <m:sty m:val="p"/>
                </m:rPr>
                <w:rPr>
                  <w:rFonts w:ascii="Cambria Math" w:hAnsi="Cambria Math" w:cs="Times New Roman"/>
                  <w:sz w:val="24"/>
                  <w:szCs w:val="24"/>
                </w:rPr>
                <m:t>*100</m:t>
              </m:r>
            </m:oMath>
            <w:r w:rsidRPr="00507013">
              <w:rPr>
                <w:rFonts w:eastAsiaTheme="minorEastAsia" w:cs="Times New Roman"/>
                <w:sz w:val="24"/>
                <w:szCs w:val="24"/>
              </w:rPr>
              <w:t>%</w:t>
            </w:r>
          </w:p>
        </w:tc>
        <w:tc>
          <w:tcPr>
            <w:tcW w:w="4434" w:type="dxa"/>
          </w:tcPr>
          <w:p w14:paraId="02CF10AF" w14:textId="77777777" w:rsidR="00E52DFD" w:rsidRPr="00507013" w:rsidRDefault="00E52DFD" w:rsidP="00E52DFD">
            <w:pPr>
              <w:jc w:val="both"/>
              <w:rPr>
                <w:rFonts w:cs="Times New Roman"/>
                <w:bCs/>
                <w:sz w:val="24"/>
                <w:szCs w:val="24"/>
              </w:rPr>
            </w:pPr>
            <w:r w:rsidRPr="00507013">
              <w:rPr>
                <w:rFonts w:cs="Times New Roman"/>
                <w:bCs/>
                <w:sz w:val="24"/>
                <w:szCs w:val="24"/>
              </w:rPr>
              <w:t>Установлен для респондентов следующих категорий: 4, 6, 8, 10.</w:t>
            </w:r>
          </w:p>
          <w:p w14:paraId="5CBFCD02" w14:textId="77777777" w:rsidR="00E52DFD" w:rsidRPr="00507013" w:rsidRDefault="00E52DFD" w:rsidP="00E52DFD">
            <w:pPr>
              <w:jc w:val="both"/>
              <w:rPr>
                <w:rFonts w:cs="Times New Roman"/>
                <w:bCs/>
                <w:sz w:val="24"/>
                <w:szCs w:val="24"/>
              </w:rPr>
            </w:pPr>
          </w:p>
          <w:p w14:paraId="4528B1DA" w14:textId="77777777" w:rsidR="00E52DFD" w:rsidRPr="00507013" w:rsidRDefault="00E52DFD" w:rsidP="00E52DFD">
            <w:pPr>
              <w:jc w:val="both"/>
              <w:rPr>
                <w:rFonts w:cs="Times New Roman"/>
                <w:bCs/>
                <w:sz w:val="24"/>
                <w:szCs w:val="24"/>
              </w:rPr>
            </w:pPr>
            <w:r w:rsidRPr="00507013">
              <w:rPr>
                <w:rFonts w:cs="Times New Roman"/>
                <w:bCs/>
                <w:sz w:val="24"/>
                <w:szCs w:val="24"/>
              </w:rPr>
              <w:t xml:space="preserve">Уровень цифрового развития жилищно-коммунального хозяйства рассчитывается путем суммирования значений по </w:t>
            </w:r>
            <w:proofErr w:type="spellStart"/>
            <w:r w:rsidRPr="00507013">
              <w:rPr>
                <w:rFonts w:cs="Times New Roman"/>
                <w:bCs/>
                <w:sz w:val="24"/>
                <w:szCs w:val="24"/>
              </w:rPr>
              <w:t>субпоказателям</w:t>
            </w:r>
            <w:proofErr w:type="spellEnd"/>
            <w:r w:rsidRPr="00507013">
              <w:rPr>
                <w:rFonts w:cs="Times New Roman"/>
                <w:bCs/>
                <w:sz w:val="24"/>
                <w:szCs w:val="24"/>
              </w:rPr>
              <w:t xml:space="preserve">, </w:t>
            </w:r>
            <w:r w:rsidRPr="00507013">
              <w:rPr>
                <w:rFonts w:cs="Times New Roman"/>
                <w:sz w:val="24"/>
                <w:szCs w:val="24"/>
              </w:rPr>
              <w:t xml:space="preserve">в отношении которых осуществлялся сбор </w:t>
            </w:r>
            <w:r w:rsidRPr="00507013">
              <w:rPr>
                <w:rFonts w:cs="Times New Roman"/>
                <w:sz w:val="24"/>
                <w:szCs w:val="24"/>
              </w:rPr>
              <w:lastRenderedPageBreak/>
              <w:t>информации (зависит от категории респондента)</w:t>
            </w:r>
            <w:r w:rsidRPr="00507013">
              <w:rPr>
                <w:rFonts w:cs="Times New Roman"/>
                <w:bCs/>
                <w:sz w:val="24"/>
                <w:szCs w:val="24"/>
              </w:rPr>
              <w:t xml:space="preserve"> и деления полученной суммы на количество </w:t>
            </w:r>
            <w:proofErr w:type="spellStart"/>
            <w:r w:rsidRPr="00507013">
              <w:rPr>
                <w:rFonts w:cs="Times New Roman"/>
                <w:bCs/>
                <w:sz w:val="24"/>
                <w:szCs w:val="24"/>
              </w:rPr>
              <w:t>субпоказателей</w:t>
            </w:r>
            <w:proofErr w:type="spellEnd"/>
            <w:r w:rsidRPr="00507013">
              <w:rPr>
                <w:rFonts w:cs="Times New Roman"/>
                <w:bCs/>
                <w:sz w:val="24"/>
                <w:szCs w:val="24"/>
              </w:rPr>
              <w:t>, при расчете которых не было получено деление на ноль.</w:t>
            </w:r>
          </w:p>
          <w:p w14:paraId="453BC6CC" w14:textId="77777777" w:rsidR="00E52DFD" w:rsidRPr="00507013" w:rsidRDefault="00E52DFD" w:rsidP="00E52DFD">
            <w:pPr>
              <w:jc w:val="both"/>
              <w:rPr>
                <w:rFonts w:eastAsiaTheme="minorEastAsia" w:cs="Times New Roman"/>
                <w:bCs/>
                <w:sz w:val="24"/>
                <w:szCs w:val="24"/>
              </w:rPr>
            </w:pPr>
            <w:r w:rsidRPr="00507013">
              <w:rPr>
                <w:rFonts w:cs="Times New Roman"/>
                <w:bCs/>
                <w:sz w:val="24"/>
                <w:szCs w:val="24"/>
              </w:rPr>
              <w:t xml:space="preserve">Так, </w:t>
            </w:r>
            <w:r w:rsidRPr="00507013">
              <w:rPr>
                <w:rFonts w:cs="Times New Roman"/>
                <w:bCs/>
                <w:iCs/>
                <w:sz w:val="24"/>
                <w:szCs w:val="24"/>
                <w:lang w:val="en-US"/>
              </w:rPr>
              <w:t>n</w:t>
            </w:r>
            <w:r w:rsidRPr="00507013">
              <w:rPr>
                <w:rFonts w:cs="Times New Roman"/>
                <w:bCs/>
                <w:iCs/>
                <w:sz w:val="24"/>
                <w:szCs w:val="24"/>
              </w:rPr>
              <w:t xml:space="preserve"> </w:t>
            </w:r>
            <w:r w:rsidRPr="00507013">
              <w:rPr>
                <w:rFonts w:cs="Times New Roman"/>
                <w:bCs/>
                <w:sz w:val="24"/>
                <w:szCs w:val="24"/>
              </w:rPr>
              <w:t xml:space="preserve">принимает значения от 1 до 2, в зависимости от применимости конкретного </w:t>
            </w:r>
            <w:proofErr w:type="spellStart"/>
            <w:r w:rsidRPr="00507013">
              <w:rPr>
                <w:rFonts w:cs="Times New Roman"/>
                <w:bCs/>
                <w:sz w:val="24"/>
                <w:szCs w:val="24"/>
              </w:rPr>
              <w:t>субпоказателя</w:t>
            </w:r>
            <w:proofErr w:type="spellEnd"/>
            <w:r w:rsidRPr="00507013">
              <w:rPr>
                <w:rFonts w:cs="Times New Roman"/>
                <w:bCs/>
                <w:sz w:val="24"/>
                <w:szCs w:val="24"/>
              </w:rPr>
              <w:t>.</w:t>
            </w:r>
          </w:p>
        </w:tc>
      </w:tr>
      <w:tr w:rsidR="00E52DFD" w:rsidRPr="00507013" w14:paraId="0FD4E40F" w14:textId="77777777" w:rsidTr="00AF600B">
        <w:tc>
          <w:tcPr>
            <w:tcW w:w="2534" w:type="dxa"/>
            <w:vMerge w:val="restart"/>
          </w:tcPr>
          <w:p w14:paraId="20520F58" w14:textId="77777777" w:rsidR="00E52DFD" w:rsidRPr="00507013" w:rsidRDefault="00E52DFD" w:rsidP="00E52DFD">
            <w:pPr>
              <w:jc w:val="both"/>
              <w:rPr>
                <w:rFonts w:cs="Times New Roman"/>
                <w:sz w:val="24"/>
                <w:szCs w:val="24"/>
              </w:rPr>
            </w:pPr>
            <w:r w:rsidRPr="00507013">
              <w:rPr>
                <w:rFonts w:cs="Times New Roman"/>
                <w:sz w:val="24"/>
                <w:szCs w:val="24"/>
              </w:rPr>
              <w:lastRenderedPageBreak/>
              <w:t>6.4.1 Доля многоквартирных жилых домов, оснащенных автоматизированными интеллектуальными системами управления зданиями, в общем количестве многоквартирных жилых домов, %</w:t>
            </w:r>
          </w:p>
        </w:tc>
        <w:tc>
          <w:tcPr>
            <w:tcW w:w="4401" w:type="dxa"/>
          </w:tcPr>
          <w:p w14:paraId="07235F5D" w14:textId="77777777" w:rsidR="00E52DFD" w:rsidRPr="00507013" w:rsidRDefault="00E52DFD" w:rsidP="00E52DFD">
            <w:pPr>
              <w:jc w:val="both"/>
              <w:rPr>
                <w:rFonts w:cs="Times New Roman"/>
                <w:sz w:val="24"/>
                <w:szCs w:val="24"/>
              </w:rPr>
            </w:pPr>
            <w:r w:rsidRPr="00507013">
              <w:rPr>
                <w:rFonts w:cs="Times New Roman"/>
                <w:iCs/>
                <w:sz w:val="24"/>
                <w:szCs w:val="24"/>
              </w:rPr>
              <w:t>6.4.1.1</w:t>
            </w:r>
            <w:r w:rsidRPr="00507013">
              <w:rPr>
                <w:rFonts w:cs="Times New Roman"/>
                <w:i/>
                <w:iCs/>
                <w:sz w:val="24"/>
                <w:szCs w:val="24"/>
              </w:rPr>
              <w:t xml:space="preserve"> </w:t>
            </w:r>
            <w:r w:rsidRPr="00507013">
              <w:rPr>
                <w:rFonts w:cs="Times New Roman"/>
                <w:sz w:val="24"/>
                <w:szCs w:val="24"/>
              </w:rPr>
              <w:t>Количество многоквартирных жилых домов, оснащенных автоматизированными интеллектуальными системами управления зданиями, единиц</w:t>
            </w:r>
          </w:p>
        </w:tc>
        <w:tc>
          <w:tcPr>
            <w:tcW w:w="3227" w:type="dxa"/>
            <w:vMerge w:val="restart"/>
            <w:vAlign w:val="center"/>
          </w:tcPr>
          <w:p w14:paraId="730E35B1" w14:textId="77777777" w:rsidR="00E52DFD" w:rsidRPr="00507013" w:rsidRDefault="00E52DFD" w:rsidP="00E52DFD">
            <w:pPr>
              <w:jc w:val="center"/>
              <w:rPr>
                <w:rFonts w:cs="Times New Roman"/>
                <w:bCs/>
                <w:sz w:val="28"/>
                <w:szCs w:val="24"/>
              </w:rPr>
            </w:pPr>
            <w:r w:rsidRPr="00507013">
              <w:rPr>
                <w:rFonts w:eastAsiaTheme="minorEastAsia" w:cs="Times New Roman"/>
                <w:sz w:val="24"/>
                <w:szCs w:val="24"/>
              </w:rPr>
              <w:t>6.4.1</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6.4.1.1</m:t>
                  </m:r>
                </m:num>
                <m:den>
                  <m:r>
                    <m:rPr>
                      <m:sty m:val="p"/>
                    </m:rPr>
                    <w:rPr>
                      <w:rFonts w:ascii="Cambria Math" w:hAnsi="Cambria Math" w:cs="Times New Roman"/>
                      <w:sz w:val="24"/>
                      <w:szCs w:val="24"/>
                    </w:rPr>
                    <m:t>6.4.1.2</m:t>
                  </m:r>
                </m:den>
              </m:f>
              <m:r>
                <w:rPr>
                  <w:rFonts w:ascii="Cambria Math" w:hAnsi="Cambria Math" w:cs="Times New Roman"/>
                  <w:sz w:val="24"/>
                  <w:szCs w:val="24"/>
                </w:rPr>
                <m:t xml:space="preserve">*100% </m:t>
              </m:r>
            </m:oMath>
          </w:p>
          <w:p w14:paraId="032ECF60" w14:textId="77777777" w:rsidR="00E52DFD" w:rsidRPr="00507013" w:rsidRDefault="00E52DFD" w:rsidP="00E52DFD">
            <w:pPr>
              <w:jc w:val="center"/>
              <w:rPr>
                <w:rFonts w:cs="Times New Roman"/>
                <w:sz w:val="24"/>
                <w:szCs w:val="24"/>
              </w:rPr>
            </w:pPr>
          </w:p>
        </w:tc>
        <w:tc>
          <w:tcPr>
            <w:tcW w:w="4434" w:type="dxa"/>
            <w:vMerge w:val="restart"/>
          </w:tcPr>
          <w:p w14:paraId="35D643F5" w14:textId="77777777" w:rsidR="00E52DFD" w:rsidRPr="00507013" w:rsidRDefault="00E52DFD" w:rsidP="00E52DFD">
            <w:pPr>
              <w:jc w:val="both"/>
              <w:rPr>
                <w:rFonts w:cs="Times New Roman"/>
                <w:bCs/>
                <w:sz w:val="24"/>
                <w:szCs w:val="24"/>
              </w:rPr>
            </w:pPr>
            <w:r w:rsidRPr="00507013">
              <w:rPr>
                <w:rFonts w:cs="Times New Roman"/>
                <w:bCs/>
                <w:sz w:val="24"/>
                <w:szCs w:val="24"/>
              </w:rPr>
              <w:t>Установлен для респондентов следующих категорий: 4, 6, 8, 10.</w:t>
            </w:r>
          </w:p>
          <w:p w14:paraId="43ED3368" w14:textId="77777777" w:rsidR="00E52DFD" w:rsidRPr="00507013" w:rsidRDefault="00E52DFD" w:rsidP="00E52DFD">
            <w:pPr>
              <w:jc w:val="both"/>
              <w:rPr>
                <w:rFonts w:cs="Times New Roman"/>
                <w:sz w:val="24"/>
                <w:szCs w:val="24"/>
              </w:rPr>
            </w:pPr>
          </w:p>
          <w:p w14:paraId="4793E56A" w14:textId="77777777" w:rsidR="00E52DFD" w:rsidRPr="00507013" w:rsidRDefault="00E52DFD" w:rsidP="00E52DFD">
            <w:pPr>
              <w:jc w:val="both"/>
              <w:rPr>
                <w:rFonts w:cs="Times New Roman"/>
                <w:bCs/>
                <w:sz w:val="24"/>
                <w:szCs w:val="24"/>
              </w:rPr>
            </w:pPr>
            <w:r w:rsidRPr="00507013">
              <w:rPr>
                <w:rFonts w:cs="Times New Roman"/>
                <w:sz w:val="24"/>
                <w:szCs w:val="24"/>
              </w:rPr>
              <w:t xml:space="preserve">Если общее количество указанных многоквартирных жилых домов АТЕ равно нулю, то данный </w:t>
            </w:r>
            <w:proofErr w:type="spellStart"/>
            <w:r w:rsidRPr="00507013">
              <w:rPr>
                <w:rFonts w:cs="Times New Roman"/>
                <w:sz w:val="24"/>
                <w:szCs w:val="24"/>
              </w:rPr>
              <w:t>субпоказатель</w:t>
            </w:r>
            <w:proofErr w:type="spellEnd"/>
            <w:r w:rsidRPr="00507013">
              <w:rPr>
                <w:rFonts w:cs="Times New Roman"/>
                <w:sz w:val="24"/>
                <w:szCs w:val="24"/>
              </w:rPr>
              <w:t xml:space="preserve"> принимается равным нулю и в расчетах не учитывается.</w:t>
            </w:r>
          </w:p>
        </w:tc>
      </w:tr>
      <w:tr w:rsidR="00E52DFD" w:rsidRPr="00507013" w14:paraId="2C050DE5" w14:textId="77777777" w:rsidTr="00AF600B">
        <w:tc>
          <w:tcPr>
            <w:tcW w:w="2534" w:type="dxa"/>
            <w:vMerge/>
          </w:tcPr>
          <w:p w14:paraId="753DD10A" w14:textId="77777777" w:rsidR="00E52DFD" w:rsidRPr="00507013" w:rsidRDefault="00E52DFD" w:rsidP="00E52DFD">
            <w:pPr>
              <w:jc w:val="both"/>
              <w:rPr>
                <w:rFonts w:cs="Times New Roman"/>
                <w:sz w:val="24"/>
                <w:szCs w:val="24"/>
              </w:rPr>
            </w:pPr>
          </w:p>
        </w:tc>
        <w:tc>
          <w:tcPr>
            <w:tcW w:w="4401" w:type="dxa"/>
          </w:tcPr>
          <w:p w14:paraId="5F89524F" w14:textId="77777777" w:rsidR="00E52DFD" w:rsidRPr="00507013" w:rsidRDefault="00E52DFD" w:rsidP="00E52DFD">
            <w:pPr>
              <w:jc w:val="both"/>
              <w:rPr>
                <w:rFonts w:cs="Times New Roman"/>
                <w:i/>
                <w:iCs/>
                <w:sz w:val="24"/>
                <w:szCs w:val="24"/>
              </w:rPr>
            </w:pPr>
            <w:r w:rsidRPr="00507013">
              <w:rPr>
                <w:rFonts w:cs="Times New Roman"/>
                <w:sz w:val="24"/>
                <w:szCs w:val="24"/>
              </w:rPr>
              <w:t>6.4.1.2 Общее количество многоквартирных жилых домов АТЕ, единиц</w:t>
            </w:r>
          </w:p>
        </w:tc>
        <w:tc>
          <w:tcPr>
            <w:tcW w:w="3227" w:type="dxa"/>
            <w:vMerge/>
          </w:tcPr>
          <w:p w14:paraId="32278D45" w14:textId="77777777" w:rsidR="00E52DFD" w:rsidRPr="00507013" w:rsidRDefault="00E52DFD" w:rsidP="00E52DFD">
            <w:pPr>
              <w:jc w:val="both"/>
              <w:rPr>
                <w:rFonts w:eastAsiaTheme="minorEastAsia" w:cs="Times New Roman"/>
                <w:bCs/>
                <w:sz w:val="24"/>
                <w:szCs w:val="24"/>
              </w:rPr>
            </w:pPr>
          </w:p>
        </w:tc>
        <w:tc>
          <w:tcPr>
            <w:tcW w:w="4434" w:type="dxa"/>
            <w:vMerge/>
          </w:tcPr>
          <w:p w14:paraId="32637179" w14:textId="77777777" w:rsidR="00E52DFD" w:rsidRPr="00507013" w:rsidRDefault="00E52DFD" w:rsidP="00E52DFD">
            <w:pPr>
              <w:jc w:val="both"/>
              <w:rPr>
                <w:rFonts w:cs="Times New Roman"/>
                <w:sz w:val="24"/>
                <w:szCs w:val="24"/>
              </w:rPr>
            </w:pPr>
          </w:p>
        </w:tc>
      </w:tr>
      <w:tr w:rsidR="00E52DFD" w:rsidRPr="00507013" w14:paraId="74C74AC0" w14:textId="77777777" w:rsidTr="00AF600B">
        <w:trPr>
          <w:trHeight w:val="1003"/>
        </w:trPr>
        <w:tc>
          <w:tcPr>
            <w:tcW w:w="2534" w:type="dxa"/>
          </w:tcPr>
          <w:p w14:paraId="58F2C2FC" w14:textId="77777777" w:rsidR="00E52DFD" w:rsidRPr="00507013" w:rsidRDefault="00E52DFD" w:rsidP="00E52DFD">
            <w:pPr>
              <w:jc w:val="both"/>
              <w:rPr>
                <w:rFonts w:cs="Times New Roman"/>
                <w:sz w:val="24"/>
                <w:szCs w:val="24"/>
              </w:rPr>
            </w:pPr>
            <w:r w:rsidRPr="00507013">
              <w:rPr>
                <w:rFonts w:cs="Times New Roman"/>
                <w:sz w:val="24"/>
                <w:szCs w:val="24"/>
              </w:rPr>
              <w:t xml:space="preserve">6.4.2 Доля многоквартирных жилых домов, подключенных к унифицированным системам управления, контроля, учета информации инженерных систем, в общем количестве </w:t>
            </w:r>
            <w:r w:rsidRPr="00507013">
              <w:rPr>
                <w:rFonts w:cs="Times New Roman"/>
                <w:sz w:val="24"/>
                <w:szCs w:val="24"/>
              </w:rPr>
              <w:lastRenderedPageBreak/>
              <w:t>многоквартирных жилых домов, %</w:t>
            </w:r>
          </w:p>
        </w:tc>
        <w:tc>
          <w:tcPr>
            <w:tcW w:w="4401" w:type="dxa"/>
          </w:tcPr>
          <w:p w14:paraId="742F319C" w14:textId="77777777" w:rsidR="00E52DFD" w:rsidRPr="00507013" w:rsidRDefault="00E52DFD" w:rsidP="00E52DFD">
            <w:pPr>
              <w:jc w:val="both"/>
              <w:rPr>
                <w:rFonts w:cs="Times New Roman"/>
                <w:sz w:val="24"/>
                <w:szCs w:val="24"/>
              </w:rPr>
            </w:pPr>
            <w:r w:rsidRPr="00507013">
              <w:rPr>
                <w:rFonts w:cs="Times New Roman"/>
                <w:iCs/>
                <w:sz w:val="24"/>
                <w:szCs w:val="24"/>
              </w:rPr>
              <w:lastRenderedPageBreak/>
              <w:t>6.4.2.1</w:t>
            </w:r>
            <w:r w:rsidRPr="00507013">
              <w:rPr>
                <w:rFonts w:cs="Times New Roman"/>
                <w:sz w:val="24"/>
                <w:szCs w:val="24"/>
              </w:rPr>
              <w:t xml:space="preserve"> Количество многоквартирных жилых домов, подключенных к </w:t>
            </w:r>
            <w:r w:rsidRPr="00507013">
              <w:rPr>
                <w:rFonts w:cs="Times New Roman"/>
                <w:sz w:val="24"/>
                <w:szCs w:val="24"/>
                <w:shd w:val="clear" w:color="auto" w:fill="FFFFFF"/>
              </w:rPr>
              <w:t>унифицированным системам управления, контроля, учета информации инженерных систем</w:t>
            </w:r>
            <w:r w:rsidRPr="00507013">
              <w:rPr>
                <w:rFonts w:cs="Times New Roman"/>
                <w:sz w:val="24"/>
                <w:szCs w:val="24"/>
              </w:rPr>
              <w:t>, единиц</w:t>
            </w:r>
          </w:p>
          <w:p w14:paraId="518F155F" w14:textId="77777777" w:rsidR="00E52DFD" w:rsidRPr="00507013" w:rsidRDefault="00E52DFD" w:rsidP="00E52DFD">
            <w:pPr>
              <w:rPr>
                <w:rFonts w:cs="Times New Roman"/>
                <w:iCs/>
                <w:sz w:val="24"/>
                <w:szCs w:val="24"/>
              </w:rPr>
            </w:pPr>
          </w:p>
        </w:tc>
        <w:tc>
          <w:tcPr>
            <w:tcW w:w="3227" w:type="dxa"/>
            <w:vAlign w:val="center"/>
          </w:tcPr>
          <w:p w14:paraId="7933C655" w14:textId="77777777" w:rsidR="00E52DFD" w:rsidRPr="00507013" w:rsidRDefault="00E52DFD" w:rsidP="00E52DFD">
            <w:pPr>
              <w:jc w:val="center"/>
              <w:rPr>
                <w:rFonts w:cs="Times New Roman"/>
                <w:bCs/>
                <w:sz w:val="28"/>
                <w:szCs w:val="24"/>
              </w:rPr>
            </w:pPr>
            <w:r w:rsidRPr="00507013">
              <w:rPr>
                <w:rFonts w:eastAsiaTheme="minorEastAsia" w:cs="Times New Roman"/>
                <w:sz w:val="24"/>
                <w:szCs w:val="24"/>
              </w:rPr>
              <w:t>6.4.2</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6.4.2.1</m:t>
                  </m:r>
                </m:num>
                <m:den>
                  <m:r>
                    <m:rPr>
                      <m:sty m:val="p"/>
                    </m:rPr>
                    <w:rPr>
                      <w:rFonts w:ascii="Cambria Math" w:hAnsi="Cambria Math" w:cs="Times New Roman"/>
                      <w:sz w:val="24"/>
                      <w:szCs w:val="24"/>
                    </w:rPr>
                    <m:t>6.4.1.2</m:t>
                  </m:r>
                </m:den>
              </m:f>
              <m:r>
                <w:rPr>
                  <w:rFonts w:ascii="Cambria Math" w:hAnsi="Cambria Math" w:cs="Times New Roman"/>
                  <w:sz w:val="24"/>
                  <w:szCs w:val="24"/>
                </w:rPr>
                <m:t xml:space="preserve">*100% </m:t>
              </m:r>
            </m:oMath>
          </w:p>
        </w:tc>
        <w:tc>
          <w:tcPr>
            <w:tcW w:w="4434" w:type="dxa"/>
          </w:tcPr>
          <w:p w14:paraId="524CAF80" w14:textId="77777777" w:rsidR="00E52DFD" w:rsidRPr="00507013" w:rsidRDefault="00E52DFD" w:rsidP="00E52DFD">
            <w:pPr>
              <w:jc w:val="both"/>
              <w:rPr>
                <w:rFonts w:cs="Times New Roman"/>
                <w:bCs/>
                <w:sz w:val="24"/>
                <w:szCs w:val="24"/>
              </w:rPr>
            </w:pPr>
            <w:r w:rsidRPr="00507013">
              <w:rPr>
                <w:rFonts w:cs="Times New Roman"/>
                <w:bCs/>
                <w:sz w:val="24"/>
                <w:szCs w:val="24"/>
              </w:rPr>
              <w:t>Установлен для респондентов следующих категорий: 4, 6, 8,10.</w:t>
            </w:r>
          </w:p>
          <w:p w14:paraId="62F5AED2" w14:textId="77777777" w:rsidR="00E52DFD" w:rsidRPr="00507013" w:rsidRDefault="00E52DFD" w:rsidP="00E52DFD">
            <w:pPr>
              <w:jc w:val="both"/>
              <w:rPr>
                <w:rFonts w:eastAsiaTheme="minorEastAsia" w:cs="Times New Roman"/>
                <w:bCs/>
                <w:sz w:val="24"/>
                <w:szCs w:val="24"/>
              </w:rPr>
            </w:pPr>
          </w:p>
          <w:p w14:paraId="064088A8" w14:textId="77777777" w:rsidR="00E52DFD" w:rsidRPr="00507013" w:rsidRDefault="00E52DFD" w:rsidP="00E52DFD">
            <w:pPr>
              <w:jc w:val="both"/>
              <w:rPr>
                <w:rFonts w:eastAsiaTheme="minorEastAsia" w:cs="Times New Roman"/>
                <w:bCs/>
                <w:sz w:val="24"/>
                <w:szCs w:val="24"/>
              </w:rPr>
            </w:pPr>
            <w:r w:rsidRPr="00507013">
              <w:rPr>
                <w:rFonts w:cs="Times New Roman"/>
                <w:sz w:val="24"/>
                <w:szCs w:val="24"/>
              </w:rPr>
              <w:t>Если общее количество указанных многоквартирных жилых домов АТЕ равно нулю, то данный показатель принимается равным нулю и в расчетах не учитывается.</w:t>
            </w:r>
          </w:p>
        </w:tc>
      </w:tr>
      <w:tr w:rsidR="00E52DFD" w:rsidRPr="00507013" w14:paraId="4C7F81C3" w14:textId="77777777" w:rsidTr="00AF600B">
        <w:tc>
          <w:tcPr>
            <w:tcW w:w="6935" w:type="dxa"/>
            <w:gridSpan w:val="2"/>
            <w:vAlign w:val="center"/>
          </w:tcPr>
          <w:p w14:paraId="1C8BB105" w14:textId="77777777" w:rsidR="00E52DFD" w:rsidRPr="00507013" w:rsidRDefault="00E52DFD" w:rsidP="00E52DFD">
            <w:pPr>
              <w:jc w:val="center"/>
              <w:rPr>
                <w:rFonts w:cs="Times New Roman"/>
                <w:i/>
                <w:iCs/>
                <w:sz w:val="24"/>
                <w:szCs w:val="24"/>
              </w:rPr>
            </w:pPr>
            <w:r w:rsidRPr="00507013">
              <w:rPr>
                <w:rFonts w:cs="Times New Roman"/>
                <w:sz w:val="24"/>
                <w:szCs w:val="24"/>
              </w:rPr>
              <w:t>6.5 Уровень цифрового развития в сфере культуры, %</w:t>
            </w:r>
          </w:p>
        </w:tc>
        <w:tc>
          <w:tcPr>
            <w:tcW w:w="3227" w:type="dxa"/>
            <w:vAlign w:val="center"/>
          </w:tcPr>
          <w:p w14:paraId="3612DDAA" w14:textId="77777777" w:rsidR="00E52DFD" w:rsidRPr="00507013" w:rsidRDefault="00E52DFD" w:rsidP="00E52DFD">
            <w:pPr>
              <w:jc w:val="center"/>
              <w:rPr>
                <w:rFonts w:eastAsiaTheme="minorEastAsia" w:cs="Times New Roman"/>
                <w:bCs/>
                <w:sz w:val="24"/>
                <w:szCs w:val="24"/>
              </w:rPr>
            </w:pPr>
            <m:oMath>
              <m:r>
                <m:rPr>
                  <m:sty m:val="p"/>
                </m:rPr>
                <w:rPr>
                  <w:rFonts w:ascii="Cambria Math" w:hAnsi="Cambria Math" w:cs="Times New Roman"/>
                  <w:sz w:val="24"/>
                  <w:szCs w:val="24"/>
                </w:rPr>
                <m:t>6.5=</m:t>
              </m:r>
              <m:f>
                <m:fPr>
                  <m:ctrlPr>
                    <w:rPr>
                      <w:rFonts w:ascii="Cambria Math" w:hAnsi="Cambria Math" w:cs="Times New Roman"/>
                      <w:sz w:val="24"/>
                      <w:szCs w:val="24"/>
                    </w:rPr>
                  </m:ctrlPr>
                </m:fPr>
                <m:num>
                  <m:r>
                    <m:rPr>
                      <m:sty m:val="p"/>
                    </m:rPr>
                    <w:rPr>
                      <w:rFonts w:ascii="Cambria Math" w:hAnsi="Cambria Math" w:cs="Times New Roman"/>
                      <w:sz w:val="24"/>
                      <w:szCs w:val="24"/>
                    </w:rPr>
                    <m:t>6.5.1+6.5.2</m:t>
                  </m:r>
                </m:num>
                <m:den>
                  <m:r>
                    <w:rPr>
                      <w:rFonts w:ascii="Cambria Math" w:hAnsi="Cambria Math" w:cs="Times New Roman"/>
                      <w:sz w:val="24"/>
                      <w:szCs w:val="24"/>
                      <w:lang w:val="en-US"/>
                    </w:rPr>
                    <m:t>n</m:t>
                  </m:r>
                </m:den>
              </m:f>
              <m:r>
                <m:rPr>
                  <m:sty m:val="p"/>
                </m:rPr>
                <w:rPr>
                  <w:rFonts w:ascii="Cambria Math" w:hAnsi="Cambria Math" w:cs="Times New Roman"/>
                  <w:sz w:val="24"/>
                  <w:szCs w:val="24"/>
                </w:rPr>
                <m:t>*100</m:t>
              </m:r>
            </m:oMath>
            <w:r w:rsidRPr="00507013">
              <w:rPr>
                <w:rFonts w:eastAsiaTheme="minorEastAsia" w:cs="Times New Roman"/>
                <w:sz w:val="24"/>
                <w:szCs w:val="24"/>
              </w:rPr>
              <w:t>%</w:t>
            </w:r>
          </w:p>
        </w:tc>
        <w:tc>
          <w:tcPr>
            <w:tcW w:w="4434" w:type="dxa"/>
          </w:tcPr>
          <w:p w14:paraId="0CCE9C3A" w14:textId="77777777" w:rsidR="00E52DFD" w:rsidRPr="00507013" w:rsidRDefault="00E52DFD" w:rsidP="00E52DFD">
            <w:pPr>
              <w:jc w:val="both"/>
              <w:rPr>
                <w:rFonts w:cs="Times New Roman"/>
                <w:bCs/>
                <w:sz w:val="24"/>
                <w:szCs w:val="24"/>
              </w:rPr>
            </w:pPr>
            <w:r w:rsidRPr="00507013">
              <w:rPr>
                <w:rFonts w:cs="Times New Roman"/>
                <w:bCs/>
                <w:sz w:val="24"/>
                <w:szCs w:val="24"/>
              </w:rPr>
              <w:t>Установлен для респондентов следующих категорий: 4, 6, 8, 13.</w:t>
            </w:r>
          </w:p>
          <w:p w14:paraId="6D4C0BE6" w14:textId="77777777" w:rsidR="00E52DFD" w:rsidRPr="00507013" w:rsidRDefault="00E52DFD" w:rsidP="00E52DFD">
            <w:pPr>
              <w:jc w:val="both"/>
              <w:rPr>
                <w:rFonts w:cs="Times New Roman"/>
                <w:bCs/>
                <w:sz w:val="24"/>
                <w:szCs w:val="24"/>
              </w:rPr>
            </w:pPr>
          </w:p>
          <w:p w14:paraId="1971648D" w14:textId="77777777" w:rsidR="00E52DFD" w:rsidRPr="00507013" w:rsidRDefault="00E52DFD" w:rsidP="00E52DFD">
            <w:pPr>
              <w:jc w:val="both"/>
              <w:rPr>
                <w:rFonts w:cs="Times New Roman"/>
                <w:bCs/>
                <w:sz w:val="24"/>
                <w:szCs w:val="24"/>
              </w:rPr>
            </w:pPr>
            <w:r w:rsidRPr="00507013">
              <w:rPr>
                <w:rFonts w:cs="Times New Roman"/>
                <w:bCs/>
                <w:sz w:val="24"/>
                <w:szCs w:val="24"/>
              </w:rPr>
              <w:t xml:space="preserve">Уровень цифрового развития в сфере культуры рассчитывается путем суммирования значений по </w:t>
            </w:r>
            <w:proofErr w:type="spellStart"/>
            <w:r w:rsidRPr="00507013">
              <w:rPr>
                <w:rFonts w:cs="Times New Roman"/>
                <w:bCs/>
                <w:sz w:val="24"/>
                <w:szCs w:val="24"/>
              </w:rPr>
              <w:t>субпоказателям</w:t>
            </w:r>
            <w:proofErr w:type="spellEnd"/>
            <w:r w:rsidRPr="00507013">
              <w:rPr>
                <w:rFonts w:cs="Times New Roman"/>
                <w:bCs/>
                <w:sz w:val="24"/>
                <w:szCs w:val="24"/>
              </w:rPr>
              <w:t xml:space="preserve">, </w:t>
            </w:r>
            <w:r w:rsidRPr="00507013">
              <w:rPr>
                <w:rFonts w:cs="Times New Roman"/>
                <w:sz w:val="24"/>
                <w:szCs w:val="24"/>
              </w:rPr>
              <w:t xml:space="preserve">в отношении которых осуществлялся сбор информации (зависит от категории респондента) </w:t>
            </w:r>
            <w:r w:rsidRPr="00507013">
              <w:rPr>
                <w:rFonts w:cs="Times New Roman"/>
                <w:bCs/>
                <w:sz w:val="24"/>
                <w:szCs w:val="24"/>
              </w:rPr>
              <w:t xml:space="preserve">и деления полученной суммы на количество </w:t>
            </w:r>
            <w:proofErr w:type="spellStart"/>
            <w:r w:rsidRPr="00507013">
              <w:rPr>
                <w:rFonts w:cs="Times New Roman"/>
                <w:bCs/>
                <w:sz w:val="24"/>
                <w:szCs w:val="24"/>
              </w:rPr>
              <w:t>субпоказателей</w:t>
            </w:r>
            <w:proofErr w:type="spellEnd"/>
            <w:r w:rsidRPr="00507013">
              <w:rPr>
                <w:rFonts w:cs="Times New Roman"/>
                <w:bCs/>
                <w:sz w:val="24"/>
                <w:szCs w:val="24"/>
              </w:rPr>
              <w:t>, при расчете которых не было получено деление на ноль.</w:t>
            </w:r>
          </w:p>
          <w:p w14:paraId="2E2B4193" w14:textId="77777777" w:rsidR="00E52DFD" w:rsidRPr="00507013" w:rsidRDefault="00E52DFD" w:rsidP="00E52DFD">
            <w:pPr>
              <w:jc w:val="both"/>
              <w:rPr>
                <w:rFonts w:eastAsiaTheme="minorEastAsia" w:cs="Times New Roman"/>
                <w:bCs/>
                <w:sz w:val="24"/>
                <w:szCs w:val="24"/>
              </w:rPr>
            </w:pPr>
            <w:r w:rsidRPr="00507013">
              <w:rPr>
                <w:rFonts w:cs="Times New Roman"/>
                <w:bCs/>
                <w:sz w:val="24"/>
                <w:szCs w:val="24"/>
              </w:rPr>
              <w:t xml:space="preserve">Так, </w:t>
            </w:r>
            <w:r w:rsidRPr="00507013">
              <w:rPr>
                <w:rFonts w:cs="Times New Roman"/>
                <w:bCs/>
                <w:iCs/>
                <w:sz w:val="24"/>
                <w:szCs w:val="24"/>
                <w:lang w:val="en-US"/>
              </w:rPr>
              <w:t>n</w:t>
            </w:r>
            <w:r w:rsidRPr="00507013">
              <w:rPr>
                <w:rFonts w:cs="Times New Roman"/>
                <w:bCs/>
                <w:sz w:val="24"/>
                <w:szCs w:val="24"/>
              </w:rPr>
              <w:t xml:space="preserve"> принимает значения от 1 до 2, в зависимости от применимости конкретного </w:t>
            </w:r>
            <w:proofErr w:type="spellStart"/>
            <w:r w:rsidRPr="00507013">
              <w:rPr>
                <w:rFonts w:cs="Times New Roman"/>
                <w:bCs/>
                <w:sz w:val="24"/>
                <w:szCs w:val="24"/>
              </w:rPr>
              <w:t>субпоказателя</w:t>
            </w:r>
            <w:proofErr w:type="spellEnd"/>
            <w:r w:rsidRPr="00507013">
              <w:rPr>
                <w:rFonts w:cs="Times New Roman"/>
                <w:bCs/>
                <w:sz w:val="24"/>
                <w:szCs w:val="24"/>
              </w:rPr>
              <w:t>.</w:t>
            </w:r>
          </w:p>
        </w:tc>
      </w:tr>
      <w:tr w:rsidR="00E52DFD" w:rsidRPr="00507013" w14:paraId="471A0208" w14:textId="77777777" w:rsidTr="00AF600B">
        <w:tc>
          <w:tcPr>
            <w:tcW w:w="2534" w:type="dxa"/>
            <w:vMerge w:val="restart"/>
          </w:tcPr>
          <w:p w14:paraId="52A1FC1E" w14:textId="77777777" w:rsidR="00E52DFD" w:rsidRPr="00507013" w:rsidRDefault="00E52DFD" w:rsidP="00E52DFD">
            <w:pPr>
              <w:jc w:val="both"/>
              <w:rPr>
                <w:rFonts w:cs="Times New Roman"/>
                <w:sz w:val="24"/>
                <w:szCs w:val="24"/>
              </w:rPr>
            </w:pPr>
            <w:r w:rsidRPr="00507013">
              <w:rPr>
                <w:rFonts w:cs="Times New Roman"/>
                <w:sz w:val="24"/>
                <w:szCs w:val="24"/>
              </w:rPr>
              <w:t xml:space="preserve">6.5.1 Доля объектов культурной инфраструктуры АТЕ, представленных в глобальной компьютерной сети Интернет посредством специализированных </w:t>
            </w:r>
            <w:r w:rsidRPr="00507013">
              <w:rPr>
                <w:rFonts w:cs="Times New Roman"/>
                <w:sz w:val="24"/>
                <w:szCs w:val="24"/>
              </w:rPr>
              <w:lastRenderedPageBreak/>
              <w:t>сайтов и приложений, в их общем количестве в АТЕ, %</w:t>
            </w:r>
          </w:p>
        </w:tc>
        <w:tc>
          <w:tcPr>
            <w:tcW w:w="4401" w:type="dxa"/>
          </w:tcPr>
          <w:p w14:paraId="2B51E26B" w14:textId="77777777" w:rsidR="00E52DFD" w:rsidRPr="00507013" w:rsidRDefault="00E52DFD" w:rsidP="00E52DFD">
            <w:pPr>
              <w:jc w:val="both"/>
              <w:rPr>
                <w:rFonts w:cs="Times New Roman"/>
                <w:i/>
                <w:iCs/>
                <w:sz w:val="24"/>
                <w:szCs w:val="24"/>
              </w:rPr>
            </w:pPr>
            <w:r w:rsidRPr="00507013">
              <w:rPr>
                <w:rFonts w:cs="Times New Roman"/>
                <w:sz w:val="24"/>
                <w:szCs w:val="24"/>
              </w:rPr>
              <w:lastRenderedPageBreak/>
              <w:t>6.5.1.1 Количество объектов культурной инфраструктуры АТЕ, представленных в сети Интернет посредством специализированных сайтов и приложений, единиц</w:t>
            </w:r>
          </w:p>
        </w:tc>
        <w:tc>
          <w:tcPr>
            <w:tcW w:w="3227" w:type="dxa"/>
            <w:vMerge w:val="restart"/>
            <w:vAlign w:val="center"/>
          </w:tcPr>
          <w:p w14:paraId="7F67DC56" w14:textId="77777777" w:rsidR="00E52DFD" w:rsidRPr="00507013" w:rsidRDefault="00E52DFD" w:rsidP="00E52DFD">
            <w:pPr>
              <w:jc w:val="center"/>
              <w:rPr>
                <w:rFonts w:cs="Times New Roman"/>
                <w:bCs/>
                <w:sz w:val="28"/>
                <w:szCs w:val="24"/>
              </w:rPr>
            </w:pPr>
            <w:r w:rsidRPr="00507013">
              <w:rPr>
                <w:rFonts w:eastAsiaTheme="minorEastAsia" w:cs="Times New Roman"/>
                <w:sz w:val="24"/>
                <w:szCs w:val="24"/>
              </w:rPr>
              <w:t>6.5.1</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6.5.1.1</m:t>
                  </m:r>
                </m:num>
                <m:den>
                  <m:r>
                    <m:rPr>
                      <m:sty m:val="p"/>
                    </m:rPr>
                    <w:rPr>
                      <w:rFonts w:ascii="Cambria Math" w:hAnsi="Cambria Math" w:cs="Times New Roman"/>
                      <w:sz w:val="24"/>
                      <w:szCs w:val="24"/>
                    </w:rPr>
                    <m:t>6.5.1.2</m:t>
                  </m:r>
                </m:den>
              </m:f>
              <m:r>
                <w:rPr>
                  <w:rFonts w:ascii="Cambria Math" w:hAnsi="Cambria Math" w:cs="Times New Roman"/>
                  <w:sz w:val="24"/>
                  <w:szCs w:val="24"/>
                </w:rPr>
                <m:t xml:space="preserve">*100% </m:t>
              </m:r>
            </m:oMath>
          </w:p>
          <w:p w14:paraId="4E7CDBA8" w14:textId="77777777" w:rsidR="00E52DFD" w:rsidRPr="00507013" w:rsidRDefault="00E52DFD" w:rsidP="00E52DFD">
            <w:pPr>
              <w:jc w:val="center"/>
              <w:rPr>
                <w:rFonts w:cs="Times New Roman"/>
                <w:sz w:val="24"/>
                <w:szCs w:val="24"/>
              </w:rPr>
            </w:pPr>
          </w:p>
        </w:tc>
        <w:tc>
          <w:tcPr>
            <w:tcW w:w="4434" w:type="dxa"/>
            <w:vMerge w:val="restart"/>
          </w:tcPr>
          <w:p w14:paraId="2703A528" w14:textId="77777777" w:rsidR="00E52DFD" w:rsidRPr="00507013" w:rsidRDefault="00E52DFD" w:rsidP="00E52DFD">
            <w:pPr>
              <w:jc w:val="both"/>
              <w:rPr>
                <w:rFonts w:cs="Times New Roman"/>
                <w:bCs/>
                <w:sz w:val="24"/>
                <w:szCs w:val="24"/>
              </w:rPr>
            </w:pPr>
            <w:r w:rsidRPr="00507013">
              <w:rPr>
                <w:rFonts w:cs="Times New Roman"/>
                <w:bCs/>
                <w:sz w:val="24"/>
                <w:szCs w:val="24"/>
              </w:rPr>
              <w:t>Установлен для респондентов следующих категорий: 4, 6, 8, 13.</w:t>
            </w:r>
          </w:p>
          <w:p w14:paraId="29C83DA9" w14:textId="77777777" w:rsidR="00E52DFD" w:rsidRPr="00507013" w:rsidRDefault="00E52DFD" w:rsidP="00E52DFD">
            <w:pPr>
              <w:jc w:val="both"/>
              <w:rPr>
                <w:rFonts w:cs="Times New Roman"/>
                <w:sz w:val="24"/>
                <w:szCs w:val="24"/>
              </w:rPr>
            </w:pPr>
            <w:r w:rsidRPr="00507013">
              <w:rPr>
                <w:rFonts w:cs="Times New Roman"/>
                <w:sz w:val="24"/>
                <w:szCs w:val="24"/>
              </w:rPr>
              <w:t xml:space="preserve">Если общее количество объектов культурной инфраструктуры АТЕ равно нулю, то данный </w:t>
            </w:r>
            <w:proofErr w:type="spellStart"/>
            <w:r w:rsidRPr="00507013">
              <w:rPr>
                <w:rFonts w:cs="Times New Roman"/>
                <w:sz w:val="24"/>
                <w:szCs w:val="24"/>
              </w:rPr>
              <w:t>субпоказатель</w:t>
            </w:r>
            <w:proofErr w:type="spellEnd"/>
            <w:r w:rsidRPr="00507013">
              <w:rPr>
                <w:rFonts w:cs="Times New Roman"/>
                <w:sz w:val="24"/>
                <w:szCs w:val="24"/>
              </w:rPr>
              <w:t xml:space="preserve"> принимается равным нулю и в расчетах не учитывается.</w:t>
            </w:r>
          </w:p>
          <w:p w14:paraId="01F24A53" w14:textId="77777777" w:rsidR="00E52DFD" w:rsidRPr="00507013" w:rsidRDefault="00E52DFD" w:rsidP="00E52DFD">
            <w:pPr>
              <w:jc w:val="both"/>
              <w:rPr>
                <w:rFonts w:cs="Times New Roman"/>
                <w:bCs/>
                <w:sz w:val="24"/>
                <w:szCs w:val="24"/>
              </w:rPr>
            </w:pPr>
            <w:r w:rsidRPr="00507013">
              <w:rPr>
                <w:rFonts w:cs="Times New Roman"/>
                <w:sz w:val="24"/>
                <w:szCs w:val="24"/>
              </w:rPr>
              <w:t xml:space="preserve"> </w:t>
            </w:r>
          </w:p>
        </w:tc>
      </w:tr>
      <w:tr w:rsidR="00E52DFD" w:rsidRPr="00507013" w14:paraId="625B09CB" w14:textId="77777777" w:rsidTr="00AF600B">
        <w:tc>
          <w:tcPr>
            <w:tcW w:w="2534" w:type="dxa"/>
            <w:vMerge/>
          </w:tcPr>
          <w:p w14:paraId="4BCCC95F" w14:textId="77777777" w:rsidR="00E52DFD" w:rsidRPr="00507013" w:rsidRDefault="00E52DFD" w:rsidP="00E52DFD">
            <w:pPr>
              <w:jc w:val="center"/>
              <w:rPr>
                <w:rFonts w:cs="Times New Roman"/>
                <w:sz w:val="24"/>
                <w:szCs w:val="24"/>
              </w:rPr>
            </w:pPr>
          </w:p>
        </w:tc>
        <w:tc>
          <w:tcPr>
            <w:tcW w:w="4401" w:type="dxa"/>
          </w:tcPr>
          <w:p w14:paraId="0A56118A" w14:textId="77777777" w:rsidR="00E52DFD" w:rsidRPr="00507013" w:rsidRDefault="00E52DFD" w:rsidP="00E52DFD">
            <w:pPr>
              <w:jc w:val="both"/>
              <w:rPr>
                <w:rFonts w:cs="Times New Roman"/>
                <w:sz w:val="24"/>
                <w:szCs w:val="24"/>
              </w:rPr>
            </w:pPr>
            <w:r w:rsidRPr="00507013">
              <w:rPr>
                <w:rFonts w:cs="Times New Roman"/>
                <w:sz w:val="24"/>
                <w:szCs w:val="24"/>
              </w:rPr>
              <w:t>6.5.1.2 Общее количество объектов культурной инфраструктуры АТЕ, единиц</w:t>
            </w:r>
          </w:p>
        </w:tc>
        <w:tc>
          <w:tcPr>
            <w:tcW w:w="3227" w:type="dxa"/>
            <w:vMerge/>
          </w:tcPr>
          <w:p w14:paraId="22EB8E50" w14:textId="77777777" w:rsidR="00E52DFD" w:rsidRPr="00507013" w:rsidRDefault="00E52DFD" w:rsidP="00E52DFD">
            <w:pPr>
              <w:jc w:val="center"/>
              <w:rPr>
                <w:rFonts w:eastAsia="Calibri" w:cs="Times New Roman"/>
                <w:i/>
                <w:sz w:val="24"/>
                <w:szCs w:val="24"/>
              </w:rPr>
            </w:pPr>
          </w:p>
        </w:tc>
        <w:tc>
          <w:tcPr>
            <w:tcW w:w="4434" w:type="dxa"/>
            <w:vMerge/>
          </w:tcPr>
          <w:p w14:paraId="41BF48DC" w14:textId="77777777" w:rsidR="00E52DFD" w:rsidRPr="00507013" w:rsidRDefault="00E52DFD" w:rsidP="00E52DFD">
            <w:pPr>
              <w:jc w:val="both"/>
              <w:rPr>
                <w:rFonts w:eastAsiaTheme="minorEastAsia" w:cs="Times New Roman"/>
                <w:sz w:val="24"/>
                <w:szCs w:val="24"/>
              </w:rPr>
            </w:pPr>
          </w:p>
        </w:tc>
      </w:tr>
      <w:tr w:rsidR="00E52DFD" w:rsidRPr="00507013" w14:paraId="5A1464F2" w14:textId="77777777" w:rsidTr="00AF600B">
        <w:tc>
          <w:tcPr>
            <w:tcW w:w="2534" w:type="dxa"/>
            <w:vMerge w:val="restart"/>
          </w:tcPr>
          <w:p w14:paraId="5993A3D6" w14:textId="77777777" w:rsidR="00E52DFD" w:rsidRPr="00507013" w:rsidRDefault="00E52DFD" w:rsidP="00E52DFD">
            <w:pPr>
              <w:jc w:val="both"/>
              <w:rPr>
                <w:rFonts w:cs="Times New Roman"/>
                <w:sz w:val="24"/>
                <w:szCs w:val="24"/>
              </w:rPr>
            </w:pPr>
            <w:r w:rsidRPr="00507013">
              <w:rPr>
                <w:rFonts w:cs="Times New Roman"/>
                <w:sz w:val="24"/>
                <w:szCs w:val="24"/>
              </w:rPr>
              <w:t>6.5.2 Доля услуг в сфере культуры, оказанных по заказам потребителей с использованием цифровых технологий, в общем количестве оказанных услуг в сфере культуры в АТЕ, %</w:t>
            </w:r>
          </w:p>
        </w:tc>
        <w:tc>
          <w:tcPr>
            <w:tcW w:w="4401" w:type="dxa"/>
          </w:tcPr>
          <w:p w14:paraId="10012296" w14:textId="77777777" w:rsidR="00E52DFD" w:rsidRPr="00507013" w:rsidRDefault="00E52DFD" w:rsidP="00E52DFD">
            <w:pPr>
              <w:jc w:val="both"/>
              <w:rPr>
                <w:rFonts w:cs="Times New Roman"/>
                <w:sz w:val="24"/>
                <w:szCs w:val="24"/>
              </w:rPr>
            </w:pPr>
            <w:r w:rsidRPr="00507013">
              <w:rPr>
                <w:rFonts w:cs="Times New Roman"/>
                <w:iCs/>
                <w:sz w:val="24"/>
                <w:szCs w:val="24"/>
              </w:rPr>
              <w:t>6.5.2.1</w:t>
            </w:r>
            <w:r w:rsidRPr="00507013">
              <w:rPr>
                <w:rFonts w:cs="Times New Roman"/>
                <w:iCs/>
                <w:sz w:val="24"/>
                <w:szCs w:val="24"/>
                <w:vertAlign w:val="subscript"/>
              </w:rPr>
              <w:t xml:space="preserve"> </w:t>
            </w:r>
            <w:r w:rsidRPr="00507013">
              <w:rPr>
                <w:rFonts w:cs="Times New Roman"/>
                <w:sz w:val="24"/>
                <w:szCs w:val="24"/>
              </w:rPr>
              <w:t>Количество услуг в сфере культуры, оказанных по заказам потребителей с использованием цифровых технологий, единиц</w:t>
            </w:r>
          </w:p>
        </w:tc>
        <w:tc>
          <w:tcPr>
            <w:tcW w:w="3227" w:type="dxa"/>
            <w:vMerge w:val="restart"/>
            <w:vAlign w:val="center"/>
          </w:tcPr>
          <w:p w14:paraId="16987FCE" w14:textId="77777777" w:rsidR="00E52DFD" w:rsidRPr="00507013" w:rsidRDefault="00E52DFD" w:rsidP="00E52DFD">
            <w:pPr>
              <w:jc w:val="center"/>
              <w:rPr>
                <w:rFonts w:cs="Times New Roman"/>
                <w:bCs/>
                <w:sz w:val="28"/>
                <w:szCs w:val="24"/>
              </w:rPr>
            </w:pPr>
            <w:r w:rsidRPr="00507013">
              <w:rPr>
                <w:rFonts w:eastAsiaTheme="minorEastAsia" w:cs="Times New Roman"/>
                <w:sz w:val="24"/>
                <w:szCs w:val="24"/>
              </w:rPr>
              <w:t>6.5.2</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6.5.2.1</m:t>
                  </m:r>
                </m:num>
                <m:den>
                  <m:r>
                    <m:rPr>
                      <m:sty m:val="p"/>
                    </m:rPr>
                    <w:rPr>
                      <w:rFonts w:ascii="Cambria Math" w:hAnsi="Cambria Math" w:cs="Times New Roman"/>
                      <w:sz w:val="24"/>
                      <w:szCs w:val="24"/>
                    </w:rPr>
                    <m:t>6.5.2.2</m:t>
                  </m:r>
                </m:den>
              </m:f>
              <m:r>
                <w:rPr>
                  <w:rFonts w:ascii="Cambria Math" w:hAnsi="Cambria Math" w:cs="Times New Roman"/>
                  <w:sz w:val="24"/>
                  <w:szCs w:val="24"/>
                </w:rPr>
                <m:t xml:space="preserve">*100% </m:t>
              </m:r>
            </m:oMath>
          </w:p>
        </w:tc>
        <w:tc>
          <w:tcPr>
            <w:tcW w:w="4434" w:type="dxa"/>
            <w:vMerge w:val="restart"/>
          </w:tcPr>
          <w:p w14:paraId="736BB4DC" w14:textId="77777777" w:rsidR="00E52DFD" w:rsidRPr="00507013" w:rsidRDefault="00E52DFD" w:rsidP="00E52DFD">
            <w:pPr>
              <w:jc w:val="both"/>
              <w:rPr>
                <w:rFonts w:cs="Times New Roman"/>
                <w:bCs/>
                <w:sz w:val="24"/>
                <w:szCs w:val="24"/>
              </w:rPr>
            </w:pPr>
            <w:r w:rsidRPr="00507013">
              <w:rPr>
                <w:rFonts w:cs="Times New Roman"/>
                <w:bCs/>
                <w:sz w:val="24"/>
                <w:szCs w:val="24"/>
              </w:rPr>
              <w:t>Установлен для респондентов категории 13.</w:t>
            </w:r>
          </w:p>
          <w:p w14:paraId="3B4B7D58" w14:textId="77777777" w:rsidR="00E52DFD" w:rsidRPr="00507013" w:rsidRDefault="00E52DFD" w:rsidP="00E52DFD">
            <w:pPr>
              <w:jc w:val="both"/>
              <w:rPr>
                <w:rFonts w:eastAsiaTheme="minorEastAsia" w:cs="Times New Roman"/>
                <w:bCs/>
                <w:sz w:val="24"/>
                <w:szCs w:val="24"/>
              </w:rPr>
            </w:pPr>
            <w:r w:rsidRPr="00507013">
              <w:rPr>
                <w:rFonts w:cs="Times New Roman"/>
                <w:sz w:val="24"/>
                <w:szCs w:val="24"/>
              </w:rPr>
              <w:t>Если общее количество оказанных услуг в сфере культуры в АТЕ равно нулю, то данный показатель принимается равным нулю и в расчетах не учитывается.</w:t>
            </w:r>
          </w:p>
        </w:tc>
      </w:tr>
      <w:tr w:rsidR="00E52DFD" w:rsidRPr="00507013" w14:paraId="0C65E8F4" w14:textId="77777777" w:rsidTr="00AF600B">
        <w:tc>
          <w:tcPr>
            <w:tcW w:w="2534" w:type="dxa"/>
            <w:vMerge/>
          </w:tcPr>
          <w:p w14:paraId="5B7178CC" w14:textId="77777777" w:rsidR="00E52DFD" w:rsidRPr="00507013" w:rsidRDefault="00E52DFD" w:rsidP="00E52DFD">
            <w:pPr>
              <w:jc w:val="both"/>
              <w:rPr>
                <w:rFonts w:cs="Times New Roman"/>
                <w:sz w:val="24"/>
                <w:szCs w:val="24"/>
              </w:rPr>
            </w:pPr>
          </w:p>
        </w:tc>
        <w:tc>
          <w:tcPr>
            <w:tcW w:w="4401" w:type="dxa"/>
          </w:tcPr>
          <w:p w14:paraId="2B33FEA1" w14:textId="77777777" w:rsidR="00E52DFD" w:rsidRPr="00507013" w:rsidRDefault="00E52DFD" w:rsidP="00E52DFD">
            <w:pPr>
              <w:jc w:val="both"/>
              <w:rPr>
                <w:rFonts w:cs="Times New Roman"/>
                <w:iCs/>
                <w:sz w:val="24"/>
                <w:szCs w:val="24"/>
              </w:rPr>
            </w:pPr>
            <w:r w:rsidRPr="00507013">
              <w:rPr>
                <w:rFonts w:cs="Times New Roman"/>
                <w:iCs/>
                <w:sz w:val="24"/>
                <w:szCs w:val="24"/>
              </w:rPr>
              <w:t>6.5.2.2</w:t>
            </w:r>
            <w:r w:rsidRPr="00507013">
              <w:rPr>
                <w:rFonts w:cs="Times New Roman"/>
                <w:iCs/>
                <w:sz w:val="24"/>
                <w:szCs w:val="24"/>
                <w:vertAlign w:val="subscript"/>
              </w:rPr>
              <w:t xml:space="preserve"> </w:t>
            </w:r>
            <w:r w:rsidRPr="00507013">
              <w:rPr>
                <w:rFonts w:cs="Times New Roman"/>
                <w:sz w:val="24"/>
                <w:szCs w:val="24"/>
              </w:rPr>
              <w:t>Общее количество оказанных услуг в сфере культуры в АТЕ, единиц</w:t>
            </w:r>
          </w:p>
        </w:tc>
        <w:tc>
          <w:tcPr>
            <w:tcW w:w="3227" w:type="dxa"/>
            <w:vMerge/>
          </w:tcPr>
          <w:p w14:paraId="04BC3C23" w14:textId="77777777" w:rsidR="00E52DFD" w:rsidRPr="00507013" w:rsidRDefault="00E52DFD" w:rsidP="00E52DFD">
            <w:pPr>
              <w:jc w:val="center"/>
              <w:rPr>
                <w:rFonts w:cs="Times New Roman"/>
                <w:sz w:val="24"/>
                <w:szCs w:val="24"/>
              </w:rPr>
            </w:pPr>
          </w:p>
        </w:tc>
        <w:tc>
          <w:tcPr>
            <w:tcW w:w="4434" w:type="dxa"/>
            <w:vMerge/>
          </w:tcPr>
          <w:p w14:paraId="445BAF6E" w14:textId="77777777" w:rsidR="00E52DFD" w:rsidRPr="00507013" w:rsidRDefault="00E52DFD" w:rsidP="00E52DFD">
            <w:pPr>
              <w:jc w:val="both"/>
              <w:rPr>
                <w:rFonts w:eastAsiaTheme="minorEastAsia" w:cs="Times New Roman"/>
                <w:sz w:val="24"/>
                <w:szCs w:val="24"/>
              </w:rPr>
            </w:pPr>
          </w:p>
        </w:tc>
      </w:tr>
      <w:tr w:rsidR="00E52DFD" w:rsidRPr="00507013" w14:paraId="0BC68CA3" w14:textId="77777777" w:rsidTr="00AF600B">
        <w:tc>
          <w:tcPr>
            <w:tcW w:w="6935" w:type="dxa"/>
            <w:gridSpan w:val="2"/>
            <w:vAlign w:val="center"/>
          </w:tcPr>
          <w:p w14:paraId="3CA691E3" w14:textId="77777777" w:rsidR="00E52DFD" w:rsidRPr="00507013" w:rsidRDefault="00E52DFD" w:rsidP="00E52DFD">
            <w:pPr>
              <w:jc w:val="center"/>
              <w:rPr>
                <w:rFonts w:cs="Times New Roman"/>
                <w:iCs/>
                <w:sz w:val="24"/>
                <w:szCs w:val="24"/>
              </w:rPr>
            </w:pPr>
            <w:r w:rsidRPr="00507013">
              <w:rPr>
                <w:rFonts w:cs="Times New Roman"/>
                <w:sz w:val="24"/>
                <w:szCs w:val="24"/>
              </w:rPr>
              <w:t>6.6 Уровень цифрового развития в сфере экологии, %</w:t>
            </w:r>
          </w:p>
        </w:tc>
        <w:tc>
          <w:tcPr>
            <w:tcW w:w="3227" w:type="dxa"/>
            <w:vAlign w:val="center"/>
          </w:tcPr>
          <w:p w14:paraId="5D37829C" w14:textId="77777777" w:rsidR="00E52DFD" w:rsidRPr="00507013" w:rsidRDefault="00E52DFD" w:rsidP="00E52DFD">
            <w:pPr>
              <w:jc w:val="center"/>
              <w:rPr>
                <w:rFonts w:eastAsiaTheme="minorEastAsia" w:cs="Times New Roman"/>
                <w:bCs/>
                <w:sz w:val="24"/>
                <w:szCs w:val="24"/>
              </w:rPr>
            </w:pPr>
            <m:oMath>
              <m:r>
                <w:rPr>
                  <w:rFonts w:ascii="Cambria Math" w:hAnsi="Cambria Math" w:cs="Times New Roman"/>
                  <w:sz w:val="24"/>
                  <w:szCs w:val="24"/>
                </w:rPr>
                <m:t>6.6=</m:t>
              </m:r>
              <m:f>
                <m:fPr>
                  <m:ctrlPr>
                    <w:rPr>
                      <w:rFonts w:ascii="Cambria Math" w:hAnsi="Cambria Math" w:cs="Times New Roman"/>
                      <w:bCs/>
                      <w:i/>
                      <w:sz w:val="24"/>
                      <w:szCs w:val="24"/>
                    </w:rPr>
                  </m:ctrlPr>
                </m:fPr>
                <m:num>
                  <m:sSubSup>
                    <m:sSubSupPr>
                      <m:ctrlPr>
                        <w:rPr>
                          <w:rFonts w:ascii="Cambria Math" w:eastAsiaTheme="minorEastAsia" w:hAnsi="Cambria Math" w:cs="Times New Roman"/>
                          <w:i/>
                          <w:sz w:val="24"/>
                          <w:szCs w:val="24"/>
                          <w:lang w:val="en-US"/>
                        </w:rPr>
                      </m:ctrlPr>
                    </m:sSubSupPr>
                    <m:e>
                      <m:r>
                        <m:rPr>
                          <m:sty m:val="p"/>
                        </m:rPr>
                        <w:rPr>
                          <w:rFonts w:ascii="Cambria Math" w:eastAsiaTheme="minorEastAsia" w:hAnsi="Cambria Math" w:cs="Times New Roman"/>
                          <w:sz w:val="24"/>
                          <w:szCs w:val="24"/>
                        </w:rPr>
                        <m:t>∑</m:t>
                      </m:r>
                    </m:e>
                    <m:sub>
                      <m:r>
                        <w:rPr>
                          <w:rFonts w:ascii="Cambria Math" w:eastAsiaTheme="minorEastAsia" w:hAnsi="Cambria Math" w:cs="Times New Roman"/>
                          <w:sz w:val="24"/>
                          <w:szCs w:val="24"/>
                          <w:lang w:val="en-US"/>
                        </w:rPr>
                        <m:t>i</m:t>
                      </m:r>
                      <m:r>
                        <w:rPr>
                          <w:rFonts w:ascii="Cambria Math" w:eastAsiaTheme="minorEastAsia" w:hAnsi="Cambria Math" w:cs="Times New Roman"/>
                          <w:sz w:val="24"/>
                          <w:szCs w:val="24"/>
                        </w:rPr>
                        <m:t>=1</m:t>
                      </m:r>
                    </m:sub>
                    <m:sup>
                      <m:r>
                        <w:rPr>
                          <w:rFonts w:ascii="Cambria Math" w:eastAsiaTheme="minorEastAsia" w:hAnsi="Cambria Math" w:cs="Times New Roman"/>
                          <w:sz w:val="24"/>
                          <w:szCs w:val="24"/>
                          <w:lang w:val="en-US"/>
                        </w:rPr>
                        <m:t>n</m:t>
                      </m:r>
                    </m:sup>
                  </m:sSubSup>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I</m:t>
                      </m:r>
                    </m:e>
                    <m:sub>
                      <m:r>
                        <w:rPr>
                          <w:rFonts w:ascii="Cambria Math" w:eastAsiaTheme="minorEastAsia" w:hAnsi="Cambria Math" w:cs="Times New Roman"/>
                          <w:sz w:val="24"/>
                          <w:szCs w:val="24"/>
                          <w:lang w:val="en-US"/>
                        </w:rPr>
                        <m:t>i</m:t>
                      </m:r>
                    </m:sub>
                  </m:sSub>
                </m:num>
                <m:den>
                  <m:r>
                    <w:rPr>
                      <w:rFonts w:ascii="Cambria Math" w:hAnsi="Cambria Math" w:cs="Times New Roman"/>
                      <w:sz w:val="24"/>
                      <w:szCs w:val="24"/>
                    </w:rPr>
                    <m:t>n</m:t>
                  </m:r>
                </m:den>
              </m:f>
            </m:oMath>
            <w:r w:rsidRPr="00507013">
              <w:rPr>
                <w:rFonts w:eastAsiaTheme="minorEastAsia" w:cs="Times New Roman"/>
                <w:bCs/>
                <w:sz w:val="24"/>
                <w:szCs w:val="24"/>
              </w:rPr>
              <w:t>,</w:t>
            </w:r>
          </w:p>
          <w:p w14:paraId="359A9003" w14:textId="77777777" w:rsidR="00E52DFD" w:rsidRPr="00507013" w:rsidRDefault="00E52DFD" w:rsidP="00E52DFD">
            <w:pPr>
              <w:jc w:val="center"/>
              <w:rPr>
                <w:rFonts w:eastAsiaTheme="minorEastAsia" w:cs="Times New Roman"/>
                <w:bCs/>
                <w:sz w:val="24"/>
                <w:szCs w:val="24"/>
              </w:rPr>
            </w:pPr>
          </w:p>
          <w:p w14:paraId="059387CE" w14:textId="77777777" w:rsidR="00E52DFD" w:rsidRPr="00507013" w:rsidRDefault="00E52DFD" w:rsidP="00E52DFD">
            <w:pPr>
              <w:rPr>
                <w:rFonts w:eastAsiaTheme="minorEastAsia" w:cs="Times New Roman"/>
                <w:bCs/>
                <w:sz w:val="24"/>
                <w:szCs w:val="24"/>
              </w:rPr>
            </w:pPr>
            <w:r w:rsidRPr="00507013">
              <w:rPr>
                <w:rFonts w:eastAsiaTheme="minorEastAsia" w:cs="Times New Roman"/>
                <w:bCs/>
                <w:sz w:val="24"/>
                <w:szCs w:val="24"/>
              </w:rPr>
              <w:t>где:</w:t>
            </w:r>
          </w:p>
          <w:p w14:paraId="07CD8C9B" w14:textId="77777777" w:rsidR="00E52DFD" w:rsidRPr="00507013" w:rsidRDefault="00E52DFD" w:rsidP="00E52DFD">
            <w:pPr>
              <w:ind w:left="32"/>
              <w:contextualSpacing/>
              <w:jc w:val="both"/>
              <w:rPr>
                <w:rFonts w:cs="Times New Roman"/>
                <w:bCs/>
                <w:sz w:val="24"/>
                <w:szCs w:val="24"/>
              </w:rPr>
            </w:pPr>
            <w:r w:rsidRPr="00507013">
              <w:rPr>
                <w:rFonts w:cs="Times New Roman"/>
                <w:bCs/>
                <w:sz w:val="24"/>
                <w:szCs w:val="24"/>
              </w:rPr>
              <w:t xml:space="preserve">6.6 – </w:t>
            </w:r>
            <w:proofErr w:type="spellStart"/>
            <w:r w:rsidRPr="00507013">
              <w:rPr>
                <w:rFonts w:cs="Times New Roman"/>
                <w:bCs/>
                <w:sz w:val="24"/>
                <w:szCs w:val="24"/>
              </w:rPr>
              <w:t>субпоказатель</w:t>
            </w:r>
            <w:proofErr w:type="spellEnd"/>
            <w:r w:rsidRPr="00507013">
              <w:rPr>
                <w:rFonts w:cs="Times New Roman"/>
                <w:bCs/>
                <w:sz w:val="24"/>
                <w:szCs w:val="24"/>
              </w:rPr>
              <w:t xml:space="preserve"> уровня цифрового развития в сфере экологии;</w:t>
            </w:r>
          </w:p>
          <w:p w14:paraId="7397D492" w14:textId="77F09A1E" w:rsidR="00E52DFD" w:rsidRPr="00507013" w:rsidRDefault="00E52DFD" w:rsidP="00E52DFD">
            <w:pPr>
              <w:ind w:left="32"/>
              <w:contextualSpacing/>
              <w:jc w:val="both"/>
              <w:rPr>
                <w:rFonts w:cs="Times New Roman"/>
                <w:bCs/>
                <w:sz w:val="24"/>
                <w:szCs w:val="24"/>
              </w:rPr>
            </w:pPr>
            <w:r w:rsidRPr="00507013">
              <w:rPr>
                <w:rFonts w:cs="Times New Roman"/>
                <w:bCs/>
                <w:sz w:val="24"/>
                <w:szCs w:val="24"/>
              </w:rPr>
              <w:t>I</w:t>
            </w:r>
            <w:r w:rsidRPr="00507013">
              <w:rPr>
                <w:rFonts w:ascii="Cambria Math" w:hAnsi="Cambria Math" w:cs="Cambria Math"/>
                <w:bCs/>
                <w:sz w:val="24"/>
                <w:szCs w:val="24"/>
              </w:rPr>
              <w:t>𝑖</w:t>
            </w:r>
            <w:r w:rsidRPr="00507013">
              <w:rPr>
                <w:rFonts w:cs="Times New Roman"/>
                <w:bCs/>
                <w:sz w:val="24"/>
                <w:szCs w:val="24"/>
              </w:rPr>
              <w:t xml:space="preserve"> – значение </w:t>
            </w:r>
            <w:r w:rsidRPr="00507013">
              <w:rPr>
                <w:rFonts w:ascii="Cambria Math" w:hAnsi="Cambria Math" w:cs="Cambria Math"/>
                <w:bCs/>
                <w:sz w:val="24"/>
                <w:szCs w:val="24"/>
              </w:rPr>
              <w:t>𝑖</w:t>
            </w:r>
            <w:r w:rsidRPr="00507013">
              <w:rPr>
                <w:rFonts w:cs="Times New Roman"/>
                <w:bCs/>
                <w:sz w:val="24"/>
                <w:szCs w:val="24"/>
              </w:rPr>
              <w:t xml:space="preserve">-го </w:t>
            </w:r>
            <w:proofErr w:type="spellStart"/>
            <w:r w:rsidRPr="00507013">
              <w:rPr>
                <w:rFonts w:cs="Times New Roman"/>
                <w:bCs/>
                <w:sz w:val="24"/>
                <w:szCs w:val="24"/>
              </w:rPr>
              <w:t>субпоказателя</w:t>
            </w:r>
            <w:proofErr w:type="spellEnd"/>
            <w:r w:rsidRPr="00507013">
              <w:rPr>
                <w:rFonts w:cs="Times New Roman"/>
                <w:bCs/>
                <w:sz w:val="24"/>
                <w:szCs w:val="24"/>
              </w:rPr>
              <w:t xml:space="preserve"> (к примеру, 6.6.1 – 6.6.3);</w:t>
            </w:r>
          </w:p>
          <w:p w14:paraId="298DF119" w14:textId="55422D86" w:rsidR="00E52DFD" w:rsidRPr="00507013" w:rsidRDefault="00E52DFD" w:rsidP="00437668">
            <w:pPr>
              <w:ind w:left="32"/>
              <w:contextualSpacing/>
              <w:jc w:val="both"/>
              <w:rPr>
                <w:rFonts w:cs="Times New Roman"/>
                <w:sz w:val="24"/>
                <w:szCs w:val="24"/>
              </w:rPr>
            </w:pPr>
            <w:r w:rsidRPr="00507013">
              <w:rPr>
                <w:rFonts w:ascii="Cambria Math" w:hAnsi="Cambria Math" w:cs="Cambria Math"/>
                <w:bCs/>
                <w:sz w:val="24"/>
                <w:szCs w:val="24"/>
              </w:rPr>
              <w:t>𝑛</w:t>
            </w:r>
            <w:r w:rsidRPr="00507013">
              <w:rPr>
                <w:rFonts w:cs="Times New Roman"/>
                <w:bCs/>
                <w:sz w:val="24"/>
                <w:szCs w:val="24"/>
              </w:rPr>
              <w:t xml:space="preserve"> – количество </w:t>
            </w:r>
            <w:proofErr w:type="spellStart"/>
            <w:r w:rsidRPr="00507013">
              <w:rPr>
                <w:rFonts w:cs="Times New Roman"/>
                <w:bCs/>
                <w:sz w:val="24"/>
                <w:szCs w:val="24"/>
              </w:rPr>
              <w:t>субпоказателей</w:t>
            </w:r>
            <w:proofErr w:type="spellEnd"/>
            <w:r w:rsidRPr="00507013">
              <w:rPr>
                <w:rFonts w:cs="Times New Roman"/>
                <w:bCs/>
                <w:sz w:val="24"/>
                <w:szCs w:val="24"/>
              </w:rPr>
              <w:t>, по которым был дан ответ (от 1 до 3)</w:t>
            </w:r>
          </w:p>
        </w:tc>
        <w:tc>
          <w:tcPr>
            <w:tcW w:w="4434" w:type="dxa"/>
          </w:tcPr>
          <w:p w14:paraId="45671177" w14:textId="77777777" w:rsidR="00E52DFD" w:rsidRPr="00507013" w:rsidRDefault="00E52DFD" w:rsidP="00E52DFD">
            <w:pPr>
              <w:jc w:val="both"/>
              <w:rPr>
                <w:rFonts w:cs="Times New Roman"/>
                <w:bCs/>
                <w:sz w:val="24"/>
                <w:szCs w:val="24"/>
              </w:rPr>
            </w:pPr>
            <w:r w:rsidRPr="00507013">
              <w:rPr>
                <w:rFonts w:cs="Times New Roman"/>
                <w:bCs/>
                <w:sz w:val="24"/>
                <w:szCs w:val="24"/>
              </w:rPr>
              <w:t>Установлен для респондентов следующих категорий: 4, 6, 8.</w:t>
            </w:r>
          </w:p>
          <w:p w14:paraId="48CDA305" w14:textId="77777777" w:rsidR="00E52DFD" w:rsidRPr="00507013" w:rsidRDefault="00E52DFD" w:rsidP="00E52DFD">
            <w:pPr>
              <w:jc w:val="both"/>
              <w:rPr>
                <w:rFonts w:cs="Times New Roman"/>
                <w:bCs/>
                <w:sz w:val="24"/>
                <w:szCs w:val="24"/>
              </w:rPr>
            </w:pPr>
            <w:r w:rsidRPr="00507013">
              <w:rPr>
                <w:rFonts w:cs="Times New Roman"/>
                <w:bCs/>
                <w:sz w:val="24"/>
                <w:szCs w:val="24"/>
              </w:rPr>
              <w:t xml:space="preserve">Уровень цифрового развития в сфере экологии рассчитывается путем суммирования значений по </w:t>
            </w:r>
            <w:proofErr w:type="spellStart"/>
            <w:r w:rsidRPr="00507013">
              <w:rPr>
                <w:rFonts w:cs="Times New Roman"/>
                <w:bCs/>
                <w:sz w:val="24"/>
                <w:szCs w:val="24"/>
              </w:rPr>
              <w:t>субпоказателям</w:t>
            </w:r>
            <w:proofErr w:type="spellEnd"/>
            <w:r w:rsidRPr="00507013">
              <w:rPr>
                <w:rFonts w:cs="Times New Roman"/>
                <w:bCs/>
                <w:sz w:val="24"/>
                <w:szCs w:val="24"/>
              </w:rPr>
              <w:t xml:space="preserve"> и деления полученной суммы на количество </w:t>
            </w:r>
            <w:proofErr w:type="spellStart"/>
            <w:r w:rsidRPr="00507013">
              <w:rPr>
                <w:rFonts w:cs="Times New Roman"/>
                <w:bCs/>
                <w:sz w:val="24"/>
                <w:szCs w:val="24"/>
              </w:rPr>
              <w:t>субпоказателей</w:t>
            </w:r>
            <w:proofErr w:type="spellEnd"/>
            <w:r w:rsidRPr="00507013">
              <w:rPr>
                <w:rFonts w:cs="Times New Roman"/>
                <w:bCs/>
                <w:sz w:val="24"/>
                <w:szCs w:val="24"/>
              </w:rPr>
              <w:t>, при расчете которых не было получено деление на ноль.</w:t>
            </w:r>
          </w:p>
          <w:p w14:paraId="13F3D1DB" w14:textId="77777777" w:rsidR="00E52DFD" w:rsidRPr="00507013" w:rsidRDefault="00E52DFD" w:rsidP="00E52DFD">
            <w:pPr>
              <w:jc w:val="both"/>
              <w:rPr>
                <w:rFonts w:eastAsiaTheme="minorEastAsia" w:cs="Times New Roman"/>
                <w:sz w:val="24"/>
                <w:szCs w:val="24"/>
              </w:rPr>
            </w:pPr>
            <w:r w:rsidRPr="00507013">
              <w:rPr>
                <w:rFonts w:cs="Times New Roman"/>
                <w:bCs/>
                <w:sz w:val="24"/>
                <w:szCs w:val="24"/>
              </w:rPr>
              <w:t xml:space="preserve">Так, </w:t>
            </w:r>
            <w:r w:rsidRPr="00507013">
              <w:rPr>
                <w:rFonts w:cs="Times New Roman"/>
                <w:bCs/>
                <w:iCs/>
                <w:sz w:val="24"/>
                <w:szCs w:val="24"/>
                <w:lang w:val="en-US"/>
              </w:rPr>
              <w:t>n</w:t>
            </w:r>
            <w:r w:rsidRPr="00507013">
              <w:rPr>
                <w:rFonts w:cs="Times New Roman"/>
                <w:bCs/>
                <w:sz w:val="24"/>
                <w:szCs w:val="24"/>
              </w:rPr>
              <w:t xml:space="preserve"> принимает значения от 1 до 3, в зависимости от применимости конкретного </w:t>
            </w:r>
            <w:proofErr w:type="spellStart"/>
            <w:r w:rsidRPr="00507013">
              <w:rPr>
                <w:rFonts w:cs="Times New Roman"/>
                <w:bCs/>
                <w:sz w:val="24"/>
                <w:szCs w:val="24"/>
              </w:rPr>
              <w:t>субпоказателя</w:t>
            </w:r>
            <w:proofErr w:type="spellEnd"/>
            <w:r w:rsidRPr="00507013">
              <w:rPr>
                <w:rFonts w:cs="Times New Roman"/>
                <w:bCs/>
                <w:sz w:val="24"/>
                <w:szCs w:val="24"/>
              </w:rPr>
              <w:t>.</w:t>
            </w:r>
          </w:p>
        </w:tc>
      </w:tr>
      <w:tr w:rsidR="00E52DFD" w:rsidRPr="00507013" w14:paraId="4B03BE50" w14:textId="77777777" w:rsidTr="00AF600B">
        <w:tc>
          <w:tcPr>
            <w:tcW w:w="2534" w:type="dxa"/>
            <w:vMerge w:val="restart"/>
          </w:tcPr>
          <w:p w14:paraId="5B0E0708" w14:textId="77777777" w:rsidR="00E52DFD" w:rsidRPr="00507013" w:rsidRDefault="00E52DFD" w:rsidP="00E52DFD">
            <w:pPr>
              <w:jc w:val="both"/>
              <w:rPr>
                <w:rFonts w:cs="Times New Roman"/>
                <w:sz w:val="24"/>
                <w:szCs w:val="24"/>
              </w:rPr>
            </w:pPr>
            <w:r w:rsidRPr="00507013">
              <w:rPr>
                <w:rFonts w:cs="Times New Roman"/>
                <w:sz w:val="24"/>
                <w:szCs w:val="24"/>
                <w:shd w:val="clear" w:color="auto" w:fill="FFFFFF"/>
              </w:rPr>
              <w:t xml:space="preserve">6.6.1 Доля населенных пунктов в АТЕ, включенных в </w:t>
            </w:r>
            <w:r w:rsidRPr="00507013">
              <w:rPr>
                <w:rFonts w:cs="Times New Roman"/>
                <w:sz w:val="24"/>
                <w:szCs w:val="24"/>
                <w:shd w:val="clear" w:color="auto" w:fill="FFFFFF"/>
              </w:rPr>
              <w:lastRenderedPageBreak/>
              <w:t>республиканскую информационную систему автоматизированного мониторинга окружающей среды, в общем количестве населенных пунктов в АТЕ, %</w:t>
            </w:r>
          </w:p>
        </w:tc>
        <w:tc>
          <w:tcPr>
            <w:tcW w:w="4401" w:type="dxa"/>
          </w:tcPr>
          <w:p w14:paraId="44309220" w14:textId="77777777" w:rsidR="00E52DFD" w:rsidRPr="00507013" w:rsidRDefault="00E52DFD" w:rsidP="00E52DFD">
            <w:pPr>
              <w:jc w:val="both"/>
              <w:rPr>
                <w:rFonts w:cs="Times New Roman"/>
                <w:sz w:val="24"/>
                <w:szCs w:val="24"/>
              </w:rPr>
            </w:pPr>
            <w:r w:rsidRPr="00507013">
              <w:rPr>
                <w:rFonts w:cs="Times New Roman"/>
                <w:iCs/>
                <w:sz w:val="24"/>
                <w:szCs w:val="24"/>
              </w:rPr>
              <w:lastRenderedPageBreak/>
              <w:t xml:space="preserve">6.6.1.1 </w:t>
            </w:r>
            <w:r w:rsidRPr="00507013">
              <w:rPr>
                <w:rFonts w:cs="Times New Roman"/>
                <w:sz w:val="24"/>
                <w:szCs w:val="24"/>
              </w:rPr>
              <w:t xml:space="preserve">Количество </w:t>
            </w:r>
            <w:r w:rsidRPr="00507013">
              <w:rPr>
                <w:rFonts w:cs="Times New Roman"/>
                <w:sz w:val="24"/>
                <w:szCs w:val="24"/>
                <w:shd w:val="clear" w:color="auto" w:fill="FFFFFF"/>
              </w:rPr>
              <w:t xml:space="preserve">населенных пунктов в АТЕ, включенных в республиканскую информационную систему </w:t>
            </w:r>
            <w:r w:rsidRPr="00507013">
              <w:rPr>
                <w:rFonts w:cs="Times New Roman"/>
                <w:sz w:val="24"/>
                <w:szCs w:val="24"/>
                <w:shd w:val="clear" w:color="auto" w:fill="FFFFFF"/>
              </w:rPr>
              <w:lastRenderedPageBreak/>
              <w:t>автоматизированного мониторинга окружающей среды</w:t>
            </w:r>
            <w:r w:rsidRPr="00507013">
              <w:rPr>
                <w:rFonts w:cs="Times New Roman"/>
                <w:sz w:val="24"/>
                <w:szCs w:val="24"/>
              </w:rPr>
              <w:t>, единиц</w:t>
            </w:r>
          </w:p>
        </w:tc>
        <w:tc>
          <w:tcPr>
            <w:tcW w:w="3227" w:type="dxa"/>
            <w:vMerge w:val="restart"/>
            <w:vAlign w:val="center"/>
          </w:tcPr>
          <w:p w14:paraId="63E3AF09" w14:textId="5DD3B004" w:rsidR="00E52DFD" w:rsidRPr="00507013" w:rsidRDefault="00E52DFD" w:rsidP="00437668">
            <w:pPr>
              <w:jc w:val="center"/>
              <w:rPr>
                <w:rFonts w:cs="Times New Roman"/>
                <w:sz w:val="24"/>
                <w:szCs w:val="24"/>
              </w:rPr>
            </w:pPr>
            <w:r w:rsidRPr="00507013">
              <w:rPr>
                <w:rFonts w:eastAsiaTheme="minorEastAsia" w:cs="Times New Roman"/>
                <w:sz w:val="24"/>
                <w:szCs w:val="24"/>
              </w:rPr>
              <w:lastRenderedPageBreak/>
              <w:t>6.6.1</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6.6.1.1</m:t>
                  </m:r>
                </m:num>
                <m:den>
                  <m:r>
                    <m:rPr>
                      <m:sty m:val="p"/>
                    </m:rPr>
                    <w:rPr>
                      <w:rFonts w:ascii="Cambria Math" w:hAnsi="Cambria Math" w:cs="Times New Roman"/>
                      <w:sz w:val="24"/>
                      <w:szCs w:val="24"/>
                    </w:rPr>
                    <m:t>6.6.1.2</m:t>
                  </m:r>
                </m:den>
              </m:f>
              <m:r>
                <w:rPr>
                  <w:rFonts w:ascii="Cambria Math" w:hAnsi="Cambria Math" w:cs="Times New Roman"/>
                  <w:sz w:val="24"/>
                  <w:szCs w:val="24"/>
                </w:rPr>
                <m:t>*100 %</m:t>
              </m:r>
            </m:oMath>
          </w:p>
        </w:tc>
        <w:tc>
          <w:tcPr>
            <w:tcW w:w="4434" w:type="dxa"/>
            <w:vMerge w:val="restart"/>
          </w:tcPr>
          <w:p w14:paraId="1AA51AD9" w14:textId="53F33437" w:rsidR="00E52DFD" w:rsidRPr="00507013" w:rsidRDefault="00E52DFD" w:rsidP="00E52DFD">
            <w:pPr>
              <w:jc w:val="both"/>
              <w:rPr>
                <w:rFonts w:cs="Times New Roman"/>
                <w:bCs/>
                <w:sz w:val="24"/>
                <w:szCs w:val="24"/>
              </w:rPr>
            </w:pPr>
            <w:r w:rsidRPr="00507013">
              <w:rPr>
                <w:rFonts w:cs="Times New Roman"/>
                <w:bCs/>
                <w:sz w:val="24"/>
                <w:szCs w:val="24"/>
              </w:rPr>
              <w:t>Установлен для респондентов категории 4.</w:t>
            </w:r>
          </w:p>
        </w:tc>
      </w:tr>
      <w:tr w:rsidR="00E52DFD" w:rsidRPr="00507013" w14:paraId="542C6C29" w14:textId="77777777" w:rsidTr="00AF600B">
        <w:tc>
          <w:tcPr>
            <w:tcW w:w="2534" w:type="dxa"/>
            <w:vMerge/>
          </w:tcPr>
          <w:p w14:paraId="69A8E7D7" w14:textId="77777777" w:rsidR="00E52DFD" w:rsidRPr="00507013" w:rsidRDefault="00E52DFD" w:rsidP="00E52DFD">
            <w:pPr>
              <w:jc w:val="both"/>
              <w:rPr>
                <w:rFonts w:cs="Times New Roman"/>
                <w:sz w:val="24"/>
                <w:szCs w:val="24"/>
                <w:shd w:val="clear" w:color="auto" w:fill="FFFFFF"/>
              </w:rPr>
            </w:pPr>
          </w:p>
        </w:tc>
        <w:tc>
          <w:tcPr>
            <w:tcW w:w="4401" w:type="dxa"/>
          </w:tcPr>
          <w:p w14:paraId="0FD308B6" w14:textId="77777777" w:rsidR="00E52DFD" w:rsidRPr="00507013" w:rsidRDefault="00E52DFD" w:rsidP="00E52DFD">
            <w:pPr>
              <w:jc w:val="both"/>
              <w:rPr>
                <w:rFonts w:cs="Times New Roman"/>
                <w:iCs/>
                <w:sz w:val="24"/>
                <w:szCs w:val="24"/>
              </w:rPr>
            </w:pPr>
            <w:r w:rsidRPr="00507013">
              <w:rPr>
                <w:rFonts w:cs="Times New Roman"/>
                <w:iCs/>
                <w:sz w:val="24"/>
                <w:szCs w:val="24"/>
              </w:rPr>
              <w:t xml:space="preserve">6.6.1.2 </w:t>
            </w:r>
            <w:r w:rsidRPr="00507013">
              <w:rPr>
                <w:rFonts w:cs="Times New Roman"/>
                <w:sz w:val="24"/>
                <w:szCs w:val="24"/>
              </w:rPr>
              <w:t xml:space="preserve">Общее количество </w:t>
            </w:r>
            <w:r w:rsidRPr="00507013">
              <w:rPr>
                <w:rFonts w:cs="Times New Roman"/>
                <w:sz w:val="24"/>
                <w:szCs w:val="24"/>
                <w:shd w:val="clear" w:color="auto" w:fill="FFFFFF"/>
              </w:rPr>
              <w:t>населенных пунктов в АТЕ</w:t>
            </w:r>
            <w:r w:rsidRPr="00507013">
              <w:rPr>
                <w:rFonts w:cs="Times New Roman"/>
                <w:sz w:val="24"/>
                <w:szCs w:val="24"/>
              </w:rPr>
              <w:t>, единиц</w:t>
            </w:r>
          </w:p>
        </w:tc>
        <w:tc>
          <w:tcPr>
            <w:tcW w:w="3227" w:type="dxa"/>
            <w:vMerge/>
          </w:tcPr>
          <w:p w14:paraId="2E01ED48" w14:textId="77777777" w:rsidR="00E52DFD" w:rsidRPr="00507013" w:rsidRDefault="00E52DFD" w:rsidP="00E52DFD">
            <w:pPr>
              <w:jc w:val="center"/>
              <w:rPr>
                <w:rFonts w:cs="Times New Roman"/>
                <w:sz w:val="24"/>
                <w:szCs w:val="24"/>
              </w:rPr>
            </w:pPr>
          </w:p>
        </w:tc>
        <w:tc>
          <w:tcPr>
            <w:tcW w:w="4434" w:type="dxa"/>
            <w:vMerge/>
          </w:tcPr>
          <w:p w14:paraId="1AF8C1B8" w14:textId="77777777" w:rsidR="00E52DFD" w:rsidRPr="00507013" w:rsidRDefault="00E52DFD" w:rsidP="00E52DFD">
            <w:pPr>
              <w:jc w:val="both"/>
              <w:rPr>
                <w:rFonts w:eastAsiaTheme="minorEastAsia" w:cs="Times New Roman"/>
                <w:bCs/>
                <w:sz w:val="24"/>
                <w:szCs w:val="24"/>
              </w:rPr>
            </w:pPr>
          </w:p>
        </w:tc>
      </w:tr>
      <w:tr w:rsidR="00E52DFD" w:rsidRPr="00507013" w14:paraId="2205ED7B" w14:textId="77777777" w:rsidTr="00AF600B">
        <w:tc>
          <w:tcPr>
            <w:tcW w:w="10162" w:type="dxa"/>
            <w:gridSpan w:val="3"/>
          </w:tcPr>
          <w:p w14:paraId="473E4333" w14:textId="77777777" w:rsidR="00E52DFD" w:rsidRPr="00507013" w:rsidRDefault="00E52DFD" w:rsidP="00E52DFD">
            <w:pPr>
              <w:contextualSpacing/>
              <w:rPr>
                <w:rFonts w:cs="Times New Roman"/>
                <w:sz w:val="24"/>
                <w:szCs w:val="24"/>
                <w:shd w:val="clear" w:color="auto" w:fill="FFFFFF"/>
              </w:rPr>
            </w:pPr>
            <w:r w:rsidRPr="00507013">
              <w:rPr>
                <w:rFonts w:cs="Times New Roman"/>
                <w:sz w:val="24"/>
                <w:szCs w:val="24"/>
                <w:shd w:val="clear" w:color="auto" w:fill="FFFFFF"/>
              </w:rPr>
              <w:t>6.6.2 Наличие в АТЕ автоматизированной системы мониторинга в сфере обращения с твердыми коммунальными отходами, %</w:t>
            </w:r>
          </w:p>
        </w:tc>
        <w:tc>
          <w:tcPr>
            <w:tcW w:w="4434" w:type="dxa"/>
          </w:tcPr>
          <w:p w14:paraId="3AA4E15B" w14:textId="77777777" w:rsidR="00E52DFD" w:rsidRPr="00507013" w:rsidRDefault="00E52DFD" w:rsidP="00E52DFD">
            <w:pPr>
              <w:jc w:val="both"/>
              <w:rPr>
                <w:rFonts w:cs="Times New Roman"/>
                <w:bCs/>
                <w:sz w:val="24"/>
                <w:szCs w:val="24"/>
              </w:rPr>
            </w:pPr>
            <w:r w:rsidRPr="00507013">
              <w:rPr>
                <w:rFonts w:cs="Times New Roman"/>
                <w:bCs/>
                <w:sz w:val="24"/>
                <w:szCs w:val="24"/>
              </w:rPr>
              <w:t>Установлен для респондентов следующих категорий: 4, 6, 8.</w:t>
            </w:r>
          </w:p>
          <w:p w14:paraId="05EAA830" w14:textId="77777777" w:rsidR="00E52DFD" w:rsidRPr="00507013" w:rsidRDefault="00E52DFD" w:rsidP="00E52DFD">
            <w:pPr>
              <w:jc w:val="both"/>
              <w:rPr>
                <w:rFonts w:cs="Times New Roman"/>
                <w:sz w:val="24"/>
                <w:szCs w:val="24"/>
              </w:rPr>
            </w:pPr>
            <w:r w:rsidRPr="00507013">
              <w:rPr>
                <w:rFonts w:cs="Times New Roman"/>
                <w:sz w:val="24"/>
                <w:szCs w:val="24"/>
              </w:rPr>
              <w:t xml:space="preserve">Соответствие признаку – 100%, </w:t>
            </w:r>
          </w:p>
          <w:p w14:paraId="1642F6E2" w14:textId="77777777" w:rsidR="00E52DFD" w:rsidRPr="00507013" w:rsidRDefault="00E52DFD" w:rsidP="00E52DFD">
            <w:pPr>
              <w:jc w:val="both"/>
              <w:rPr>
                <w:rFonts w:cs="Times New Roman"/>
                <w:sz w:val="24"/>
                <w:szCs w:val="24"/>
              </w:rPr>
            </w:pPr>
            <w:r w:rsidRPr="00507013">
              <w:rPr>
                <w:rFonts w:cs="Times New Roman"/>
                <w:sz w:val="24"/>
                <w:szCs w:val="24"/>
              </w:rPr>
              <w:t>несоответствие – 0</w:t>
            </w:r>
          </w:p>
        </w:tc>
      </w:tr>
      <w:tr w:rsidR="00E52DFD" w:rsidRPr="00507013" w14:paraId="462121AC" w14:textId="77777777" w:rsidTr="00AF600B">
        <w:tc>
          <w:tcPr>
            <w:tcW w:w="10162" w:type="dxa"/>
            <w:gridSpan w:val="3"/>
          </w:tcPr>
          <w:p w14:paraId="5874560F" w14:textId="77777777" w:rsidR="00E52DFD" w:rsidRPr="00507013" w:rsidRDefault="00E52DFD" w:rsidP="00E52DFD">
            <w:pPr>
              <w:rPr>
                <w:rFonts w:cs="Times New Roman"/>
                <w:sz w:val="24"/>
                <w:szCs w:val="24"/>
                <w:shd w:val="clear" w:color="auto" w:fill="FFFFFF"/>
              </w:rPr>
            </w:pPr>
            <w:r w:rsidRPr="00507013">
              <w:rPr>
                <w:rFonts w:cs="Times New Roman"/>
                <w:sz w:val="24"/>
                <w:szCs w:val="24"/>
                <w:shd w:val="clear" w:color="auto" w:fill="FFFFFF"/>
              </w:rPr>
              <w:t>6.6.3 Наличие в АТЕ автоматизированной системы дистанционного контроля питьевой воды, %</w:t>
            </w:r>
          </w:p>
        </w:tc>
        <w:tc>
          <w:tcPr>
            <w:tcW w:w="4434" w:type="dxa"/>
          </w:tcPr>
          <w:p w14:paraId="02165724" w14:textId="77777777" w:rsidR="00E52DFD" w:rsidRPr="00507013" w:rsidRDefault="00E52DFD" w:rsidP="00E52DFD">
            <w:pPr>
              <w:jc w:val="both"/>
              <w:rPr>
                <w:rFonts w:cs="Times New Roman"/>
                <w:bCs/>
                <w:sz w:val="24"/>
                <w:szCs w:val="24"/>
              </w:rPr>
            </w:pPr>
            <w:r w:rsidRPr="00507013">
              <w:rPr>
                <w:rFonts w:cs="Times New Roman"/>
                <w:bCs/>
                <w:sz w:val="24"/>
                <w:szCs w:val="24"/>
              </w:rPr>
              <w:t>Установлен для респондентов следующих категорий: 4, 6, 8.</w:t>
            </w:r>
          </w:p>
          <w:p w14:paraId="2D79E433" w14:textId="77777777" w:rsidR="00E52DFD" w:rsidRPr="00507013" w:rsidRDefault="00E52DFD" w:rsidP="00E52DFD">
            <w:pPr>
              <w:jc w:val="both"/>
              <w:rPr>
                <w:rFonts w:cs="Times New Roman"/>
                <w:sz w:val="24"/>
                <w:szCs w:val="24"/>
              </w:rPr>
            </w:pPr>
            <w:r w:rsidRPr="00507013">
              <w:rPr>
                <w:rFonts w:cs="Times New Roman"/>
                <w:sz w:val="24"/>
                <w:szCs w:val="24"/>
              </w:rPr>
              <w:t xml:space="preserve">Соответствие признаку – 100%, </w:t>
            </w:r>
          </w:p>
          <w:p w14:paraId="383436A5" w14:textId="77777777" w:rsidR="00E52DFD" w:rsidRPr="00507013" w:rsidRDefault="00E52DFD" w:rsidP="00E52DFD">
            <w:pPr>
              <w:jc w:val="both"/>
              <w:rPr>
                <w:rFonts w:cs="Times New Roman"/>
                <w:sz w:val="24"/>
                <w:szCs w:val="24"/>
              </w:rPr>
            </w:pPr>
            <w:r w:rsidRPr="00507013">
              <w:rPr>
                <w:rFonts w:cs="Times New Roman"/>
                <w:sz w:val="24"/>
                <w:szCs w:val="24"/>
              </w:rPr>
              <w:t>несоответствие – 0</w:t>
            </w:r>
          </w:p>
        </w:tc>
      </w:tr>
      <w:tr w:rsidR="00E52DFD" w:rsidRPr="00507013" w14:paraId="420D4BAB" w14:textId="77777777" w:rsidTr="00AF600B">
        <w:tc>
          <w:tcPr>
            <w:tcW w:w="6935" w:type="dxa"/>
            <w:gridSpan w:val="2"/>
            <w:vAlign w:val="center"/>
          </w:tcPr>
          <w:p w14:paraId="00159323" w14:textId="77777777" w:rsidR="00E52DFD" w:rsidRPr="00507013" w:rsidRDefault="00E52DFD" w:rsidP="00E52DFD">
            <w:pPr>
              <w:jc w:val="center"/>
              <w:rPr>
                <w:rFonts w:cs="Times New Roman"/>
                <w:i/>
                <w:iCs/>
                <w:sz w:val="24"/>
                <w:szCs w:val="24"/>
              </w:rPr>
            </w:pPr>
            <w:r w:rsidRPr="00507013">
              <w:rPr>
                <w:rFonts w:cs="Times New Roman"/>
                <w:sz w:val="24"/>
                <w:szCs w:val="24"/>
              </w:rPr>
              <w:t>6.7 Уровень цифрового развития в сфере образования, %</w:t>
            </w:r>
          </w:p>
        </w:tc>
        <w:tc>
          <w:tcPr>
            <w:tcW w:w="3227" w:type="dxa"/>
            <w:vAlign w:val="center"/>
          </w:tcPr>
          <w:p w14:paraId="56BA5C69" w14:textId="77777777" w:rsidR="00E52DFD" w:rsidRPr="00507013" w:rsidRDefault="00E52DFD" w:rsidP="00E52DFD">
            <w:pPr>
              <w:jc w:val="center"/>
              <w:rPr>
                <w:rFonts w:cs="Times New Roman"/>
                <w:bCs/>
                <w:sz w:val="24"/>
                <w:szCs w:val="24"/>
              </w:rPr>
            </w:pPr>
            <m:oMath>
              <m:r>
                <m:rPr>
                  <m:sty m:val="p"/>
                </m:rPr>
                <w:rPr>
                  <w:rFonts w:ascii="Cambria Math" w:hAnsi="Cambria Math" w:cs="Times New Roman"/>
                  <w:sz w:val="24"/>
                  <w:szCs w:val="24"/>
                </w:rPr>
                <m:t>6.7=</m:t>
              </m:r>
              <m:f>
                <m:fPr>
                  <m:ctrlPr>
                    <w:rPr>
                      <w:rFonts w:ascii="Cambria Math" w:hAnsi="Cambria Math" w:cs="Times New Roman"/>
                      <w:sz w:val="24"/>
                      <w:szCs w:val="24"/>
                    </w:rPr>
                  </m:ctrlPr>
                </m:fPr>
                <m:num>
                  <m:r>
                    <m:rPr>
                      <m:sty m:val="p"/>
                    </m:rPr>
                    <w:rPr>
                      <w:rFonts w:ascii="Cambria Math" w:hAnsi="Cambria Math" w:cs="Times New Roman"/>
                      <w:sz w:val="24"/>
                      <w:szCs w:val="24"/>
                    </w:rPr>
                    <m:t>6.7.1+6.7.2</m:t>
                  </m:r>
                </m:num>
                <m:den>
                  <m:r>
                    <w:rPr>
                      <w:rFonts w:ascii="Cambria Math" w:hAnsi="Cambria Math" w:cs="Times New Roman"/>
                      <w:sz w:val="24"/>
                      <w:szCs w:val="24"/>
                      <w:lang w:val="en-US"/>
                    </w:rPr>
                    <m:t>2</m:t>
                  </m:r>
                </m:den>
              </m:f>
              <m:r>
                <m:rPr>
                  <m:sty m:val="p"/>
                </m:rPr>
                <w:rPr>
                  <w:rFonts w:ascii="Cambria Math" w:hAnsi="Cambria Math" w:cs="Times New Roman"/>
                  <w:sz w:val="24"/>
                  <w:szCs w:val="24"/>
                </w:rPr>
                <m:t>*100</m:t>
              </m:r>
            </m:oMath>
            <w:r w:rsidRPr="00507013">
              <w:rPr>
                <w:rFonts w:eastAsiaTheme="minorEastAsia" w:cs="Times New Roman"/>
                <w:sz w:val="24"/>
                <w:szCs w:val="24"/>
              </w:rPr>
              <w:t>%</w:t>
            </w:r>
          </w:p>
        </w:tc>
        <w:tc>
          <w:tcPr>
            <w:tcW w:w="4434" w:type="dxa"/>
          </w:tcPr>
          <w:p w14:paraId="467818EA" w14:textId="77777777" w:rsidR="00E52DFD" w:rsidRPr="00507013" w:rsidRDefault="00E52DFD" w:rsidP="00E52DFD">
            <w:pPr>
              <w:jc w:val="both"/>
              <w:rPr>
                <w:rFonts w:cs="Times New Roman"/>
                <w:bCs/>
                <w:sz w:val="24"/>
                <w:szCs w:val="24"/>
              </w:rPr>
            </w:pPr>
            <w:r w:rsidRPr="00507013">
              <w:rPr>
                <w:rFonts w:cs="Times New Roman"/>
                <w:bCs/>
                <w:sz w:val="24"/>
                <w:szCs w:val="24"/>
              </w:rPr>
              <w:t>Установлен для респондентов категории 12.</w:t>
            </w:r>
          </w:p>
          <w:p w14:paraId="7CBEE2BC" w14:textId="77777777" w:rsidR="00E52DFD" w:rsidRPr="00507013" w:rsidRDefault="00E52DFD" w:rsidP="00E52DFD">
            <w:pPr>
              <w:jc w:val="both"/>
              <w:rPr>
                <w:rFonts w:cs="Times New Roman"/>
                <w:sz w:val="24"/>
                <w:szCs w:val="24"/>
              </w:rPr>
            </w:pPr>
            <w:r w:rsidRPr="00507013">
              <w:rPr>
                <w:rFonts w:cs="Times New Roman"/>
                <w:bCs/>
                <w:sz w:val="24"/>
                <w:szCs w:val="24"/>
              </w:rPr>
              <w:t xml:space="preserve">Уровень цифрового развития в сфере образования рассчитывается путем суммирования значений по </w:t>
            </w:r>
            <w:proofErr w:type="spellStart"/>
            <w:r w:rsidRPr="00507013">
              <w:rPr>
                <w:rFonts w:cs="Times New Roman"/>
                <w:bCs/>
                <w:sz w:val="24"/>
                <w:szCs w:val="24"/>
              </w:rPr>
              <w:t>субпоказателям</w:t>
            </w:r>
            <w:proofErr w:type="spellEnd"/>
            <w:r w:rsidRPr="00507013">
              <w:rPr>
                <w:rFonts w:cs="Times New Roman"/>
                <w:bCs/>
                <w:sz w:val="24"/>
                <w:szCs w:val="24"/>
              </w:rPr>
              <w:t xml:space="preserve"> 6.7.1-6.7.2 </w:t>
            </w:r>
            <w:r w:rsidRPr="00507013">
              <w:rPr>
                <w:rFonts w:cs="Times New Roman"/>
                <w:sz w:val="24"/>
                <w:szCs w:val="24"/>
              </w:rPr>
              <w:t>и</w:t>
            </w:r>
            <w:r w:rsidRPr="00507013">
              <w:rPr>
                <w:rFonts w:cs="Times New Roman"/>
                <w:bCs/>
                <w:sz w:val="24"/>
                <w:szCs w:val="24"/>
              </w:rPr>
              <w:t xml:space="preserve"> деления полученной суммы на </w:t>
            </w:r>
            <w:r w:rsidRPr="00507013">
              <w:rPr>
                <w:rFonts w:cs="Times New Roman"/>
                <w:sz w:val="24"/>
                <w:szCs w:val="24"/>
              </w:rPr>
              <w:t>два.</w:t>
            </w:r>
          </w:p>
        </w:tc>
      </w:tr>
      <w:tr w:rsidR="00E52DFD" w:rsidRPr="00507013" w14:paraId="357EB567" w14:textId="77777777" w:rsidTr="00AF600B">
        <w:tc>
          <w:tcPr>
            <w:tcW w:w="10162" w:type="dxa"/>
            <w:gridSpan w:val="3"/>
          </w:tcPr>
          <w:p w14:paraId="131CC540" w14:textId="77777777" w:rsidR="00E52DFD" w:rsidRPr="00507013" w:rsidRDefault="00E52DFD" w:rsidP="00E52DFD">
            <w:pPr>
              <w:contextualSpacing/>
              <w:rPr>
                <w:rFonts w:cs="Times New Roman"/>
                <w:sz w:val="24"/>
                <w:szCs w:val="24"/>
                <w:shd w:val="clear" w:color="auto" w:fill="FFFFFF"/>
              </w:rPr>
            </w:pPr>
            <w:r w:rsidRPr="00507013">
              <w:rPr>
                <w:rFonts w:cs="Times New Roman"/>
                <w:sz w:val="24"/>
                <w:szCs w:val="24"/>
                <w:shd w:val="clear" w:color="auto" w:fill="FFFFFF"/>
              </w:rPr>
              <w:t>6.7.1 Подключение учреждения образования к республиканской информационно-образовательной среде и (или) охват государственными электронными образовательными сервисами</w:t>
            </w:r>
            <w:r w:rsidRPr="00507013">
              <w:rPr>
                <w:rFonts w:eastAsia="Calibri" w:cs="Times New Roman"/>
                <w:sz w:val="24"/>
                <w:szCs w:val="24"/>
                <w:shd w:val="clear" w:color="auto" w:fill="FFFFFF"/>
              </w:rPr>
              <w:t>, %</w:t>
            </w:r>
          </w:p>
        </w:tc>
        <w:tc>
          <w:tcPr>
            <w:tcW w:w="4434" w:type="dxa"/>
          </w:tcPr>
          <w:p w14:paraId="51C7F1D4" w14:textId="77777777" w:rsidR="00E52DFD" w:rsidRPr="00507013" w:rsidRDefault="00E52DFD" w:rsidP="00E52DFD">
            <w:pPr>
              <w:jc w:val="both"/>
              <w:rPr>
                <w:rFonts w:cs="Times New Roman"/>
                <w:bCs/>
                <w:sz w:val="24"/>
                <w:szCs w:val="24"/>
              </w:rPr>
            </w:pPr>
            <w:r w:rsidRPr="00507013">
              <w:rPr>
                <w:rFonts w:cs="Times New Roman"/>
                <w:bCs/>
                <w:sz w:val="24"/>
                <w:szCs w:val="24"/>
              </w:rPr>
              <w:t>Установлен для респондентов категории 12.</w:t>
            </w:r>
          </w:p>
          <w:p w14:paraId="3DE269A9" w14:textId="553D1169" w:rsidR="00E52DFD" w:rsidRPr="00507013" w:rsidRDefault="00E52DFD" w:rsidP="00E52DFD">
            <w:pPr>
              <w:jc w:val="both"/>
              <w:rPr>
                <w:rFonts w:cs="Times New Roman"/>
                <w:sz w:val="24"/>
                <w:szCs w:val="24"/>
              </w:rPr>
            </w:pPr>
            <w:r w:rsidRPr="00507013">
              <w:rPr>
                <w:rFonts w:cs="Times New Roman"/>
                <w:sz w:val="24"/>
                <w:szCs w:val="24"/>
              </w:rPr>
              <w:t>Соответствие признаку – 100%,</w:t>
            </w:r>
          </w:p>
          <w:p w14:paraId="31FC420D" w14:textId="77777777" w:rsidR="00E52DFD" w:rsidRPr="00507013" w:rsidRDefault="00E52DFD" w:rsidP="00E52DFD">
            <w:pPr>
              <w:jc w:val="both"/>
              <w:rPr>
                <w:rFonts w:cs="Times New Roman"/>
                <w:bCs/>
                <w:sz w:val="24"/>
                <w:szCs w:val="24"/>
              </w:rPr>
            </w:pPr>
            <w:r w:rsidRPr="00507013">
              <w:rPr>
                <w:rFonts w:cs="Times New Roman"/>
                <w:sz w:val="24"/>
                <w:szCs w:val="24"/>
              </w:rPr>
              <w:t>несоответствие – 0</w:t>
            </w:r>
          </w:p>
        </w:tc>
      </w:tr>
      <w:tr w:rsidR="00E52DFD" w:rsidRPr="00507013" w14:paraId="35C98903" w14:textId="77777777" w:rsidTr="00AF600B">
        <w:tc>
          <w:tcPr>
            <w:tcW w:w="10162" w:type="dxa"/>
            <w:gridSpan w:val="3"/>
          </w:tcPr>
          <w:p w14:paraId="59021199" w14:textId="77777777" w:rsidR="00E52DFD" w:rsidRPr="00507013" w:rsidRDefault="00E52DFD" w:rsidP="00E52DFD">
            <w:pPr>
              <w:contextualSpacing/>
              <w:rPr>
                <w:rFonts w:cs="Times New Roman"/>
                <w:sz w:val="24"/>
                <w:szCs w:val="24"/>
                <w:shd w:val="clear" w:color="auto" w:fill="FFFFFF"/>
              </w:rPr>
            </w:pPr>
            <w:r w:rsidRPr="00507013">
              <w:rPr>
                <w:rFonts w:cs="Times New Roman"/>
                <w:sz w:val="24"/>
                <w:szCs w:val="24"/>
                <w:shd w:val="clear" w:color="auto" w:fill="FFFFFF"/>
              </w:rPr>
              <w:lastRenderedPageBreak/>
              <w:t>6.7.1 Наличие в учреждении образования дистанционной формы получения образования с применением цифровых технологий</w:t>
            </w:r>
            <w:r w:rsidRPr="00507013">
              <w:rPr>
                <w:rFonts w:eastAsia="Calibri" w:cs="Times New Roman"/>
                <w:sz w:val="24"/>
                <w:szCs w:val="24"/>
                <w:shd w:val="clear" w:color="auto" w:fill="FFFFFF"/>
              </w:rPr>
              <w:t>, %</w:t>
            </w:r>
          </w:p>
        </w:tc>
        <w:tc>
          <w:tcPr>
            <w:tcW w:w="4434" w:type="dxa"/>
          </w:tcPr>
          <w:p w14:paraId="3F6A0AFA" w14:textId="77777777" w:rsidR="00E52DFD" w:rsidRPr="00507013" w:rsidRDefault="00E52DFD" w:rsidP="00E52DFD">
            <w:pPr>
              <w:jc w:val="both"/>
              <w:rPr>
                <w:rFonts w:cs="Times New Roman"/>
                <w:bCs/>
                <w:sz w:val="24"/>
                <w:szCs w:val="24"/>
              </w:rPr>
            </w:pPr>
            <w:r w:rsidRPr="00507013">
              <w:rPr>
                <w:rFonts w:cs="Times New Roman"/>
                <w:bCs/>
                <w:sz w:val="24"/>
                <w:szCs w:val="24"/>
              </w:rPr>
              <w:t>Установлен для респондентов категории 12.</w:t>
            </w:r>
          </w:p>
          <w:p w14:paraId="7AD7B2C2" w14:textId="77777777" w:rsidR="00E52DFD" w:rsidRPr="00507013" w:rsidRDefault="00E52DFD" w:rsidP="00E52DFD">
            <w:pPr>
              <w:jc w:val="both"/>
              <w:rPr>
                <w:rFonts w:cs="Times New Roman"/>
                <w:sz w:val="24"/>
                <w:szCs w:val="24"/>
              </w:rPr>
            </w:pPr>
            <w:r w:rsidRPr="00507013">
              <w:rPr>
                <w:rFonts w:cs="Times New Roman"/>
                <w:sz w:val="24"/>
                <w:szCs w:val="24"/>
              </w:rPr>
              <w:t xml:space="preserve">Соответствие признаку – 100%, </w:t>
            </w:r>
          </w:p>
          <w:p w14:paraId="3FF1AEBE" w14:textId="77777777" w:rsidR="00E52DFD" w:rsidRPr="00507013" w:rsidRDefault="00E52DFD" w:rsidP="00E52DFD">
            <w:pPr>
              <w:jc w:val="both"/>
              <w:rPr>
                <w:rFonts w:cs="Times New Roman"/>
                <w:bCs/>
                <w:sz w:val="24"/>
                <w:szCs w:val="24"/>
              </w:rPr>
            </w:pPr>
            <w:r w:rsidRPr="00507013">
              <w:rPr>
                <w:rFonts w:cs="Times New Roman"/>
                <w:sz w:val="24"/>
                <w:szCs w:val="24"/>
              </w:rPr>
              <w:t>несоответствие – 0</w:t>
            </w:r>
          </w:p>
        </w:tc>
      </w:tr>
      <w:tr w:rsidR="00E52DFD" w:rsidRPr="00507013" w14:paraId="4915EA2E" w14:textId="77777777" w:rsidTr="00AF600B">
        <w:tc>
          <w:tcPr>
            <w:tcW w:w="6935" w:type="dxa"/>
            <w:gridSpan w:val="2"/>
            <w:vAlign w:val="center"/>
          </w:tcPr>
          <w:p w14:paraId="0F9A17B4" w14:textId="77777777" w:rsidR="00E52DFD" w:rsidRPr="00507013" w:rsidRDefault="00E52DFD" w:rsidP="00E52DFD">
            <w:pPr>
              <w:jc w:val="center"/>
              <w:rPr>
                <w:rFonts w:cs="Times New Roman"/>
                <w:i/>
                <w:iCs/>
                <w:sz w:val="24"/>
                <w:szCs w:val="24"/>
              </w:rPr>
            </w:pPr>
            <w:r w:rsidRPr="00507013">
              <w:rPr>
                <w:rFonts w:cs="Times New Roman"/>
                <w:sz w:val="24"/>
                <w:szCs w:val="24"/>
              </w:rPr>
              <w:t>6.8 Уровень цифрового развития в сфере здравоохранения</w:t>
            </w:r>
            <w:r w:rsidRPr="00507013">
              <w:rPr>
                <w:rFonts w:cs="Times New Roman"/>
                <w:sz w:val="24"/>
                <w:szCs w:val="24"/>
                <w:shd w:val="clear" w:color="auto" w:fill="FFFFFF"/>
              </w:rPr>
              <w:t>, %</w:t>
            </w:r>
          </w:p>
        </w:tc>
        <w:tc>
          <w:tcPr>
            <w:tcW w:w="3227" w:type="dxa"/>
            <w:vAlign w:val="center"/>
          </w:tcPr>
          <w:p w14:paraId="258BFF2D" w14:textId="77777777" w:rsidR="00E52DFD" w:rsidRPr="00507013" w:rsidRDefault="00E52DFD" w:rsidP="00E52DFD">
            <w:pPr>
              <w:rPr>
                <w:rFonts w:cs="Times New Roman"/>
                <w:bCs/>
                <w:sz w:val="24"/>
                <w:szCs w:val="24"/>
              </w:rPr>
            </w:pPr>
          </w:p>
          <w:p w14:paraId="06C93053" w14:textId="28BDEBC1" w:rsidR="00E52DFD" w:rsidRPr="00507013" w:rsidRDefault="00E52DFD" w:rsidP="00E52DFD">
            <w:pPr>
              <w:jc w:val="center"/>
              <w:rPr>
                <w:rFonts w:eastAsiaTheme="minorEastAsia" w:cs="Times New Roman"/>
                <w:bCs/>
                <w:sz w:val="26"/>
                <w:szCs w:val="26"/>
              </w:rPr>
            </w:pPr>
            <m:oMath>
              <m:r>
                <w:rPr>
                  <w:rFonts w:ascii="Cambria Math" w:hAnsi="Cambria Math" w:cs="Times New Roman"/>
                  <w:sz w:val="24"/>
                  <w:szCs w:val="24"/>
                </w:rPr>
                <m:t>6.8=</m:t>
              </m:r>
              <m:f>
                <m:fPr>
                  <m:ctrlPr>
                    <w:rPr>
                      <w:rFonts w:ascii="Cambria Math" w:hAnsi="Cambria Math" w:cs="Times New Roman"/>
                      <w:bCs/>
                      <w:i/>
                      <w:sz w:val="24"/>
                      <w:szCs w:val="24"/>
                    </w:rPr>
                  </m:ctrlPr>
                </m:fPr>
                <m:num>
                  <m:sSubSup>
                    <m:sSubSupPr>
                      <m:ctrlPr>
                        <w:rPr>
                          <w:rFonts w:ascii="Cambria Math" w:eastAsiaTheme="minorEastAsia" w:hAnsi="Cambria Math" w:cs="Times New Roman"/>
                          <w:i/>
                          <w:sz w:val="24"/>
                          <w:szCs w:val="24"/>
                          <w:lang w:val="en-US"/>
                        </w:rPr>
                      </m:ctrlPr>
                    </m:sSubSupPr>
                    <m:e>
                      <m:r>
                        <m:rPr>
                          <m:sty m:val="p"/>
                        </m:rPr>
                        <w:rPr>
                          <w:rFonts w:ascii="Cambria Math" w:eastAsiaTheme="minorEastAsia" w:hAnsi="Cambria Math" w:cs="Times New Roman"/>
                          <w:sz w:val="24"/>
                          <w:szCs w:val="24"/>
                        </w:rPr>
                        <m:t>∑</m:t>
                      </m:r>
                    </m:e>
                    <m:sub>
                      <m:r>
                        <w:rPr>
                          <w:rFonts w:ascii="Cambria Math" w:eastAsiaTheme="minorEastAsia" w:hAnsi="Cambria Math" w:cs="Times New Roman"/>
                          <w:sz w:val="24"/>
                          <w:szCs w:val="24"/>
                          <w:lang w:val="en-US"/>
                        </w:rPr>
                        <m:t>i</m:t>
                      </m:r>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3</m:t>
                      </m:r>
                    </m:sup>
                  </m:sSubSup>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I</m:t>
                      </m:r>
                    </m:e>
                    <m:sub>
                      <m:r>
                        <w:rPr>
                          <w:rFonts w:ascii="Cambria Math" w:eastAsiaTheme="minorEastAsia" w:hAnsi="Cambria Math" w:cs="Times New Roman"/>
                          <w:sz w:val="24"/>
                          <w:szCs w:val="24"/>
                          <w:lang w:val="en-US"/>
                        </w:rPr>
                        <m:t>i</m:t>
                      </m:r>
                    </m:sub>
                  </m:sSub>
                </m:num>
                <m:den>
                  <m:r>
                    <w:rPr>
                      <w:rFonts w:ascii="Cambria Math" w:hAnsi="Cambria Math" w:cs="Times New Roman"/>
                      <w:sz w:val="24"/>
                      <w:szCs w:val="24"/>
                    </w:rPr>
                    <m:t>3</m:t>
                  </m:r>
                </m:den>
              </m:f>
            </m:oMath>
            <w:r w:rsidRPr="00507013">
              <w:rPr>
                <w:rFonts w:eastAsiaTheme="minorEastAsia" w:cs="Times New Roman"/>
                <w:bCs/>
                <w:sz w:val="26"/>
                <w:szCs w:val="26"/>
              </w:rPr>
              <w:t>,</w:t>
            </w:r>
          </w:p>
          <w:p w14:paraId="6F4FA4DC" w14:textId="77777777" w:rsidR="00E52DFD" w:rsidRPr="00507013" w:rsidRDefault="00E52DFD" w:rsidP="00E52DFD">
            <w:pPr>
              <w:jc w:val="center"/>
              <w:rPr>
                <w:rFonts w:cs="Times New Roman"/>
                <w:sz w:val="24"/>
                <w:szCs w:val="24"/>
              </w:rPr>
            </w:pPr>
          </w:p>
          <w:p w14:paraId="5D747B6A" w14:textId="77777777" w:rsidR="00E52DFD" w:rsidRPr="00507013" w:rsidRDefault="00E52DFD" w:rsidP="00E52DFD">
            <w:pPr>
              <w:rPr>
                <w:rFonts w:cs="Times New Roman"/>
                <w:sz w:val="24"/>
                <w:szCs w:val="24"/>
              </w:rPr>
            </w:pPr>
            <w:r w:rsidRPr="00507013">
              <w:rPr>
                <w:rFonts w:cs="Times New Roman"/>
                <w:sz w:val="24"/>
                <w:szCs w:val="24"/>
              </w:rPr>
              <w:t>где:</w:t>
            </w:r>
          </w:p>
          <w:p w14:paraId="58AF7623" w14:textId="77777777" w:rsidR="00E52DFD" w:rsidRPr="00507013" w:rsidRDefault="00E52DFD" w:rsidP="00E52DFD">
            <w:pPr>
              <w:ind w:left="32"/>
              <w:contextualSpacing/>
              <w:jc w:val="both"/>
              <w:rPr>
                <w:rFonts w:cs="Times New Roman"/>
                <w:bCs/>
                <w:sz w:val="24"/>
                <w:szCs w:val="24"/>
              </w:rPr>
            </w:pPr>
            <w:r w:rsidRPr="00507013">
              <w:rPr>
                <w:rFonts w:cs="Times New Roman"/>
                <w:bCs/>
                <w:sz w:val="24"/>
                <w:szCs w:val="24"/>
              </w:rPr>
              <w:t xml:space="preserve">6.8 – </w:t>
            </w:r>
            <w:proofErr w:type="spellStart"/>
            <w:r w:rsidRPr="00507013">
              <w:rPr>
                <w:rFonts w:cs="Times New Roman"/>
                <w:bCs/>
                <w:sz w:val="24"/>
                <w:szCs w:val="24"/>
              </w:rPr>
              <w:t>субпоказатель</w:t>
            </w:r>
            <w:proofErr w:type="spellEnd"/>
            <w:r w:rsidRPr="00507013">
              <w:rPr>
                <w:rFonts w:cs="Times New Roman"/>
                <w:bCs/>
                <w:sz w:val="24"/>
                <w:szCs w:val="24"/>
              </w:rPr>
              <w:t xml:space="preserve"> уровня цифрового развития в сфере здравоохранения</w:t>
            </w:r>
          </w:p>
          <w:p w14:paraId="5E53F461" w14:textId="3B56EB6F" w:rsidR="00E52DFD" w:rsidRPr="00507013" w:rsidRDefault="00E52DFD" w:rsidP="00E52DFD">
            <w:pPr>
              <w:ind w:left="32"/>
              <w:contextualSpacing/>
              <w:jc w:val="both"/>
              <w:rPr>
                <w:rFonts w:cs="Times New Roman"/>
                <w:bCs/>
                <w:sz w:val="24"/>
                <w:szCs w:val="24"/>
              </w:rPr>
            </w:pPr>
            <w:r w:rsidRPr="00507013">
              <w:rPr>
                <w:rFonts w:cs="Times New Roman"/>
                <w:bCs/>
                <w:sz w:val="24"/>
                <w:szCs w:val="24"/>
              </w:rPr>
              <w:t>I</w:t>
            </w:r>
            <w:r w:rsidRPr="00507013">
              <w:rPr>
                <w:rFonts w:ascii="Cambria Math" w:hAnsi="Cambria Math" w:cs="Cambria Math"/>
                <w:bCs/>
                <w:sz w:val="24"/>
                <w:szCs w:val="24"/>
              </w:rPr>
              <w:t>𝑖</w:t>
            </w:r>
            <w:r w:rsidRPr="00507013">
              <w:rPr>
                <w:rFonts w:cs="Times New Roman"/>
                <w:bCs/>
                <w:sz w:val="24"/>
                <w:szCs w:val="24"/>
              </w:rPr>
              <w:t xml:space="preserve"> – значение </w:t>
            </w:r>
            <w:r w:rsidRPr="00507013">
              <w:rPr>
                <w:rFonts w:ascii="Cambria Math" w:hAnsi="Cambria Math" w:cs="Cambria Math"/>
                <w:bCs/>
                <w:sz w:val="24"/>
                <w:szCs w:val="24"/>
              </w:rPr>
              <w:t>𝑖</w:t>
            </w:r>
            <w:r w:rsidRPr="00507013">
              <w:rPr>
                <w:rFonts w:cs="Times New Roman"/>
                <w:bCs/>
                <w:sz w:val="24"/>
                <w:szCs w:val="24"/>
              </w:rPr>
              <w:t xml:space="preserve">-го </w:t>
            </w:r>
            <w:proofErr w:type="spellStart"/>
            <w:r w:rsidRPr="00507013">
              <w:rPr>
                <w:rFonts w:cs="Times New Roman"/>
                <w:bCs/>
                <w:sz w:val="24"/>
                <w:szCs w:val="24"/>
              </w:rPr>
              <w:t>субпоказателя</w:t>
            </w:r>
            <w:proofErr w:type="spellEnd"/>
            <w:r w:rsidRPr="00507013">
              <w:rPr>
                <w:rFonts w:cs="Times New Roman"/>
                <w:bCs/>
                <w:sz w:val="24"/>
                <w:szCs w:val="24"/>
              </w:rPr>
              <w:t xml:space="preserve"> (к примеру, 6.8.1 – 6.8.3)</w:t>
            </w:r>
          </w:p>
        </w:tc>
        <w:tc>
          <w:tcPr>
            <w:tcW w:w="4434" w:type="dxa"/>
          </w:tcPr>
          <w:p w14:paraId="55D31B02" w14:textId="77777777" w:rsidR="00E52DFD" w:rsidRPr="00507013" w:rsidRDefault="00E52DFD" w:rsidP="00E52DFD">
            <w:pPr>
              <w:jc w:val="both"/>
              <w:rPr>
                <w:rFonts w:cs="Times New Roman"/>
                <w:bCs/>
                <w:sz w:val="24"/>
                <w:szCs w:val="24"/>
              </w:rPr>
            </w:pPr>
            <w:r w:rsidRPr="00507013">
              <w:rPr>
                <w:rFonts w:cs="Times New Roman"/>
                <w:bCs/>
                <w:sz w:val="24"/>
                <w:szCs w:val="24"/>
              </w:rPr>
              <w:t>Установлен для респондентов категории 11.</w:t>
            </w:r>
          </w:p>
          <w:p w14:paraId="45D4E67E" w14:textId="77777777" w:rsidR="00E52DFD" w:rsidRPr="00507013" w:rsidRDefault="00E52DFD" w:rsidP="00E52DFD">
            <w:pPr>
              <w:jc w:val="both"/>
              <w:rPr>
                <w:rFonts w:cs="Times New Roman"/>
                <w:sz w:val="24"/>
                <w:szCs w:val="24"/>
              </w:rPr>
            </w:pPr>
            <w:r w:rsidRPr="00507013">
              <w:rPr>
                <w:rFonts w:cs="Times New Roman"/>
                <w:sz w:val="24"/>
                <w:szCs w:val="24"/>
              </w:rPr>
              <w:t xml:space="preserve">Уровень цифрового развития в сфере здравоохранения </w:t>
            </w:r>
            <w:r w:rsidRPr="00507013">
              <w:rPr>
                <w:rFonts w:cs="Times New Roman"/>
                <w:bCs/>
                <w:sz w:val="24"/>
                <w:szCs w:val="24"/>
              </w:rPr>
              <w:t xml:space="preserve">рассчитывается путем суммирования значений по </w:t>
            </w:r>
            <w:proofErr w:type="spellStart"/>
            <w:r w:rsidRPr="00507013">
              <w:rPr>
                <w:rFonts w:cs="Times New Roman"/>
                <w:bCs/>
                <w:sz w:val="24"/>
                <w:szCs w:val="24"/>
              </w:rPr>
              <w:t>субпоказателям</w:t>
            </w:r>
            <w:proofErr w:type="spellEnd"/>
            <w:r w:rsidRPr="00507013">
              <w:rPr>
                <w:rFonts w:cs="Times New Roman"/>
                <w:bCs/>
                <w:sz w:val="24"/>
                <w:szCs w:val="24"/>
              </w:rPr>
              <w:t xml:space="preserve"> 6.8.1-6.8.3</w:t>
            </w:r>
            <w:r w:rsidRPr="00507013">
              <w:rPr>
                <w:rFonts w:cs="Times New Roman"/>
                <w:sz w:val="24"/>
                <w:szCs w:val="24"/>
              </w:rPr>
              <w:t xml:space="preserve"> и</w:t>
            </w:r>
            <w:r w:rsidRPr="00507013">
              <w:rPr>
                <w:rFonts w:cs="Times New Roman"/>
                <w:bCs/>
                <w:sz w:val="24"/>
                <w:szCs w:val="24"/>
              </w:rPr>
              <w:t xml:space="preserve"> деления полученной суммы на три.</w:t>
            </w:r>
          </w:p>
          <w:p w14:paraId="139B54EE" w14:textId="77777777" w:rsidR="00E52DFD" w:rsidRPr="00507013" w:rsidRDefault="00E52DFD" w:rsidP="00E52DFD">
            <w:pPr>
              <w:jc w:val="both"/>
            </w:pPr>
          </w:p>
        </w:tc>
      </w:tr>
      <w:tr w:rsidR="00E52DFD" w:rsidRPr="00507013" w14:paraId="1B23A9AD" w14:textId="77777777" w:rsidTr="00AF600B">
        <w:tc>
          <w:tcPr>
            <w:tcW w:w="10162" w:type="dxa"/>
            <w:gridSpan w:val="3"/>
          </w:tcPr>
          <w:p w14:paraId="68C5B7A2" w14:textId="77777777" w:rsidR="00E52DFD" w:rsidRPr="00507013" w:rsidRDefault="00E52DFD" w:rsidP="00E52DFD">
            <w:pPr>
              <w:contextualSpacing/>
              <w:jc w:val="both"/>
              <w:rPr>
                <w:rFonts w:cs="Times New Roman"/>
                <w:sz w:val="24"/>
                <w:szCs w:val="24"/>
                <w:shd w:val="clear" w:color="auto" w:fill="FFFFFF"/>
              </w:rPr>
            </w:pPr>
            <w:r w:rsidRPr="00507013">
              <w:rPr>
                <w:rFonts w:cs="Times New Roman"/>
                <w:sz w:val="24"/>
                <w:szCs w:val="24"/>
                <w:shd w:val="clear" w:color="auto" w:fill="FFFFFF"/>
              </w:rPr>
              <w:t>6.8.1 Оказание государственной организацией здравоохранения медицинской помощи в амбулаторных и стационарных условиях, с подключением к централизованной информационной системе здравоохранения и (или) с использованием централизованных электронных сервисов</w:t>
            </w:r>
            <w:r w:rsidRPr="00507013">
              <w:rPr>
                <w:rFonts w:eastAsia="Calibri" w:cs="Times New Roman"/>
                <w:sz w:val="24"/>
                <w:szCs w:val="24"/>
                <w:shd w:val="clear" w:color="auto" w:fill="FFFFFF"/>
              </w:rPr>
              <w:t>, %</w:t>
            </w:r>
          </w:p>
        </w:tc>
        <w:tc>
          <w:tcPr>
            <w:tcW w:w="4434" w:type="dxa"/>
          </w:tcPr>
          <w:p w14:paraId="0422A24A" w14:textId="77777777" w:rsidR="00E52DFD" w:rsidRPr="00507013" w:rsidRDefault="00E52DFD" w:rsidP="00E52DFD">
            <w:pPr>
              <w:jc w:val="both"/>
              <w:rPr>
                <w:rFonts w:cs="Times New Roman"/>
                <w:bCs/>
                <w:sz w:val="24"/>
                <w:szCs w:val="24"/>
              </w:rPr>
            </w:pPr>
            <w:r w:rsidRPr="00507013">
              <w:rPr>
                <w:rFonts w:cs="Times New Roman"/>
                <w:bCs/>
                <w:sz w:val="24"/>
                <w:szCs w:val="24"/>
              </w:rPr>
              <w:t>Установлен для респондентов категории 11.</w:t>
            </w:r>
          </w:p>
          <w:p w14:paraId="2835DE3A" w14:textId="77777777" w:rsidR="00E52DFD" w:rsidRPr="00507013" w:rsidRDefault="00E52DFD" w:rsidP="00E52DFD">
            <w:pPr>
              <w:jc w:val="both"/>
              <w:rPr>
                <w:rFonts w:cs="Times New Roman"/>
                <w:sz w:val="24"/>
                <w:szCs w:val="24"/>
              </w:rPr>
            </w:pPr>
            <w:r w:rsidRPr="00507013">
              <w:rPr>
                <w:rFonts w:cs="Times New Roman"/>
                <w:sz w:val="24"/>
                <w:szCs w:val="24"/>
              </w:rPr>
              <w:t xml:space="preserve">Соответствие признаку – 100%, </w:t>
            </w:r>
          </w:p>
          <w:p w14:paraId="359B1FE7" w14:textId="77777777" w:rsidR="00E52DFD" w:rsidRPr="00507013" w:rsidRDefault="00E52DFD" w:rsidP="00E52DFD">
            <w:pPr>
              <w:jc w:val="both"/>
              <w:rPr>
                <w:rFonts w:cs="Times New Roman"/>
                <w:sz w:val="24"/>
                <w:szCs w:val="24"/>
              </w:rPr>
            </w:pPr>
            <w:r w:rsidRPr="00507013">
              <w:rPr>
                <w:rFonts w:cs="Times New Roman"/>
                <w:sz w:val="24"/>
                <w:szCs w:val="24"/>
              </w:rPr>
              <w:t>несоответствие – 0</w:t>
            </w:r>
          </w:p>
        </w:tc>
      </w:tr>
      <w:tr w:rsidR="00E52DFD" w:rsidRPr="00507013" w14:paraId="5A5CC1F9" w14:textId="77777777" w:rsidTr="00AF600B">
        <w:tc>
          <w:tcPr>
            <w:tcW w:w="10162" w:type="dxa"/>
            <w:gridSpan w:val="3"/>
          </w:tcPr>
          <w:p w14:paraId="423113A3" w14:textId="77777777" w:rsidR="00E52DFD" w:rsidRPr="00507013" w:rsidRDefault="00E52DFD" w:rsidP="00E52DFD">
            <w:pPr>
              <w:contextualSpacing/>
              <w:jc w:val="both"/>
              <w:rPr>
                <w:rFonts w:cs="Times New Roman"/>
                <w:sz w:val="24"/>
                <w:szCs w:val="24"/>
                <w:shd w:val="clear" w:color="auto" w:fill="FFFFFF"/>
              </w:rPr>
            </w:pPr>
            <w:r w:rsidRPr="00507013">
              <w:rPr>
                <w:rFonts w:cs="Times New Roman"/>
                <w:sz w:val="24"/>
                <w:szCs w:val="24"/>
                <w:shd w:val="clear" w:color="auto" w:fill="FFFFFF"/>
              </w:rPr>
              <w:t>6.8.2 Оказание государственной организацией здравоохранения медицинской помощи в амбулаторных и стационарных условиях с использованием электронных медицинских карт пациента</w:t>
            </w:r>
            <w:r w:rsidRPr="00507013">
              <w:rPr>
                <w:rFonts w:eastAsia="Calibri" w:cs="Times New Roman"/>
                <w:sz w:val="24"/>
                <w:szCs w:val="24"/>
                <w:shd w:val="clear" w:color="auto" w:fill="FFFFFF"/>
              </w:rPr>
              <w:t>, %</w:t>
            </w:r>
          </w:p>
        </w:tc>
        <w:tc>
          <w:tcPr>
            <w:tcW w:w="4434" w:type="dxa"/>
          </w:tcPr>
          <w:p w14:paraId="6FCB1A1F" w14:textId="77777777" w:rsidR="00E52DFD" w:rsidRPr="00507013" w:rsidRDefault="00E52DFD" w:rsidP="00E52DFD">
            <w:pPr>
              <w:jc w:val="both"/>
              <w:rPr>
                <w:rFonts w:cs="Times New Roman"/>
                <w:bCs/>
                <w:sz w:val="24"/>
                <w:szCs w:val="24"/>
              </w:rPr>
            </w:pPr>
            <w:r w:rsidRPr="00507013">
              <w:rPr>
                <w:rFonts w:cs="Times New Roman"/>
                <w:bCs/>
                <w:sz w:val="24"/>
                <w:szCs w:val="24"/>
              </w:rPr>
              <w:t>Установлен для респондентов категории 11.</w:t>
            </w:r>
          </w:p>
          <w:p w14:paraId="2AA404F4" w14:textId="77777777" w:rsidR="00E52DFD" w:rsidRPr="00507013" w:rsidRDefault="00E52DFD" w:rsidP="00E52DFD">
            <w:pPr>
              <w:jc w:val="both"/>
              <w:rPr>
                <w:rFonts w:cs="Times New Roman"/>
                <w:sz w:val="24"/>
                <w:szCs w:val="24"/>
              </w:rPr>
            </w:pPr>
            <w:r w:rsidRPr="00507013">
              <w:rPr>
                <w:rFonts w:cs="Times New Roman"/>
                <w:sz w:val="24"/>
                <w:szCs w:val="24"/>
              </w:rPr>
              <w:t xml:space="preserve">Соответствие признаку – 100%, </w:t>
            </w:r>
          </w:p>
          <w:p w14:paraId="715EBBEF" w14:textId="77777777" w:rsidR="00E52DFD" w:rsidRPr="00507013" w:rsidRDefault="00E52DFD" w:rsidP="00E52DFD">
            <w:pPr>
              <w:jc w:val="both"/>
              <w:rPr>
                <w:rFonts w:cs="Times New Roman"/>
                <w:sz w:val="24"/>
                <w:szCs w:val="24"/>
              </w:rPr>
            </w:pPr>
            <w:r w:rsidRPr="00507013">
              <w:rPr>
                <w:rFonts w:cs="Times New Roman"/>
                <w:sz w:val="24"/>
                <w:szCs w:val="24"/>
              </w:rPr>
              <w:t>несоответствие – 0</w:t>
            </w:r>
          </w:p>
        </w:tc>
      </w:tr>
      <w:tr w:rsidR="00E52DFD" w:rsidRPr="00507013" w14:paraId="7B11FF97" w14:textId="77777777" w:rsidTr="00AF600B">
        <w:tc>
          <w:tcPr>
            <w:tcW w:w="10162" w:type="dxa"/>
            <w:gridSpan w:val="3"/>
          </w:tcPr>
          <w:p w14:paraId="338A5AEE" w14:textId="77777777" w:rsidR="00E52DFD" w:rsidRPr="00507013" w:rsidRDefault="00E52DFD" w:rsidP="00E52DFD">
            <w:pPr>
              <w:contextualSpacing/>
              <w:rPr>
                <w:rFonts w:cs="Times New Roman"/>
                <w:sz w:val="24"/>
                <w:szCs w:val="24"/>
                <w:shd w:val="clear" w:color="auto" w:fill="FFFFFF"/>
              </w:rPr>
            </w:pPr>
            <w:r w:rsidRPr="00507013">
              <w:rPr>
                <w:rFonts w:cs="Times New Roman"/>
                <w:sz w:val="24"/>
                <w:szCs w:val="24"/>
                <w:shd w:val="clear" w:color="auto" w:fill="FFFFFF"/>
              </w:rPr>
              <w:t>6.8.3 Подключение организации здравоохранения к электронному сервису заказа талонов</w:t>
            </w:r>
            <w:r w:rsidRPr="00507013">
              <w:rPr>
                <w:rFonts w:eastAsia="Calibri" w:cs="Times New Roman"/>
                <w:sz w:val="24"/>
                <w:szCs w:val="24"/>
                <w:shd w:val="clear" w:color="auto" w:fill="FFFFFF"/>
              </w:rPr>
              <w:t>, %</w:t>
            </w:r>
          </w:p>
        </w:tc>
        <w:tc>
          <w:tcPr>
            <w:tcW w:w="4434" w:type="dxa"/>
          </w:tcPr>
          <w:p w14:paraId="5DCF1E65" w14:textId="77777777" w:rsidR="00E52DFD" w:rsidRPr="00507013" w:rsidRDefault="00E52DFD" w:rsidP="00E52DFD">
            <w:pPr>
              <w:jc w:val="both"/>
              <w:rPr>
                <w:rFonts w:cs="Times New Roman"/>
                <w:bCs/>
                <w:sz w:val="24"/>
                <w:szCs w:val="24"/>
              </w:rPr>
            </w:pPr>
            <w:r w:rsidRPr="00507013">
              <w:rPr>
                <w:rFonts w:cs="Times New Roman"/>
                <w:bCs/>
                <w:sz w:val="24"/>
                <w:szCs w:val="24"/>
              </w:rPr>
              <w:t>Установлен для респондентов категории 11.</w:t>
            </w:r>
          </w:p>
          <w:p w14:paraId="13521536" w14:textId="77777777" w:rsidR="00E52DFD" w:rsidRPr="00507013" w:rsidRDefault="00E52DFD" w:rsidP="00E52DFD">
            <w:pPr>
              <w:jc w:val="both"/>
              <w:rPr>
                <w:rFonts w:cs="Times New Roman"/>
                <w:sz w:val="24"/>
                <w:szCs w:val="24"/>
              </w:rPr>
            </w:pPr>
            <w:r w:rsidRPr="00507013">
              <w:rPr>
                <w:rFonts w:cs="Times New Roman"/>
                <w:sz w:val="24"/>
                <w:szCs w:val="24"/>
              </w:rPr>
              <w:t xml:space="preserve">Соответствие признаку – 100%, </w:t>
            </w:r>
          </w:p>
          <w:p w14:paraId="4F048292" w14:textId="77777777" w:rsidR="00E52DFD" w:rsidRPr="00507013" w:rsidRDefault="00E52DFD" w:rsidP="00E52DFD">
            <w:pPr>
              <w:jc w:val="both"/>
              <w:rPr>
                <w:rFonts w:cs="Times New Roman"/>
                <w:sz w:val="24"/>
                <w:szCs w:val="24"/>
              </w:rPr>
            </w:pPr>
            <w:r w:rsidRPr="00507013">
              <w:rPr>
                <w:rFonts w:cs="Times New Roman"/>
                <w:sz w:val="24"/>
                <w:szCs w:val="24"/>
              </w:rPr>
              <w:t>несоответствие – 0</w:t>
            </w:r>
          </w:p>
        </w:tc>
      </w:tr>
      <w:bookmarkEnd w:id="1"/>
    </w:tbl>
    <w:p w14:paraId="4AB10137" w14:textId="5CE4E0BB" w:rsidR="004B4126" w:rsidRPr="00507013" w:rsidRDefault="004B4126" w:rsidP="00C4764A">
      <w:pPr>
        <w:spacing w:after="0" w:line="240" w:lineRule="auto"/>
      </w:pPr>
      <w:r w:rsidRPr="00507013">
        <w:br w:type="page"/>
      </w:r>
    </w:p>
    <w:p w14:paraId="66753743" w14:textId="3397B188" w:rsidR="00862553" w:rsidRPr="001870A0" w:rsidRDefault="00862553" w:rsidP="001870A0">
      <w:pPr>
        <w:pStyle w:val="2"/>
        <w:numPr>
          <w:ilvl w:val="1"/>
          <w:numId w:val="15"/>
        </w:numPr>
        <w:ind w:left="0" w:firstLine="709"/>
        <w:rPr>
          <w:rFonts w:ascii="Times New Roman" w:hAnsi="Times New Roman" w:cs="Times New Roman"/>
          <w:b/>
          <w:bCs/>
          <w:color w:val="auto"/>
          <w:sz w:val="28"/>
          <w:szCs w:val="28"/>
        </w:rPr>
      </w:pPr>
      <w:r w:rsidRPr="001870A0">
        <w:rPr>
          <w:rFonts w:ascii="Times New Roman" w:hAnsi="Times New Roman" w:cs="Times New Roman"/>
          <w:b/>
          <w:bCs/>
          <w:color w:val="auto"/>
          <w:sz w:val="28"/>
          <w:szCs w:val="28"/>
        </w:rPr>
        <w:lastRenderedPageBreak/>
        <w:t>Методика расчета сводного показателя уровня цифрового развития отраслей экономики</w:t>
      </w:r>
    </w:p>
    <w:p w14:paraId="39D5EEC4" w14:textId="77777777" w:rsidR="00862553" w:rsidRPr="00507013" w:rsidRDefault="00862553" w:rsidP="00862553">
      <w:pPr>
        <w:spacing w:after="0" w:line="280" w:lineRule="exact"/>
        <w:jc w:val="both"/>
        <w:rPr>
          <w:rFonts w:ascii="Times New Roman" w:hAnsi="Times New Roman" w:cs="Times New Roman"/>
          <w:sz w:val="30"/>
          <w:szCs w:val="30"/>
        </w:rPr>
      </w:pPr>
    </w:p>
    <w:tbl>
      <w:tblPr>
        <w:tblStyle w:val="a3"/>
        <w:tblW w:w="5000" w:type="pct"/>
        <w:tblLook w:val="04A0" w:firstRow="1" w:lastRow="0" w:firstColumn="1" w:lastColumn="0" w:noHBand="0" w:noVBand="1"/>
      </w:tblPr>
      <w:tblGrid>
        <w:gridCol w:w="4531"/>
        <w:gridCol w:w="2977"/>
        <w:gridCol w:w="2693"/>
        <w:gridCol w:w="4359"/>
      </w:tblGrid>
      <w:tr w:rsidR="00862553" w:rsidRPr="00507013" w14:paraId="2A9BB722" w14:textId="77777777" w:rsidTr="00862553">
        <w:tc>
          <w:tcPr>
            <w:tcW w:w="4531" w:type="dxa"/>
          </w:tcPr>
          <w:p w14:paraId="5F359E7B" w14:textId="77777777" w:rsidR="00862553" w:rsidRPr="00507013" w:rsidRDefault="00862553" w:rsidP="00862553">
            <w:pPr>
              <w:jc w:val="center"/>
              <w:rPr>
                <w:rFonts w:cs="Times New Roman"/>
                <w:sz w:val="24"/>
                <w:szCs w:val="24"/>
              </w:rPr>
            </w:pPr>
            <w:r w:rsidRPr="00507013">
              <w:rPr>
                <w:rFonts w:cs="Times New Roman"/>
                <w:sz w:val="24"/>
                <w:szCs w:val="24"/>
              </w:rPr>
              <w:t>Наименование показателя</w:t>
            </w:r>
          </w:p>
        </w:tc>
        <w:tc>
          <w:tcPr>
            <w:tcW w:w="2977" w:type="dxa"/>
          </w:tcPr>
          <w:p w14:paraId="270DC740" w14:textId="77777777" w:rsidR="00862553" w:rsidRPr="00507013" w:rsidRDefault="00862553" w:rsidP="00862553">
            <w:pPr>
              <w:jc w:val="center"/>
              <w:rPr>
                <w:rFonts w:cs="Times New Roman"/>
                <w:sz w:val="24"/>
                <w:szCs w:val="24"/>
              </w:rPr>
            </w:pPr>
            <w:r w:rsidRPr="00507013">
              <w:rPr>
                <w:rFonts w:cs="Times New Roman"/>
                <w:sz w:val="24"/>
                <w:szCs w:val="24"/>
              </w:rPr>
              <w:t>Статус показателя</w:t>
            </w:r>
          </w:p>
        </w:tc>
        <w:tc>
          <w:tcPr>
            <w:tcW w:w="2693" w:type="dxa"/>
          </w:tcPr>
          <w:p w14:paraId="56A1B1AC" w14:textId="77777777" w:rsidR="00862553" w:rsidRPr="00507013" w:rsidRDefault="00862553" w:rsidP="00862553">
            <w:pPr>
              <w:jc w:val="center"/>
              <w:rPr>
                <w:rFonts w:cs="Times New Roman"/>
                <w:sz w:val="24"/>
                <w:szCs w:val="24"/>
              </w:rPr>
            </w:pPr>
            <w:r w:rsidRPr="00507013">
              <w:rPr>
                <w:rFonts w:cs="Times New Roman"/>
                <w:sz w:val="24"/>
                <w:szCs w:val="24"/>
              </w:rPr>
              <w:t>Алгоритм расчета</w:t>
            </w:r>
          </w:p>
        </w:tc>
        <w:tc>
          <w:tcPr>
            <w:tcW w:w="4359" w:type="dxa"/>
          </w:tcPr>
          <w:p w14:paraId="142A0202" w14:textId="77777777" w:rsidR="00862553" w:rsidRPr="00507013" w:rsidRDefault="00862553" w:rsidP="00862553">
            <w:pPr>
              <w:jc w:val="center"/>
              <w:rPr>
                <w:rFonts w:cs="Times New Roman"/>
                <w:sz w:val="24"/>
                <w:szCs w:val="24"/>
              </w:rPr>
            </w:pPr>
            <w:r w:rsidRPr="00507013">
              <w:rPr>
                <w:rFonts w:cs="Times New Roman"/>
                <w:sz w:val="24"/>
                <w:szCs w:val="24"/>
              </w:rPr>
              <w:t>Особенности расчета</w:t>
            </w:r>
          </w:p>
        </w:tc>
      </w:tr>
      <w:tr w:rsidR="00862553" w:rsidRPr="00507013" w14:paraId="0A172E30" w14:textId="77777777" w:rsidTr="00862553">
        <w:tc>
          <w:tcPr>
            <w:tcW w:w="14560" w:type="dxa"/>
            <w:gridSpan w:val="4"/>
          </w:tcPr>
          <w:p w14:paraId="32CD53DE" w14:textId="77777777" w:rsidR="00862553" w:rsidRPr="00507013" w:rsidRDefault="00862553" w:rsidP="00862553">
            <w:pPr>
              <w:jc w:val="center"/>
              <w:rPr>
                <w:rFonts w:cs="Times New Roman"/>
                <w:b/>
                <w:sz w:val="24"/>
                <w:szCs w:val="24"/>
              </w:rPr>
            </w:pPr>
            <w:r w:rsidRPr="00507013">
              <w:rPr>
                <w:rFonts w:cs="Times New Roman"/>
                <w:b/>
                <w:sz w:val="24"/>
                <w:szCs w:val="24"/>
              </w:rPr>
              <w:t>Цифровое развитие отраслей экономики (</w:t>
            </w:r>
            <w:r w:rsidRPr="00507013">
              <w:rPr>
                <w:rFonts w:cs="Times New Roman"/>
                <w:b/>
                <w:sz w:val="24"/>
                <w:szCs w:val="24"/>
                <w:lang w:val="en-US"/>
              </w:rPr>
              <w:t>SP</w:t>
            </w:r>
            <w:r w:rsidRPr="00507013">
              <w:rPr>
                <w:rFonts w:cs="Times New Roman"/>
                <w:b/>
                <w:sz w:val="24"/>
                <w:szCs w:val="24"/>
              </w:rPr>
              <w:t>1), %</w:t>
            </w:r>
          </w:p>
        </w:tc>
      </w:tr>
      <w:tr w:rsidR="00862553" w:rsidRPr="00507013" w14:paraId="4049F16B" w14:textId="77777777" w:rsidTr="00862553">
        <w:tc>
          <w:tcPr>
            <w:tcW w:w="4531" w:type="dxa"/>
          </w:tcPr>
          <w:p w14:paraId="3653A64E" w14:textId="77777777" w:rsidR="00862553" w:rsidRPr="00507013" w:rsidRDefault="00862553" w:rsidP="00862553">
            <w:pPr>
              <w:rPr>
                <w:rFonts w:cs="Times New Roman"/>
                <w:sz w:val="24"/>
                <w:szCs w:val="24"/>
              </w:rPr>
            </w:pPr>
            <w:r w:rsidRPr="00507013">
              <w:rPr>
                <w:rFonts w:cs="Times New Roman"/>
                <w:sz w:val="24"/>
                <w:szCs w:val="24"/>
              </w:rPr>
              <w:t>Уровень внедрения технологий «электронного правительства» (</w:t>
            </w:r>
            <w:r w:rsidRPr="00507013">
              <w:rPr>
                <w:rFonts w:cs="Times New Roman"/>
                <w:sz w:val="24"/>
                <w:szCs w:val="24"/>
                <w:lang w:val="en-US"/>
              </w:rPr>
              <w:t>P</w:t>
            </w:r>
            <w:r w:rsidRPr="00507013">
              <w:rPr>
                <w:rFonts w:cs="Times New Roman"/>
                <w:sz w:val="24"/>
                <w:szCs w:val="24"/>
              </w:rPr>
              <w:t>1), %</w:t>
            </w:r>
          </w:p>
        </w:tc>
        <w:tc>
          <w:tcPr>
            <w:tcW w:w="2977" w:type="dxa"/>
          </w:tcPr>
          <w:p w14:paraId="421FC106" w14:textId="77777777" w:rsidR="00862553" w:rsidRPr="00507013" w:rsidRDefault="00862553" w:rsidP="00862553">
            <w:pPr>
              <w:rPr>
                <w:rFonts w:cs="Times New Roman"/>
                <w:sz w:val="24"/>
                <w:szCs w:val="24"/>
              </w:rPr>
            </w:pPr>
            <w:r w:rsidRPr="00507013">
              <w:rPr>
                <w:rFonts w:cs="Times New Roman"/>
                <w:sz w:val="24"/>
                <w:szCs w:val="24"/>
              </w:rPr>
              <w:t>Ключевой показатель</w:t>
            </w:r>
          </w:p>
        </w:tc>
        <w:tc>
          <w:tcPr>
            <w:tcW w:w="2693" w:type="dxa"/>
            <w:vMerge w:val="restart"/>
            <w:vAlign w:val="center"/>
          </w:tcPr>
          <w:p w14:paraId="573CCFFB" w14:textId="77777777" w:rsidR="00862553" w:rsidRPr="00507013" w:rsidRDefault="00862553" w:rsidP="00862553">
            <w:pPr>
              <w:jc w:val="center"/>
              <w:rPr>
                <w:rFonts w:cs="Times New Roman"/>
                <w:sz w:val="20"/>
                <w:szCs w:val="20"/>
              </w:rPr>
            </w:pPr>
            <m:oMathPara>
              <m:oMath>
                <m:r>
                  <m:rPr>
                    <m:sty m:val="p"/>
                  </m:rPr>
                  <w:rPr>
                    <w:rFonts w:ascii="Cambria Math" w:hAnsi="Cambria Math" w:cs="Times New Roman"/>
                    <w:sz w:val="20"/>
                    <w:szCs w:val="20"/>
                    <w:lang w:val="en-US"/>
                  </w:rPr>
                  <m:t>SP1</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lang w:val="en-US"/>
                      </w:rPr>
                      <m:t>P</m:t>
                    </m:r>
                    <m:r>
                      <m:rPr>
                        <m:sty m:val="p"/>
                      </m:rPr>
                      <w:rPr>
                        <w:rFonts w:ascii="Cambria Math" w:hAnsi="Cambria Math" w:cs="Times New Roman"/>
                        <w:sz w:val="20"/>
                        <w:szCs w:val="20"/>
                      </w:rPr>
                      <m:t>1+P3+P4+P5</m:t>
                    </m:r>
                  </m:num>
                  <m:den>
                    <m:r>
                      <m:rPr>
                        <m:sty m:val="p"/>
                      </m:rPr>
                      <w:rPr>
                        <w:rFonts w:ascii="Cambria Math" w:hAnsi="Cambria Math" w:cs="Times New Roman"/>
                        <w:sz w:val="20"/>
                        <w:szCs w:val="20"/>
                        <w:lang w:val="en-US"/>
                      </w:rPr>
                      <m:t>4</m:t>
                    </m:r>
                  </m:den>
                </m:f>
              </m:oMath>
            </m:oMathPara>
          </w:p>
        </w:tc>
        <w:tc>
          <w:tcPr>
            <w:tcW w:w="4359" w:type="dxa"/>
            <w:vMerge w:val="restart"/>
          </w:tcPr>
          <w:p w14:paraId="4FA9CDD3" w14:textId="4184D6C6" w:rsidR="00862553" w:rsidRPr="00C8546E" w:rsidRDefault="00862553" w:rsidP="00862553">
            <w:pPr>
              <w:jc w:val="both"/>
              <w:rPr>
                <w:rFonts w:cs="Times New Roman"/>
                <w:bCs/>
                <w:sz w:val="24"/>
                <w:szCs w:val="24"/>
              </w:rPr>
            </w:pPr>
            <w:r w:rsidRPr="00507013">
              <w:rPr>
                <w:rFonts w:cs="Times New Roman"/>
                <w:bCs/>
                <w:sz w:val="24"/>
                <w:szCs w:val="24"/>
              </w:rPr>
              <w:t>Уровень цифрового развития отраслей экономики рассчитывается путем суммирования значений по ключевым сводным показателям (</w:t>
            </w:r>
            <w:r w:rsidRPr="00507013">
              <w:rPr>
                <w:rFonts w:cs="Times New Roman"/>
                <w:bCs/>
                <w:sz w:val="24"/>
                <w:szCs w:val="24"/>
                <w:lang w:val="en-US"/>
              </w:rPr>
              <w:t>P</w:t>
            </w:r>
            <w:r w:rsidRPr="00507013">
              <w:rPr>
                <w:rFonts w:cs="Times New Roman"/>
                <w:bCs/>
                <w:sz w:val="24"/>
                <w:szCs w:val="24"/>
              </w:rPr>
              <w:t xml:space="preserve">1, </w:t>
            </w:r>
            <w:r w:rsidRPr="00507013">
              <w:rPr>
                <w:rFonts w:cs="Times New Roman"/>
                <w:bCs/>
                <w:sz w:val="24"/>
                <w:szCs w:val="24"/>
                <w:lang w:val="en-US"/>
              </w:rPr>
              <w:t>P</w:t>
            </w:r>
            <w:r w:rsidRPr="00507013">
              <w:rPr>
                <w:rFonts w:cs="Times New Roman"/>
                <w:bCs/>
                <w:sz w:val="24"/>
                <w:szCs w:val="24"/>
              </w:rPr>
              <w:t xml:space="preserve">3, </w:t>
            </w:r>
            <w:r w:rsidRPr="00507013">
              <w:rPr>
                <w:rFonts w:cs="Times New Roman"/>
                <w:bCs/>
                <w:sz w:val="24"/>
                <w:szCs w:val="24"/>
                <w:lang w:val="en-US"/>
              </w:rPr>
              <w:t>P</w:t>
            </w:r>
            <w:r w:rsidRPr="00507013">
              <w:rPr>
                <w:rFonts w:cs="Times New Roman"/>
                <w:bCs/>
                <w:sz w:val="24"/>
                <w:szCs w:val="24"/>
              </w:rPr>
              <w:t xml:space="preserve">4, </w:t>
            </w:r>
            <w:r w:rsidRPr="00507013">
              <w:rPr>
                <w:rFonts w:cs="Times New Roman"/>
                <w:bCs/>
                <w:sz w:val="24"/>
                <w:szCs w:val="24"/>
                <w:lang w:val="en-US"/>
              </w:rPr>
              <w:t>P</w:t>
            </w:r>
            <w:r w:rsidRPr="00507013">
              <w:rPr>
                <w:rFonts w:cs="Times New Roman"/>
                <w:bCs/>
                <w:sz w:val="24"/>
                <w:szCs w:val="24"/>
              </w:rPr>
              <w:t>5) и деления полученной суммы на количество ключевых для отраслей экономики показателей (четыре)</w:t>
            </w:r>
          </w:p>
        </w:tc>
      </w:tr>
      <w:tr w:rsidR="00862553" w:rsidRPr="00507013" w14:paraId="0866CBC0" w14:textId="77777777" w:rsidTr="00862553">
        <w:tc>
          <w:tcPr>
            <w:tcW w:w="4531" w:type="dxa"/>
          </w:tcPr>
          <w:p w14:paraId="6FBF6092" w14:textId="77777777" w:rsidR="00862553" w:rsidRPr="00507013" w:rsidRDefault="00862553" w:rsidP="00862553">
            <w:pPr>
              <w:rPr>
                <w:rFonts w:cs="Times New Roman"/>
                <w:sz w:val="24"/>
                <w:szCs w:val="24"/>
              </w:rPr>
            </w:pPr>
            <w:r w:rsidRPr="00507013">
              <w:rPr>
                <w:rFonts w:cs="Times New Roman"/>
                <w:sz w:val="24"/>
                <w:szCs w:val="24"/>
              </w:rPr>
              <w:t>Уровень цифрового развития отраслей (</w:t>
            </w:r>
            <w:r w:rsidRPr="00507013">
              <w:rPr>
                <w:rFonts w:cs="Times New Roman"/>
                <w:sz w:val="24"/>
                <w:szCs w:val="24"/>
                <w:lang w:val="en-US"/>
              </w:rPr>
              <w:t>P</w:t>
            </w:r>
            <w:r w:rsidRPr="00507013">
              <w:rPr>
                <w:rFonts w:cs="Times New Roman"/>
                <w:sz w:val="24"/>
                <w:szCs w:val="24"/>
              </w:rPr>
              <w:t>2), %</w:t>
            </w:r>
          </w:p>
        </w:tc>
        <w:tc>
          <w:tcPr>
            <w:tcW w:w="2977" w:type="dxa"/>
          </w:tcPr>
          <w:p w14:paraId="1BE8C4EA" w14:textId="77777777" w:rsidR="00862553" w:rsidRPr="00507013" w:rsidRDefault="00862553" w:rsidP="00862553">
            <w:pPr>
              <w:rPr>
                <w:rFonts w:cs="Times New Roman"/>
                <w:sz w:val="24"/>
                <w:szCs w:val="24"/>
              </w:rPr>
            </w:pPr>
            <w:r w:rsidRPr="00507013">
              <w:rPr>
                <w:rFonts w:cs="Times New Roman"/>
                <w:sz w:val="24"/>
                <w:szCs w:val="24"/>
              </w:rPr>
              <w:t>Индикативный показатель</w:t>
            </w:r>
          </w:p>
        </w:tc>
        <w:tc>
          <w:tcPr>
            <w:tcW w:w="2693" w:type="dxa"/>
            <w:vMerge/>
          </w:tcPr>
          <w:p w14:paraId="4BD712DC" w14:textId="77777777" w:rsidR="00862553" w:rsidRPr="00507013" w:rsidRDefault="00862553" w:rsidP="00862553">
            <w:pPr>
              <w:rPr>
                <w:rFonts w:cs="Times New Roman"/>
                <w:sz w:val="24"/>
                <w:szCs w:val="24"/>
              </w:rPr>
            </w:pPr>
          </w:p>
        </w:tc>
        <w:tc>
          <w:tcPr>
            <w:tcW w:w="4359" w:type="dxa"/>
            <w:vMerge/>
          </w:tcPr>
          <w:p w14:paraId="14FB5133" w14:textId="77777777" w:rsidR="00862553" w:rsidRPr="00507013" w:rsidRDefault="00862553" w:rsidP="00862553">
            <w:pPr>
              <w:rPr>
                <w:rFonts w:cs="Times New Roman"/>
                <w:sz w:val="24"/>
                <w:szCs w:val="24"/>
              </w:rPr>
            </w:pPr>
          </w:p>
        </w:tc>
      </w:tr>
      <w:tr w:rsidR="00862553" w:rsidRPr="00507013" w14:paraId="38CE9883" w14:textId="77777777" w:rsidTr="00862553">
        <w:tc>
          <w:tcPr>
            <w:tcW w:w="4531" w:type="dxa"/>
          </w:tcPr>
          <w:p w14:paraId="6AA33D65" w14:textId="77777777" w:rsidR="00862553" w:rsidRPr="00507013" w:rsidRDefault="00862553" w:rsidP="00862553">
            <w:pPr>
              <w:rPr>
                <w:rFonts w:cs="Times New Roman"/>
                <w:sz w:val="24"/>
                <w:szCs w:val="24"/>
              </w:rPr>
            </w:pPr>
            <w:r w:rsidRPr="00507013">
              <w:rPr>
                <w:rFonts w:cs="Times New Roman"/>
                <w:sz w:val="24"/>
                <w:szCs w:val="24"/>
              </w:rPr>
              <w:t>Уровень цифровой трансформации при использовании в ключевых бизнес-процессах современных технологий для работы с информацией (</w:t>
            </w:r>
            <w:r w:rsidRPr="00507013">
              <w:rPr>
                <w:rFonts w:cs="Times New Roman"/>
                <w:sz w:val="24"/>
                <w:szCs w:val="24"/>
                <w:lang w:val="en-US"/>
              </w:rPr>
              <w:t>P</w:t>
            </w:r>
            <w:r w:rsidRPr="00507013">
              <w:rPr>
                <w:rFonts w:cs="Times New Roman"/>
                <w:sz w:val="24"/>
                <w:szCs w:val="24"/>
              </w:rPr>
              <w:t>3), %</w:t>
            </w:r>
          </w:p>
        </w:tc>
        <w:tc>
          <w:tcPr>
            <w:tcW w:w="2977" w:type="dxa"/>
          </w:tcPr>
          <w:p w14:paraId="137731D2" w14:textId="77777777" w:rsidR="00862553" w:rsidRPr="00507013" w:rsidRDefault="00862553" w:rsidP="00862553">
            <w:pPr>
              <w:rPr>
                <w:rFonts w:cs="Times New Roman"/>
                <w:sz w:val="24"/>
                <w:szCs w:val="24"/>
              </w:rPr>
            </w:pPr>
            <w:r w:rsidRPr="00507013">
              <w:rPr>
                <w:rFonts w:cs="Times New Roman"/>
                <w:sz w:val="24"/>
                <w:szCs w:val="24"/>
              </w:rPr>
              <w:t>Ключевой показатель</w:t>
            </w:r>
          </w:p>
        </w:tc>
        <w:tc>
          <w:tcPr>
            <w:tcW w:w="2693" w:type="dxa"/>
            <w:vMerge/>
          </w:tcPr>
          <w:p w14:paraId="5EBF0EDE" w14:textId="77777777" w:rsidR="00862553" w:rsidRPr="00507013" w:rsidRDefault="00862553" w:rsidP="00862553">
            <w:pPr>
              <w:rPr>
                <w:rFonts w:cs="Times New Roman"/>
                <w:sz w:val="24"/>
                <w:szCs w:val="24"/>
              </w:rPr>
            </w:pPr>
          </w:p>
        </w:tc>
        <w:tc>
          <w:tcPr>
            <w:tcW w:w="4359" w:type="dxa"/>
            <w:vMerge/>
          </w:tcPr>
          <w:p w14:paraId="62AA42B9" w14:textId="77777777" w:rsidR="00862553" w:rsidRPr="00507013" w:rsidRDefault="00862553" w:rsidP="00862553">
            <w:pPr>
              <w:rPr>
                <w:rFonts w:cs="Times New Roman"/>
                <w:sz w:val="24"/>
                <w:szCs w:val="24"/>
              </w:rPr>
            </w:pPr>
          </w:p>
        </w:tc>
      </w:tr>
      <w:tr w:rsidR="00862553" w:rsidRPr="00507013" w14:paraId="536F55CC" w14:textId="77777777" w:rsidTr="00862553">
        <w:tc>
          <w:tcPr>
            <w:tcW w:w="4531" w:type="dxa"/>
          </w:tcPr>
          <w:p w14:paraId="68BDA33E" w14:textId="77777777" w:rsidR="00862553" w:rsidRPr="00507013" w:rsidRDefault="00862553" w:rsidP="00862553">
            <w:pPr>
              <w:rPr>
                <w:rFonts w:cs="Times New Roman"/>
                <w:sz w:val="24"/>
                <w:szCs w:val="24"/>
              </w:rPr>
            </w:pPr>
            <w:r w:rsidRPr="00507013">
              <w:rPr>
                <w:rFonts w:cs="Times New Roman"/>
                <w:sz w:val="24"/>
                <w:szCs w:val="24"/>
              </w:rPr>
              <w:t>Уровень внедрения и развития государственных цифровых платформ и информационных систем (ресурсов) в отрасли (</w:t>
            </w:r>
            <w:r w:rsidRPr="00507013">
              <w:rPr>
                <w:rFonts w:cs="Times New Roman"/>
                <w:sz w:val="24"/>
                <w:szCs w:val="24"/>
                <w:lang w:val="en-US"/>
              </w:rPr>
              <w:t>P</w:t>
            </w:r>
            <w:r w:rsidRPr="00507013">
              <w:rPr>
                <w:rFonts w:cs="Times New Roman"/>
                <w:sz w:val="24"/>
                <w:szCs w:val="24"/>
              </w:rPr>
              <w:t>4), %</w:t>
            </w:r>
          </w:p>
        </w:tc>
        <w:tc>
          <w:tcPr>
            <w:tcW w:w="2977" w:type="dxa"/>
          </w:tcPr>
          <w:p w14:paraId="4E2C7091" w14:textId="77777777" w:rsidR="00862553" w:rsidRPr="00507013" w:rsidRDefault="00862553" w:rsidP="00862553">
            <w:pPr>
              <w:rPr>
                <w:rFonts w:cs="Times New Roman"/>
                <w:sz w:val="24"/>
                <w:szCs w:val="24"/>
              </w:rPr>
            </w:pPr>
            <w:r w:rsidRPr="00507013">
              <w:rPr>
                <w:rFonts w:cs="Times New Roman"/>
                <w:sz w:val="24"/>
                <w:szCs w:val="24"/>
              </w:rPr>
              <w:t>Ключевой показатель</w:t>
            </w:r>
          </w:p>
        </w:tc>
        <w:tc>
          <w:tcPr>
            <w:tcW w:w="2693" w:type="dxa"/>
            <w:vMerge/>
          </w:tcPr>
          <w:p w14:paraId="19E74BDC" w14:textId="77777777" w:rsidR="00862553" w:rsidRPr="00507013" w:rsidRDefault="00862553" w:rsidP="00862553">
            <w:pPr>
              <w:rPr>
                <w:rFonts w:cs="Times New Roman"/>
                <w:sz w:val="24"/>
                <w:szCs w:val="24"/>
              </w:rPr>
            </w:pPr>
          </w:p>
        </w:tc>
        <w:tc>
          <w:tcPr>
            <w:tcW w:w="4359" w:type="dxa"/>
            <w:vMerge/>
          </w:tcPr>
          <w:p w14:paraId="595600F3" w14:textId="77777777" w:rsidR="00862553" w:rsidRPr="00507013" w:rsidRDefault="00862553" w:rsidP="00862553">
            <w:pPr>
              <w:rPr>
                <w:rFonts w:cs="Times New Roman"/>
                <w:sz w:val="24"/>
                <w:szCs w:val="24"/>
              </w:rPr>
            </w:pPr>
          </w:p>
        </w:tc>
      </w:tr>
      <w:tr w:rsidR="00862553" w:rsidRPr="00507013" w14:paraId="68542496" w14:textId="77777777" w:rsidTr="00862553">
        <w:tc>
          <w:tcPr>
            <w:tcW w:w="4531" w:type="dxa"/>
          </w:tcPr>
          <w:p w14:paraId="713B660C" w14:textId="77777777" w:rsidR="00862553" w:rsidRPr="00507013" w:rsidRDefault="00862553" w:rsidP="00862553">
            <w:pPr>
              <w:rPr>
                <w:rFonts w:cs="Times New Roman"/>
                <w:sz w:val="24"/>
                <w:szCs w:val="24"/>
              </w:rPr>
            </w:pPr>
            <w:r w:rsidRPr="00507013">
              <w:rPr>
                <w:rFonts w:cs="Times New Roman"/>
                <w:sz w:val="24"/>
                <w:szCs w:val="24"/>
              </w:rPr>
              <w:t>Уровень информатизации реального сектора экономики (</w:t>
            </w:r>
            <w:r w:rsidRPr="00507013">
              <w:rPr>
                <w:rFonts w:cs="Times New Roman"/>
                <w:sz w:val="24"/>
                <w:szCs w:val="24"/>
                <w:lang w:val="en-US"/>
              </w:rPr>
              <w:t>P</w:t>
            </w:r>
            <w:r w:rsidRPr="00507013">
              <w:rPr>
                <w:rFonts w:cs="Times New Roman"/>
                <w:sz w:val="24"/>
                <w:szCs w:val="24"/>
              </w:rPr>
              <w:t>5), %</w:t>
            </w:r>
          </w:p>
        </w:tc>
        <w:tc>
          <w:tcPr>
            <w:tcW w:w="2977" w:type="dxa"/>
          </w:tcPr>
          <w:p w14:paraId="0EC6CCA1" w14:textId="77777777" w:rsidR="00862553" w:rsidRPr="00507013" w:rsidRDefault="00862553" w:rsidP="00862553">
            <w:pPr>
              <w:rPr>
                <w:rFonts w:cs="Times New Roman"/>
                <w:sz w:val="24"/>
                <w:szCs w:val="24"/>
              </w:rPr>
            </w:pPr>
            <w:r w:rsidRPr="00507013">
              <w:rPr>
                <w:rFonts w:cs="Times New Roman"/>
                <w:sz w:val="24"/>
                <w:szCs w:val="24"/>
              </w:rPr>
              <w:t>Ключевой показатель</w:t>
            </w:r>
          </w:p>
        </w:tc>
        <w:tc>
          <w:tcPr>
            <w:tcW w:w="2693" w:type="dxa"/>
            <w:vMerge/>
          </w:tcPr>
          <w:p w14:paraId="7BA4F01C" w14:textId="77777777" w:rsidR="00862553" w:rsidRPr="00507013" w:rsidRDefault="00862553" w:rsidP="00862553">
            <w:pPr>
              <w:rPr>
                <w:rFonts w:cs="Times New Roman"/>
                <w:sz w:val="24"/>
                <w:szCs w:val="24"/>
              </w:rPr>
            </w:pPr>
          </w:p>
        </w:tc>
        <w:tc>
          <w:tcPr>
            <w:tcW w:w="4359" w:type="dxa"/>
            <w:vMerge/>
          </w:tcPr>
          <w:p w14:paraId="019C6826" w14:textId="77777777" w:rsidR="00862553" w:rsidRPr="00507013" w:rsidRDefault="00862553" w:rsidP="00862553">
            <w:pPr>
              <w:rPr>
                <w:rFonts w:cs="Times New Roman"/>
                <w:sz w:val="24"/>
                <w:szCs w:val="24"/>
              </w:rPr>
            </w:pPr>
          </w:p>
        </w:tc>
      </w:tr>
    </w:tbl>
    <w:p w14:paraId="7F0C83D4" w14:textId="77777777" w:rsidR="00862553" w:rsidRPr="00507013" w:rsidRDefault="00862553" w:rsidP="00862553"/>
    <w:p w14:paraId="1E2A528E" w14:textId="77777777" w:rsidR="00862553" w:rsidRPr="00507013" w:rsidRDefault="00862553" w:rsidP="00862553">
      <w:r w:rsidRPr="00507013">
        <w:br w:type="page"/>
      </w:r>
    </w:p>
    <w:p w14:paraId="58ADD2D9" w14:textId="180F2CC4" w:rsidR="00862553" w:rsidRPr="00437668" w:rsidRDefault="00862553" w:rsidP="00437668">
      <w:pPr>
        <w:pStyle w:val="2"/>
        <w:numPr>
          <w:ilvl w:val="1"/>
          <w:numId w:val="15"/>
        </w:numPr>
        <w:ind w:left="0" w:firstLine="709"/>
        <w:rPr>
          <w:rFonts w:ascii="Times New Roman" w:hAnsi="Times New Roman" w:cs="Times New Roman"/>
          <w:b/>
          <w:bCs/>
          <w:color w:val="auto"/>
          <w:sz w:val="28"/>
          <w:szCs w:val="28"/>
        </w:rPr>
      </w:pPr>
      <w:r w:rsidRPr="00437668">
        <w:rPr>
          <w:rFonts w:ascii="Times New Roman" w:hAnsi="Times New Roman" w:cs="Times New Roman"/>
          <w:b/>
          <w:bCs/>
          <w:color w:val="auto"/>
          <w:sz w:val="28"/>
          <w:szCs w:val="28"/>
        </w:rPr>
        <w:lastRenderedPageBreak/>
        <w:t>Методика расчета сводного показателя уровня цифрового развития административно-территориальных единиц</w:t>
      </w:r>
    </w:p>
    <w:p w14:paraId="1F7EB0B1" w14:textId="77777777" w:rsidR="00862553" w:rsidRPr="00507013" w:rsidRDefault="00862553" w:rsidP="00862553">
      <w:pPr>
        <w:spacing w:after="0" w:line="280" w:lineRule="exact"/>
        <w:jc w:val="both"/>
        <w:rPr>
          <w:rFonts w:ascii="Times New Roman" w:hAnsi="Times New Roman" w:cs="Times New Roman"/>
          <w:sz w:val="30"/>
          <w:szCs w:val="30"/>
        </w:rPr>
      </w:pPr>
    </w:p>
    <w:tbl>
      <w:tblPr>
        <w:tblStyle w:val="a3"/>
        <w:tblW w:w="5000" w:type="pct"/>
        <w:tblLook w:val="04A0" w:firstRow="1" w:lastRow="0" w:firstColumn="1" w:lastColumn="0" w:noHBand="0" w:noVBand="1"/>
      </w:tblPr>
      <w:tblGrid>
        <w:gridCol w:w="4390"/>
        <w:gridCol w:w="3118"/>
        <w:gridCol w:w="2693"/>
        <w:gridCol w:w="4359"/>
      </w:tblGrid>
      <w:tr w:rsidR="00862553" w:rsidRPr="00507013" w14:paraId="1D22633B" w14:textId="77777777" w:rsidTr="00862553">
        <w:tc>
          <w:tcPr>
            <w:tcW w:w="4390" w:type="dxa"/>
          </w:tcPr>
          <w:p w14:paraId="5A4D3251" w14:textId="77777777" w:rsidR="00862553" w:rsidRPr="00507013" w:rsidRDefault="00862553" w:rsidP="00862553">
            <w:pPr>
              <w:jc w:val="center"/>
              <w:rPr>
                <w:rFonts w:cs="Times New Roman"/>
                <w:sz w:val="24"/>
                <w:szCs w:val="24"/>
              </w:rPr>
            </w:pPr>
            <w:r w:rsidRPr="00507013">
              <w:rPr>
                <w:rFonts w:cs="Times New Roman"/>
                <w:sz w:val="24"/>
                <w:szCs w:val="24"/>
              </w:rPr>
              <w:t>Наименование показателя</w:t>
            </w:r>
          </w:p>
        </w:tc>
        <w:tc>
          <w:tcPr>
            <w:tcW w:w="3118" w:type="dxa"/>
          </w:tcPr>
          <w:p w14:paraId="5E903A38" w14:textId="77777777" w:rsidR="00862553" w:rsidRPr="00507013" w:rsidRDefault="00862553" w:rsidP="00862553">
            <w:pPr>
              <w:jc w:val="center"/>
              <w:rPr>
                <w:rFonts w:cs="Times New Roman"/>
                <w:sz w:val="24"/>
                <w:szCs w:val="24"/>
              </w:rPr>
            </w:pPr>
            <w:r w:rsidRPr="00507013">
              <w:rPr>
                <w:rFonts w:cs="Times New Roman"/>
                <w:sz w:val="24"/>
                <w:szCs w:val="24"/>
              </w:rPr>
              <w:t>Статус показателя</w:t>
            </w:r>
          </w:p>
        </w:tc>
        <w:tc>
          <w:tcPr>
            <w:tcW w:w="2693" w:type="dxa"/>
          </w:tcPr>
          <w:p w14:paraId="5E166CA7" w14:textId="77777777" w:rsidR="00862553" w:rsidRPr="00507013" w:rsidRDefault="00862553" w:rsidP="00862553">
            <w:pPr>
              <w:jc w:val="center"/>
              <w:rPr>
                <w:rFonts w:cs="Times New Roman"/>
                <w:sz w:val="24"/>
                <w:szCs w:val="24"/>
              </w:rPr>
            </w:pPr>
            <w:r w:rsidRPr="00507013">
              <w:rPr>
                <w:rFonts w:cs="Times New Roman"/>
                <w:sz w:val="24"/>
                <w:szCs w:val="24"/>
              </w:rPr>
              <w:t>Алгоритм расчета</w:t>
            </w:r>
          </w:p>
        </w:tc>
        <w:tc>
          <w:tcPr>
            <w:tcW w:w="4359" w:type="dxa"/>
          </w:tcPr>
          <w:p w14:paraId="1D533B9B" w14:textId="77777777" w:rsidR="00862553" w:rsidRPr="00507013" w:rsidRDefault="00862553" w:rsidP="00862553">
            <w:pPr>
              <w:jc w:val="center"/>
              <w:rPr>
                <w:rFonts w:cs="Times New Roman"/>
                <w:sz w:val="24"/>
                <w:szCs w:val="24"/>
              </w:rPr>
            </w:pPr>
            <w:r w:rsidRPr="00507013">
              <w:rPr>
                <w:rFonts w:cs="Times New Roman"/>
                <w:sz w:val="24"/>
                <w:szCs w:val="24"/>
              </w:rPr>
              <w:t>Особенности расчета</w:t>
            </w:r>
          </w:p>
        </w:tc>
      </w:tr>
      <w:tr w:rsidR="00862553" w:rsidRPr="00507013" w14:paraId="46EE5E4A" w14:textId="77777777" w:rsidTr="00862553">
        <w:tc>
          <w:tcPr>
            <w:tcW w:w="14560" w:type="dxa"/>
            <w:gridSpan w:val="4"/>
          </w:tcPr>
          <w:p w14:paraId="4B459192" w14:textId="77777777" w:rsidR="00862553" w:rsidRPr="00507013" w:rsidRDefault="00862553" w:rsidP="00862553">
            <w:pPr>
              <w:jc w:val="center"/>
              <w:rPr>
                <w:rFonts w:cs="Times New Roman"/>
                <w:b/>
                <w:bCs/>
                <w:sz w:val="24"/>
                <w:szCs w:val="24"/>
              </w:rPr>
            </w:pPr>
            <w:r w:rsidRPr="00507013">
              <w:rPr>
                <w:rFonts w:cs="Times New Roman"/>
                <w:b/>
                <w:bCs/>
                <w:sz w:val="24"/>
                <w:szCs w:val="24"/>
              </w:rPr>
              <w:t>Цифровое развитие АТЕ (</w:t>
            </w:r>
            <w:r w:rsidRPr="00507013">
              <w:rPr>
                <w:rFonts w:cs="Times New Roman"/>
                <w:b/>
                <w:bCs/>
                <w:sz w:val="24"/>
                <w:szCs w:val="24"/>
                <w:lang w:val="en-US"/>
              </w:rPr>
              <w:t>SP2</w:t>
            </w:r>
            <w:r w:rsidRPr="00507013">
              <w:rPr>
                <w:rFonts w:cs="Times New Roman"/>
                <w:b/>
                <w:bCs/>
                <w:sz w:val="24"/>
                <w:szCs w:val="24"/>
              </w:rPr>
              <w:t>), %</w:t>
            </w:r>
          </w:p>
        </w:tc>
      </w:tr>
      <w:tr w:rsidR="00862553" w:rsidRPr="00507013" w14:paraId="0709C952" w14:textId="77777777" w:rsidTr="00862553">
        <w:tc>
          <w:tcPr>
            <w:tcW w:w="4390" w:type="dxa"/>
          </w:tcPr>
          <w:p w14:paraId="41A404F7" w14:textId="77777777" w:rsidR="00862553" w:rsidRPr="00507013" w:rsidRDefault="00862553" w:rsidP="00862553">
            <w:pPr>
              <w:rPr>
                <w:rFonts w:cs="Times New Roman"/>
                <w:sz w:val="24"/>
                <w:szCs w:val="24"/>
              </w:rPr>
            </w:pPr>
            <w:r w:rsidRPr="00507013">
              <w:rPr>
                <w:rFonts w:cs="Times New Roman"/>
                <w:sz w:val="24"/>
                <w:szCs w:val="24"/>
              </w:rPr>
              <w:t>Уровень внедрения технологий «электронного правительства» (</w:t>
            </w:r>
            <w:r w:rsidRPr="00507013">
              <w:rPr>
                <w:rFonts w:cs="Times New Roman"/>
                <w:sz w:val="24"/>
                <w:szCs w:val="24"/>
                <w:lang w:val="en-US"/>
              </w:rPr>
              <w:t>P</w:t>
            </w:r>
            <w:r w:rsidRPr="00507013">
              <w:rPr>
                <w:rFonts w:cs="Times New Roman"/>
                <w:sz w:val="24"/>
                <w:szCs w:val="24"/>
              </w:rPr>
              <w:t>1), %</w:t>
            </w:r>
          </w:p>
        </w:tc>
        <w:tc>
          <w:tcPr>
            <w:tcW w:w="3118" w:type="dxa"/>
          </w:tcPr>
          <w:p w14:paraId="4C5F4787" w14:textId="77777777" w:rsidR="00862553" w:rsidRPr="00507013" w:rsidRDefault="00862553" w:rsidP="00862553">
            <w:pPr>
              <w:rPr>
                <w:rFonts w:cs="Times New Roman"/>
                <w:sz w:val="24"/>
                <w:szCs w:val="24"/>
              </w:rPr>
            </w:pPr>
            <w:r w:rsidRPr="00507013">
              <w:rPr>
                <w:rFonts w:cs="Times New Roman"/>
                <w:sz w:val="24"/>
                <w:szCs w:val="24"/>
              </w:rPr>
              <w:t>Ключевой показатель</w:t>
            </w:r>
          </w:p>
        </w:tc>
        <w:tc>
          <w:tcPr>
            <w:tcW w:w="2693" w:type="dxa"/>
            <w:vMerge w:val="restart"/>
            <w:vAlign w:val="center"/>
          </w:tcPr>
          <w:p w14:paraId="7E47F109" w14:textId="77777777" w:rsidR="00862553" w:rsidRPr="00507013" w:rsidRDefault="00862553" w:rsidP="00862553">
            <w:pPr>
              <w:jc w:val="center"/>
              <w:rPr>
                <w:rFonts w:cs="Times New Roman"/>
                <w:szCs w:val="24"/>
              </w:rPr>
            </w:pPr>
            <m:oMathPara>
              <m:oMath>
                <m:r>
                  <m:rPr>
                    <m:sty m:val="p"/>
                  </m:rPr>
                  <w:rPr>
                    <w:rFonts w:ascii="Cambria Math" w:hAnsi="Cambria Math" w:cs="Times New Roman"/>
                    <w:sz w:val="20"/>
                    <w:szCs w:val="24"/>
                  </w:rPr>
                  <m:t>SP2=</m:t>
                </m:r>
                <m:f>
                  <m:fPr>
                    <m:ctrlPr>
                      <w:rPr>
                        <w:rFonts w:ascii="Cambria Math" w:hAnsi="Cambria Math" w:cs="Times New Roman"/>
                        <w:sz w:val="20"/>
                        <w:szCs w:val="24"/>
                      </w:rPr>
                    </m:ctrlPr>
                  </m:fPr>
                  <m:num>
                    <m:r>
                      <m:rPr>
                        <m:sty m:val="p"/>
                      </m:rPr>
                      <w:rPr>
                        <w:rFonts w:ascii="Cambria Math" w:hAnsi="Cambria Math" w:cs="Times New Roman"/>
                        <w:sz w:val="20"/>
                        <w:szCs w:val="24"/>
                        <w:lang w:val="en-US"/>
                      </w:rPr>
                      <m:t>P</m:t>
                    </m:r>
                    <m:r>
                      <m:rPr>
                        <m:sty m:val="p"/>
                      </m:rPr>
                      <w:rPr>
                        <w:rFonts w:ascii="Cambria Math" w:hAnsi="Cambria Math" w:cs="Times New Roman"/>
                        <w:sz w:val="20"/>
                        <w:szCs w:val="24"/>
                      </w:rPr>
                      <m:t>1+P5+P6</m:t>
                    </m:r>
                  </m:num>
                  <m:den>
                    <m:r>
                      <m:rPr>
                        <m:sty m:val="p"/>
                      </m:rPr>
                      <w:rPr>
                        <w:rFonts w:ascii="Cambria Math" w:hAnsi="Cambria Math" w:cs="Times New Roman"/>
                        <w:sz w:val="20"/>
                        <w:szCs w:val="24"/>
                        <w:lang w:val="en-US"/>
                      </w:rPr>
                      <m:t>3</m:t>
                    </m:r>
                  </m:den>
                </m:f>
              </m:oMath>
            </m:oMathPara>
          </w:p>
        </w:tc>
        <w:tc>
          <w:tcPr>
            <w:tcW w:w="4359" w:type="dxa"/>
            <w:vMerge w:val="restart"/>
          </w:tcPr>
          <w:p w14:paraId="28F6F529" w14:textId="77777777" w:rsidR="00862553" w:rsidRPr="00507013" w:rsidRDefault="00862553" w:rsidP="00862553">
            <w:pPr>
              <w:jc w:val="both"/>
              <w:rPr>
                <w:rFonts w:cs="Times New Roman"/>
                <w:bCs/>
                <w:sz w:val="24"/>
                <w:szCs w:val="24"/>
              </w:rPr>
            </w:pPr>
            <w:r w:rsidRPr="00507013">
              <w:rPr>
                <w:rFonts w:cs="Times New Roman"/>
                <w:bCs/>
                <w:sz w:val="24"/>
                <w:szCs w:val="24"/>
              </w:rPr>
              <w:t>Уровень цифрового развития АТЕ рассчитывается путем суммирования значений по ключевым сводным показателям (P1, P5, P6) и деления полученной суммы на количество ключевых для АТЕ показателей (три).</w:t>
            </w:r>
          </w:p>
          <w:p w14:paraId="2527E85C" w14:textId="77777777" w:rsidR="00862553" w:rsidRPr="00507013" w:rsidRDefault="00862553" w:rsidP="00862553">
            <w:pPr>
              <w:jc w:val="both"/>
              <w:rPr>
                <w:rFonts w:cs="Times New Roman"/>
                <w:b/>
                <w:bCs/>
                <w:sz w:val="24"/>
                <w:szCs w:val="24"/>
              </w:rPr>
            </w:pPr>
          </w:p>
        </w:tc>
      </w:tr>
      <w:tr w:rsidR="00862553" w:rsidRPr="00507013" w14:paraId="77E59190" w14:textId="77777777" w:rsidTr="00862553">
        <w:tc>
          <w:tcPr>
            <w:tcW w:w="4390" w:type="dxa"/>
          </w:tcPr>
          <w:p w14:paraId="1D7D1599" w14:textId="77777777" w:rsidR="00862553" w:rsidRPr="00507013" w:rsidRDefault="00862553" w:rsidP="00862553">
            <w:pPr>
              <w:rPr>
                <w:rFonts w:cs="Times New Roman"/>
                <w:sz w:val="24"/>
                <w:szCs w:val="24"/>
              </w:rPr>
            </w:pPr>
            <w:r w:rsidRPr="00507013">
              <w:rPr>
                <w:rFonts w:cs="Times New Roman"/>
                <w:sz w:val="24"/>
                <w:szCs w:val="24"/>
              </w:rPr>
              <w:t>Уровень цифрового развития отраслей (</w:t>
            </w:r>
            <w:r w:rsidRPr="00507013">
              <w:rPr>
                <w:rFonts w:cs="Times New Roman"/>
                <w:sz w:val="24"/>
                <w:szCs w:val="24"/>
                <w:lang w:val="en-US"/>
              </w:rPr>
              <w:t>P</w:t>
            </w:r>
            <w:r w:rsidRPr="00507013">
              <w:rPr>
                <w:rFonts w:cs="Times New Roman"/>
                <w:sz w:val="24"/>
                <w:szCs w:val="24"/>
              </w:rPr>
              <w:t>2), %</w:t>
            </w:r>
          </w:p>
        </w:tc>
        <w:tc>
          <w:tcPr>
            <w:tcW w:w="3118" w:type="dxa"/>
          </w:tcPr>
          <w:p w14:paraId="62B25B02" w14:textId="77777777" w:rsidR="00862553" w:rsidRPr="00507013" w:rsidRDefault="00862553" w:rsidP="00862553">
            <w:pPr>
              <w:rPr>
                <w:rFonts w:cs="Times New Roman"/>
                <w:sz w:val="24"/>
                <w:szCs w:val="24"/>
              </w:rPr>
            </w:pPr>
            <w:r w:rsidRPr="00507013">
              <w:rPr>
                <w:rFonts w:cs="Times New Roman"/>
                <w:sz w:val="24"/>
                <w:szCs w:val="24"/>
              </w:rPr>
              <w:t>Индикативный показатель</w:t>
            </w:r>
          </w:p>
        </w:tc>
        <w:tc>
          <w:tcPr>
            <w:tcW w:w="2693" w:type="dxa"/>
            <w:vMerge/>
          </w:tcPr>
          <w:p w14:paraId="6F5A400E" w14:textId="77777777" w:rsidR="00862553" w:rsidRPr="00507013" w:rsidRDefault="00862553" w:rsidP="00862553">
            <w:pPr>
              <w:rPr>
                <w:rFonts w:cs="Times New Roman"/>
                <w:sz w:val="24"/>
                <w:szCs w:val="24"/>
              </w:rPr>
            </w:pPr>
          </w:p>
        </w:tc>
        <w:tc>
          <w:tcPr>
            <w:tcW w:w="4359" w:type="dxa"/>
            <w:vMerge/>
          </w:tcPr>
          <w:p w14:paraId="74583B3D" w14:textId="77777777" w:rsidR="00862553" w:rsidRPr="00507013" w:rsidRDefault="00862553" w:rsidP="00862553">
            <w:pPr>
              <w:rPr>
                <w:rFonts w:cs="Times New Roman"/>
                <w:sz w:val="24"/>
                <w:szCs w:val="24"/>
              </w:rPr>
            </w:pPr>
          </w:p>
        </w:tc>
      </w:tr>
      <w:tr w:rsidR="00862553" w:rsidRPr="00507013" w14:paraId="7BAA8FFE" w14:textId="77777777" w:rsidTr="00862553">
        <w:tc>
          <w:tcPr>
            <w:tcW w:w="4390" w:type="dxa"/>
          </w:tcPr>
          <w:p w14:paraId="3D0E2BA3" w14:textId="77777777" w:rsidR="00862553" w:rsidRPr="00507013" w:rsidRDefault="00862553" w:rsidP="00862553">
            <w:pPr>
              <w:rPr>
                <w:rFonts w:cs="Times New Roman"/>
                <w:sz w:val="24"/>
                <w:szCs w:val="24"/>
              </w:rPr>
            </w:pPr>
            <w:r w:rsidRPr="00507013">
              <w:rPr>
                <w:rFonts w:cs="Times New Roman"/>
                <w:sz w:val="24"/>
                <w:szCs w:val="24"/>
              </w:rPr>
              <w:t>Уровень цифровой трансформации при использовании в ключевых бизнес-процессах современных технологий для работы с информацией (</w:t>
            </w:r>
            <w:r w:rsidRPr="00507013">
              <w:rPr>
                <w:rFonts w:cs="Times New Roman"/>
                <w:sz w:val="24"/>
                <w:szCs w:val="24"/>
                <w:lang w:val="en-US"/>
              </w:rPr>
              <w:t>P</w:t>
            </w:r>
            <w:r w:rsidRPr="00507013">
              <w:rPr>
                <w:rFonts w:cs="Times New Roman"/>
                <w:sz w:val="24"/>
                <w:szCs w:val="24"/>
              </w:rPr>
              <w:t>3), %</w:t>
            </w:r>
          </w:p>
        </w:tc>
        <w:tc>
          <w:tcPr>
            <w:tcW w:w="3118" w:type="dxa"/>
          </w:tcPr>
          <w:p w14:paraId="63ACDC76" w14:textId="77777777" w:rsidR="00862553" w:rsidRPr="00507013" w:rsidRDefault="00862553" w:rsidP="00862553">
            <w:pPr>
              <w:rPr>
                <w:rFonts w:cs="Times New Roman"/>
                <w:sz w:val="24"/>
                <w:szCs w:val="24"/>
              </w:rPr>
            </w:pPr>
            <w:r w:rsidRPr="00507013">
              <w:rPr>
                <w:rFonts w:cs="Times New Roman"/>
                <w:sz w:val="24"/>
                <w:szCs w:val="24"/>
              </w:rPr>
              <w:t>Индикативный показатель</w:t>
            </w:r>
          </w:p>
        </w:tc>
        <w:tc>
          <w:tcPr>
            <w:tcW w:w="2693" w:type="dxa"/>
            <w:vMerge/>
          </w:tcPr>
          <w:p w14:paraId="7992894F" w14:textId="77777777" w:rsidR="00862553" w:rsidRPr="00507013" w:rsidRDefault="00862553" w:rsidP="00862553">
            <w:pPr>
              <w:rPr>
                <w:rFonts w:cs="Times New Roman"/>
                <w:sz w:val="24"/>
                <w:szCs w:val="24"/>
              </w:rPr>
            </w:pPr>
          </w:p>
        </w:tc>
        <w:tc>
          <w:tcPr>
            <w:tcW w:w="4359" w:type="dxa"/>
            <w:vMerge/>
          </w:tcPr>
          <w:p w14:paraId="05AA91DD" w14:textId="77777777" w:rsidR="00862553" w:rsidRPr="00507013" w:rsidRDefault="00862553" w:rsidP="00862553">
            <w:pPr>
              <w:rPr>
                <w:rFonts w:cs="Times New Roman"/>
                <w:sz w:val="24"/>
                <w:szCs w:val="24"/>
              </w:rPr>
            </w:pPr>
          </w:p>
        </w:tc>
      </w:tr>
      <w:tr w:rsidR="00862553" w:rsidRPr="00507013" w14:paraId="46B4A003" w14:textId="77777777" w:rsidTr="00862553">
        <w:tc>
          <w:tcPr>
            <w:tcW w:w="4390" w:type="dxa"/>
          </w:tcPr>
          <w:p w14:paraId="5962F2C4" w14:textId="77777777" w:rsidR="00862553" w:rsidRPr="00507013" w:rsidRDefault="00862553" w:rsidP="00862553">
            <w:pPr>
              <w:rPr>
                <w:rFonts w:cs="Times New Roman"/>
                <w:sz w:val="24"/>
                <w:szCs w:val="24"/>
              </w:rPr>
            </w:pPr>
            <w:r w:rsidRPr="00507013">
              <w:rPr>
                <w:rFonts w:cs="Times New Roman"/>
                <w:sz w:val="24"/>
                <w:szCs w:val="24"/>
              </w:rPr>
              <w:t>Уровень внедрения и развития государственных цифровых платформ и информационных систем (ресурсов) в отрасли (</w:t>
            </w:r>
            <w:r w:rsidRPr="00507013">
              <w:rPr>
                <w:rFonts w:cs="Times New Roman"/>
                <w:sz w:val="24"/>
                <w:szCs w:val="24"/>
                <w:lang w:val="en-US"/>
              </w:rPr>
              <w:t>P</w:t>
            </w:r>
            <w:r w:rsidRPr="00507013">
              <w:rPr>
                <w:rFonts w:cs="Times New Roman"/>
                <w:sz w:val="24"/>
                <w:szCs w:val="24"/>
              </w:rPr>
              <w:t>4), %</w:t>
            </w:r>
          </w:p>
        </w:tc>
        <w:tc>
          <w:tcPr>
            <w:tcW w:w="3118" w:type="dxa"/>
          </w:tcPr>
          <w:p w14:paraId="44082DD5" w14:textId="77777777" w:rsidR="00862553" w:rsidRPr="00507013" w:rsidRDefault="00862553" w:rsidP="00862553">
            <w:pPr>
              <w:rPr>
                <w:rFonts w:cs="Times New Roman"/>
                <w:sz w:val="24"/>
                <w:szCs w:val="24"/>
              </w:rPr>
            </w:pPr>
            <w:r w:rsidRPr="00507013">
              <w:rPr>
                <w:rFonts w:cs="Times New Roman"/>
                <w:sz w:val="24"/>
                <w:szCs w:val="24"/>
              </w:rPr>
              <w:t>Индикативный показатель</w:t>
            </w:r>
          </w:p>
        </w:tc>
        <w:tc>
          <w:tcPr>
            <w:tcW w:w="2693" w:type="dxa"/>
            <w:vMerge/>
          </w:tcPr>
          <w:p w14:paraId="08D31C0C" w14:textId="77777777" w:rsidR="00862553" w:rsidRPr="00507013" w:rsidRDefault="00862553" w:rsidP="00862553">
            <w:pPr>
              <w:rPr>
                <w:rFonts w:cs="Times New Roman"/>
                <w:sz w:val="24"/>
                <w:szCs w:val="24"/>
              </w:rPr>
            </w:pPr>
          </w:p>
        </w:tc>
        <w:tc>
          <w:tcPr>
            <w:tcW w:w="4359" w:type="dxa"/>
            <w:vMerge/>
          </w:tcPr>
          <w:p w14:paraId="25E7BFC5" w14:textId="77777777" w:rsidR="00862553" w:rsidRPr="00507013" w:rsidRDefault="00862553" w:rsidP="00862553">
            <w:pPr>
              <w:rPr>
                <w:rFonts w:cs="Times New Roman"/>
                <w:sz w:val="24"/>
                <w:szCs w:val="24"/>
              </w:rPr>
            </w:pPr>
          </w:p>
        </w:tc>
      </w:tr>
      <w:tr w:rsidR="00862553" w:rsidRPr="00507013" w14:paraId="4CCE593B" w14:textId="77777777" w:rsidTr="00862553">
        <w:tc>
          <w:tcPr>
            <w:tcW w:w="4390" w:type="dxa"/>
          </w:tcPr>
          <w:p w14:paraId="1A6B7CD1" w14:textId="77777777" w:rsidR="00862553" w:rsidRPr="00507013" w:rsidRDefault="00862553" w:rsidP="00862553">
            <w:pPr>
              <w:rPr>
                <w:rFonts w:cs="Times New Roman"/>
                <w:sz w:val="24"/>
                <w:szCs w:val="24"/>
              </w:rPr>
            </w:pPr>
            <w:r w:rsidRPr="00507013">
              <w:rPr>
                <w:rFonts w:cs="Times New Roman"/>
                <w:sz w:val="24"/>
                <w:szCs w:val="24"/>
              </w:rPr>
              <w:t>Уровень информатизации реального сектора экономики (</w:t>
            </w:r>
            <w:r w:rsidRPr="00507013">
              <w:rPr>
                <w:rFonts w:cs="Times New Roman"/>
                <w:sz w:val="24"/>
                <w:szCs w:val="24"/>
                <w:lang w:val="en-US"/>
              </w:rPr>
              <w:t>P</w:t>
            </w:r>
            <w:r w:rsidRPr="00507013">
              <w:rPr>
                <w:rFonts w:cs="Times New Roman"/>
                <w:sz w:val="24"/>
                <w:szCs w:val="24"/>
              </w:rPr>
              <w:t>5), %</w:t>
            </w:r>
          </w:p>
        </w:tc>
        <w:tc>
          <w:tcPr>
            <w:tcW w:w="3118" w:type="dxa"/>
          </w:tcPr>
          <w:p w14:paraId="28A01CB8" w14:textId="77777777" w:rsidR="00862553" w:rsidRPr="00507013" w:rsidRDefault="00862553" w:rsidP="00862553">
            <w:pPr>
              <w:rPr>
                <w:rFonts w:cs="Times New Roman"/>
                <w:sz w:val="24"/>
                <w:szCs w:val="24"/>
              </w:rPr>
            </w:pPr>
            <w:r w:rsidRPr="00507013">
              <w:rPr>
                <w:rFonts w:cs="Times New Roman"/>
                <w:sz w:val="24"/>
                <w:szCs w:val="24"/>
              </w:rPr>
              <w:t>Ключевой показатель</w:t>
            </w:r>
          </w:p>
        </w:tc>
        <w:tc>
          <w:tcPr>
            <w:tcW w:w="2693" w:type="dxa"/>
            <w:vMerge/>
          </w:tcPr>
          <w:p w14:paraId="217A7A90" w14:textId="77777777" w:rsidR="00862553" w:rsidRPr="00507013" w:rsidRDefault="00862553" w:rsidP="00862553">
            <w:pPr>
              <w:rPr>
                <w:rFonts w:cs="Times New Roman"/>
                <w:sz w:val="24"/>
                <w:szCs w:val="24"/>
              </w:rPr>
            </w:pPr>
          </w:p>
        </w:tc>
        <w:tc>
          <w:tcPr>
            <w:tcW w:w="4359" w:type="dxa"/>
            <w:vMerge/>
          </w:tcPr>
          <w:p w14:paraId="72BCB73B" w14:textId="77777777" w:rsidR="00862553" w:rsidRPr="00507013" w:rsidRDefault="00862553" w:rsidP="00862553">
            <w:pPr>
              <w:rPr>
                <w:rFonts w:cs="Times New Roman"/>
                <w:sz w:val="24"/>
                <w:szCs w:val="24"/>
              </w:rPr>
            </w:pPr>
          </w:p>
        </w:tc>
      </w:tr>
      <w:tr w:rsidR="00862553" w:rsidRPr="00507013" w14:paraId="74A0010A" w14:textId="77777777" w:rsidTr="00862553">
        <w:tc>
          <w:tcPr>
            <w:tcW w:w="4390" w:type="dxa"/>
          </w:tcPr>
          <w:p w14:paraId="2341FD95" w14:textId="77777777" w:rsidR="00862553" w:rsidRPr="00507013" w:rsidRDefault="00862553" w:rsidP="00862553">
            <w:pPr>
              <w:rPr>
                <w:rFonts w:cs="Times New Roman"/>
                <w:sz w:val="24"/>
                <w:szCs w:val="24"/>
              </w:rPr>
            </w:pPr>
            <w:r w:rsidRPr="00507013">
              <w:rPr>
                <w:rFonts w:cs="Times New Roman"/>
                <w:sz w:val="24"/>
                <w:szCs w:val="24"/>
              </w:rPr>
              <w:t>Уровень цифрового развития административно-территориальных единиц (</w:t>
            </w:r>
            <w:r w:rsidRPr="00507013">
              <w:rPr>
                <w:rFonts w:cs="Times New Roman"/>
                <w:sz w:val="24"/>
                <w:szCs w:val="24"/>
                <w:lang w:val="en-US"/>
              </w:rPr>
              <w:t>P</w:t>
            </w:r>
            <w:r w:rsidRPr="00507013">
              <w:rPr>
                <w:rFonts w:cs="Times New Roman"/>
                <w:sz w:val="24"/>
                <w:szCs w:val="24"/>
              </w:rPr>
              <w:t>6), %</w:t>
            </w:r>
          </w:p>
        </w:tc>
        <w:tc>
          <w:tcPr>
            <w:tcW w:w="3118" w:type="dxa"/>
          </w:tcPr>
          <w:p w14:paraId="35AA0C1B" w14:textId="77777777" w:rsidR="00862553" w:rsidRPr="00507013" w:rsidRDefault="00862553" w:rsidP="00862553">
            <w:pPr>
              <w:rPr>
                <w:rFonts w:cs="Times New Roman"/>
                <w:sz w:val="24"/>
                <w:szCs w:val="24"/>
              </w:rPr>
            </w:pPr>
            <w:r w:rsidRPr="00507013">
              <w:rPr>
                <w:rFonts w:cs="Times New Roman"/>
                <w:sz w:val="24"/>
                <w:szCs w:val="24"/>
              </w:rPr>
              <w:t>Ключевой показатель</w:t>
            </w:r>
          </w:p>
        </w:tc>
        <w:tc>
          <w:tcPr>
            <w:tcW w:w="2693" w:type="dxa"/>
            <w:vMerge/>
          </w:tcPr>
          <w:p w14:paraId="579F2C84" w14:textId="77777777" w:rsidR="00862553" w:rsidRPr="00507013" w:rsidRDefault="00862553" w:rsidP="00862553">
            <w:pPr>
              <w:rPr>
                <w:rFonts w:cs="Times New Roman"/>
                <w:sz w:val="24"/>
                <w:szCs w:val="24"/>
              </w:rPr>
            </w:pPr>
          </w:p>
        </w:tc>
        <w:tc>
          <w:tcPr>
            <w:tcW w:w="4359" w:type="dxa"/>
            <w:vMerge/>
          </w:tcPr>
          <w:p w14:paraId="107BB373" w14:textId="77777777" w:rsidR="00862553" w:rsidRPr="00507013" w:rsidRDefault="00862553" w:rsidP="00862553">
            <w:pPr>
              <w:rPr>
                <w:rFonts w:cs="Times New Roman"/>
                <w:sz w:val="24"/>
                <w:szCs w:val="24"/>
              </w:rPr>
            </w:pPr>
          </w:p>
        </w:tc>
      </w:tr>
    </w:tbl>
    <w:p w14:paraId="3954DAAA" w14:textId="77777777" w:rsidR="00862553" w:rsidRPr="00507013" w:rsidRDefault="00862553" w:rsidP="00862553">
      <w:pPr>
        <w:rPr>
          <w:rFonts w:ascii="Times New Roman" w:hAnsi="Times New Roman" w:cs="Times New Roman"/>
          <w:sz w:val="30"/>
          <w:szCs w:val="30"/>
        </w:rPr>
      </w:pPr>
    </w:p>
    <w:p w14:paraId="07557351" w14:textId="77777777" w:rsidR="00862553" w:rsidRPr="00437668" w:rsidRDefault="00862553" w:rsidP="00437668">
      <w:pPr>
        <w:pStyle w:val="2"/>
        <w:numPr>
          <w:ilvl w:val="1"/>
          <w:numId w:val="15"/>
        </w:numPr>
        <w:ind w:left="142" w:firstLine="567"/>
        <w:rPr>
          <w:rFonts w:ascii="Times New Roman" w:hAnsi="Times New Roman" w:cs="Times New Roman"/>
          <w:b/>
          <w:bCs/>
          <w:color w:val="auto"/>
          <w:sz w:val="28"/>
          <w:szCs w:val="28"/>
        </w:rPr>
      </w:pPr>
      <w:r w:rsidRPr="00437668">
        <w:rPr>
          <w:rFonts w:ascii="Times New Roman" w:hAnsi="Times New Roman" w:cs="Times New Roman"/>
          <w:b/>
          <w:bCs/>
          <w:color w:val="auto"/>
          <w:sz w:val="28"/>
          <w:szCs w:val="28"/>
        </w:rPr>
        <w:t>Методика расчета интегрального показателя уровня цифрового развития Республики Беларусь</w:t>
      </w:r>
    </w:p>
    <w:p w14:paraId="7435AFCE" w14:textId="77777777" w:rsidR="00862553" w:rsidRPr="00507013" w:rsidRDefault="00862553" w:rsidP="00862553">
      <w:pPr>
        <w:spacing w:after="0" w:line="280" w:lineRule="exact"/>
        <w:jc w:val="both"/>
        <w:rPr>
          <w:rFonts w:ascii="Times New Roman" w:hAnsi="Times New Roman" w:cs="Times New Roman"/>
          <w:sz w:val="30"/>
          <w:szCs w:val="30"/>
        </w:rPr>
      </w:pPr>
    </w:p>
    <w:tbl>
      <w:tblPr>
        <w:tblStyle w:val="a3"/>
        <w:tblW w:w="5000" w:type="pct"/>
        <w:tblLook w:val="04A0" w:firstRow="1" w:lastRow="0" w:firstColumn="1" w:lastColumn="0" w:noHBand="0" w:noVBand="1"/>
      </w:tblPr>
      <w:tblGrid>
        <w:gridCol w:w="4842"/>
        <w:gridCol w:w="3258"/>
        <w:gridCol w:w="6460"/>
      </w:tblGrid>
      <w:tr w:rsidR="00862553" w:rsidRPr="00507013" w14:paraId="0971A45F" w14:textId="77777777" w:rsidTr="00862553">
        <w:tc>
          <w:tcPr>
            <w:tcW w:w="5240" w:type="dxa"/>
          </w:tcPr>
          <w:p w14:paraId="4AA679AE" w14:textId="77777777" w:rsidR="00862553" w:rsidRPr="00507013" w:rsidRDefault="00862553" w:rsidP="00862553">
            <w:pPr>
              <w:jc w:val="center"/>
              <w:rPr>
                <w:rFonts w:cs="Times New Roman"/>
                <w:sz w:val="24"/>
                <w:szCs w:val="24"/>
              </w:rPr>
            </w:pPr>
            <w:r w:rsidRPr="00507013">
              <w:rPr>
                <w:rFonts w:cs="Times New Roman"/>
                <w:sz w:val="24"/>
                <w:szCs w:val="24"/>
              </w:rPr>
              <w:t>Наименование показателя</w:t>
            </w:r>
          </w:p>
        </w:tc>
        <w:tc>
          <w:tcPr>
            <w:tcW w:w="3402" w:type="dxa"/>
          </w:tcPr>
          <w:p w14:paraId="6F96EE30" w14:textId="77777777" w:rsidR="00862553" w:rsidRPr="00507013" w:rsidRDefault="00862553" w:rsidP="00862553">
            <w:pPr>
              <w:jc w:val="center"/>
              <w:rPr>
                <w:rFonts w:cs="Times New Roman"/>
                <w:sz w:val="24"/>
                <w:szCs w:val="24"/>
              </w:rPr>
            </w:pPr>
            <w:r w:rsidRPr="00507013">
              <w:rPr>
                <w:rFonts w:cs="Times New Roman"/>
                <w:sz w:val="24"/>
                <w:szCs w:val="24"/>
              </w:rPr>
              <w:t>Алгоритм расчета</w:t>
            </w:r>
          </w:p>
        </w:tc>
        <w:tc>
          <w:tcPr>
            <w:tcW w:w="7052" w:type="dxa"/>
          </w:tcPr>
          <w:p w14:paraId="0C3C8972" w14:textId="77777777" w:rsidR="00862553" w:rsidRPr="00507013" w:rsidRDefault="00862553" w:rsidP="00862553">
            <w:pPr>
              <w:jc w:val="center"/>
              <w:rPr>
                <w:rFonts w:cs="Times New Roman"/>
                <w:sz w:val="24"/>
                <w:szCs w:val="24"/>
              </w:rPr>
            </w:pPr>
            <w:r w:rsidRPr="00507013">
              <w:rPr>
                <w:rFonts w:cs="Times New Roman"/>
                <w:sz w:val="24"/>
                <w:szCs w:val="24"/>
              </w:rPr>
              <w:t>Особенности расчета</w:t>
            </w:r>
          </w:p>
        </w:tc>
      </w:tr>
      <w:tr w:rsidR="00862553" w:rsidRPr="00507013" w14:paraId="591C4489" w14:textId="77777777" w:rsidTr="00862553">
        <w:tc>
          <w:tcPr>
            <w:tcW w:w="5240" w:type="dxa"/>
          </w:tcPr>
          <w:p w14:paraId="67BB8EB3" w14:textId="77777777" w:rsidR="00862553" w:rsidRPr="00507013" w:rsidRDefault="00862553" w:rsidP="00862553">
            <w:pPr>
              <w:rPr>
                <w:rFonts w:cs="Times New Roman"/>
                <w:sz w:val="24"/>
                <w:szCs w:val="24"/>
              </w:rPr>
            </w:pPr>
            <w:r w:rsidRPr="00507013">
              <w:rPr>
                <w:rFonts w:cs="Times New Roman"/>
                <w:sz w:val="24"/>
                <w:szCs w:val="24"/>
              </w:rPr>
              <w:t>Интегральный показатель цифрового развития Республики Беларусь (</w:t>
            </w:r>
            <w:r w:rsidRPr="00507013">
              <w:rPr>
                <w:rFonts w:cs="Times New Roman"/>
                <w:sz w:val="24"/>
                <w:szCs w:val="24"/>
                <w:lang w:val="en-US"/>
              </w:rPr>
              <w:t>IP</w:t>
            </w:r>
            <w:r w:rsidRPr="00507013">
              <w:rPr>
                <w:rFonts w:cs="Times New Roman"/>
                <w:sz w:val="24"/>
                <w:szCs w:val="24"/>
              </w:rPr>
              <w:t>), %</w:t>
            </w:r>
          </w:p>
        </w:tc>
        <w:tc>
          <w:tcPr>
            <w:tcW w:w="3402" w:type="dxa"/>
            <w:vAlign w:val="center"/>
          </w:tcPr>
          <w:p w14:paraId="215E6017" w14:textId="77777777" w:rsidR="00862553" w:rsidRPr="00507013" w:rsidRDefault="00862553" w:rsidP="00862553">
            <w:pPr>
              <w:jc w:val="center"/>
              <w:rPr>
                <w:rFonts w:cs="Times New Roman"/>
                <w:szCs w:val="24"/>
              </w:rPr>
            </w:pPr>
            <m:oMathPara>
              <m:oMath>
                <m:r>
                  <m:rPr>
                    <m:sty m:val="p"/>
                  </m:rPr>
                  <w:rPr>
                    <w:rFonts w:ascii="Cambria Math" w:hAnsi="Cambria Math" w:cs="Times New Roman"/>
                    <w:sz w:val="20"/>
                    <w:szCs w:val="24"/>
                  </w:rPr>
                  <m:t>IP=</m:t>
                </m:r>
                <m:f>
                  <m:fPr>
                    <m:ctrlPr>
                      <w:rPr>
                        <w:rFonts w:ascii="Cambria Math" w:hAnsi="Cambria Math" w:cs="Times New Roman"/>
                        <w:sz w:val="20"/>
                        <w:szCs w:val="24"/>
                      </w:rPr>
                    </m:ctrlPr>
                  </m:fPr>
                  <m:num>
                    <m:nary>
                      <m:naryPr>
                        <m:chr m:val="∑"/>
                        <m:limLoc m:val="subSup"/>
                        <m:supHide m:val="1"/>
                        <m:ctrlPr>
                          <w:rPr>
                            <w:rFonts w:ascii="Cambria Math" w:hAnsi="Cambria Math" w:cs="Times New Roman"/>
                            <w:sz w:val="20"/>
                            <w:szCs w:val="24"/>
                            <w:lang w:val="en-US"/>
                          </w:rPr>
                        </m:ctrlPr>
                      </m:naryPr>
                      <m:sub>
                        <m:r>
                          <w:rPr>
                            <w:rFonts w:ascii="Cambria Math" w:hAnsi="Cambria Math" w:cs="Times New Roman"/>
                            <w:sz w:val="20"/>
                            <w:szCs w:val="24"/>
                          </w:rPr>
                          <m:t>отр</m:t>
                        </m:r>
                      </m:sub>
                      <m:sup/>
                      <m:e>
                        <m:r>
                          <m:rPr>
                            <m:sty m:val="p"/>
                          </m:rPr>
                          <w:rPr>
                            <w:rFonts w:ascii="Cambria Math" w:hAnsi="Cambria Math" w:cs="Times New Roman"/>
                            <w:sz w:val="20"/>
                            <w:szCs w:val="24"/>
                            <w:lang w:val="en-US"/>
                          </w:rPr>
                          <m:t>SP</m:t>
                        </m:r>
                        <m:r>
                          <m:rPr>
                            <m:sty m:val="p"/>
                          </m:rPr>
                          <w:rPr>
                            <w:rFonts w:ascii="Cambria Math" w:hAnsi="Cambria Math" w:cs="Times New Roman"/>
                            <w:sz w:val="20"/>
                            <w:szCs w:val="24"/>
                          </w:rPr>
                          <m:t>1</m:t>
                        </m:r>
                      </m:e>
                    </m:nary>
                    <m:r>
                      <m:rPr>
                        <m:sty m:val="p"/>
                      </m:rPr>
                      <w:rPr>
                        <w:rFonts w:ascii="Cambria Math" w:hAnsi="Cambria Math" w:cs="Times New Roman"/>
                        <w:sz w:val="20"/>
                        <w:szCs w:val="24"/>
                      </w:rPr>
                      <m:t>+</m:t>
                    </m:r>
                    <m:nary>
                      <m:naryPr>
                        <m:chr m:val="∑"/>
                        <m:limLoc m:val="subSup"/>
                        <m:supHide m:val="1"/>
                        <m:ctrlPr>
                          <w:rPr>
                            <w:rFonts w:ascii="Cambria Math" w:hAnsi="Cambria Math" w:cs="Times New Roman"/>
                            <w:sz w:val="20"/>
                            <w:szCs w:val="24"/>
                            <w:lang w:val="en-US"/>
                          </w:rPr>
                        </m:ctrlPr>
                      </m:naryPr>
                      <m:sub>
                        <m:r>
                          <w:rPr>
                            <w:rFonts w:ascii="Cambria Math" w:hAnsi="Cambria Math" w:cs="Times New Roman"/>
                            <w:sz w:val="20"/>
                            <w:szCs w:val="24"/>
                            <w:lang w:val="en-US"/>
                          </w:rPr>
                          <m:t>АТЕ</m:t>
                        </m:r>
                      </m:sub>
                      <m:sup/>
                      <m:e>
                        <m:r>
                          <m:rPr>
                            <m:sty m:val="p"/>
                          </m:rPr>
                          <w:rPr>
                            <w:rFonts w:ascii="Cambria Math" w:hAnsi="Cambria Math" w:cs="Times New Roman"/>
                            <w:sz w:val="20"/>
                            <w:szCs w:val="24"/>
                            <w:lang w:val="en-US"/>
                          </w:rPr>
                          <m:t>SP2</m:t>
                        </m:r>
                      </m:e>
                    </m:nary>
                  </m:num>
                  <m:den>
                    <m:r>
                      <m:rPr>
                        <m:sty m:val="p"/>
                      </m:rPr>
                      <w:rPr>
                        <w:rFonts w:ascii="Cambria Math" w:hAnsi="Cambria Math" w:cs="Times New Roman"/>
                        <w:sz w:val="20"/>
                        <w:szCs w:val="24"/>
                        <w:lang w:val="en-US"/>
                      </w:rPr>
                      <m:t>2</m:t>
                    </m:r>
                  </m:den>
                </m:f>
              </m:oMath>
            </m:oMathPara>
          </w:p>
        </w:tc>
        <w:tc>
          <w:tcPr>
            <w:tcW w:w="7052" w:type="dxa"/>
          </w:tcPr>
          <w:p w14:paraId="3C991DE2" w14:textId="77777777" w:rsidR="00862553" w:rsidRPr="00507013" w:rsidRDefault="00862553" w:rsidP="00862553">
            <w:pPr>
              <w:jc w:val="both"/>
              <w:rPr>
                <w:rFonts w:cs="Times New Roman"/>
                <w:b/>
                <w:bCs/>
                <w:sz w:val="24"/>
                <w:szCs w:val="24"/>
              </w:rPr>
            </w:pPr>
            <w:r w:rsidRPr="00507013">
              <w:rPr>
                <w:rFonts w:cs="Times New Roman"/>
                <w:sz w:val="24"/>
                <w:szCs w:val="24"/>
              </w:rPr>
              <w:t>Интегральный показатель цифрового развития Республики Беларусь</w:t>
            </w:r>
            <w:r w:rsidRPr="00507013">
              <w:rPr>
                <w:rFonts w:cs="Times New Roman"/>
                <w:bCs/>
                <w:sz w:val="24"/>
                <w:szCs w:val="24"/>
              </w:rPr>
              <w:t xml:space="preserve"> рассчитывается путем суммирования всех значений сводных показателей (</w:t>
            </w:r>
            <w:r w:rsidRPr="00507013">
              <w:rPr>
                <w:rFonts w:cs="Times New Roman"/>
                <w:bCs/>
                <w:sz w:val="24"/>
                <w:szCs w:val="24"/>
                <w:lang w:val="en-US"/>
              </w:rPr>
              <w:t>S</w:t>
            </w:r>
            <w:r w:rsidRPr="00507013">
              <w:rPr>
                <w:rFonts w:cs="Times New Roman"/>
                <w:bCs/>
                <w:sz w:val="24"/>
                <w:szCs w:val="24"/>
              </w:rPr>
              <w:t xml:space="preserve">P1, </w:t>
            </w:r>
            <w:r w:rsidRPr="00507013">
              <w:rPr>
                <w:rFonts w:cs="Times New Roman"/>
                <w:bCs/>
                <w:sz w:val="24"/>
                <w:szCs w:val="24"/>
                <w:lang w:val="en-US"/>
              </w:rPr>
              <w:t>S</w:t>
            </w:r>
            <w:r w:rsidRPr="00507013">
              <w:rPr>
                <w:rFonts w:cs="Times New Roman"/>
                <w:bCs/>
                <w:sz w:val="24"/>
                <w:szCs w:val="24"/>
              </w:rPr>
              <w:t>P2) и деления полученной суммы на количество сводных показателей (два).</w:t>
            </w:r>
          </w:p>
        </w:tc>
      </w:tr>
    </w:tbl>
    <w:p w14:paraId="4344D386" w14:textId="101D04E5" w:rsidR="00E037C9" w:rsidRPr="00507013" w:rsidRDefault="003865C7" w:rsidP="001870A0">
      <w:pPr>
        <w:pStyle w:val="2"/>
        <w:numPr>
          <w:ilvl w:val="0"/>
          <w:numId w:val="0"/>
        </w:numPr>
        <w:spacing w:after="240"/>
        <w:jc w:val="center"/>
        <w:rPr>
          <w:rFonts w:ascii="Times New Roman" w:hAnsi="Times New Roman" w:cs="Times New Roman"/>
          <w:color w:val="auto"/>
          <w:sz w:val="30"/>
          <w:szCs w:val="30"/>
        </w:rPr>
      </w:pPr>
      <w:r w:rsidRPr="00507013">
        <w:rPr>
          <w:rFonts w:ascii="Times New Roman" w:hAnsi="Times New Roman" w:cs="Times New Roman"/>
          <w:color w:val="auto"/>
          <w:sz w:val="30"/>
          <w:szCs w:val="30"/>
        </w:rPr>
        <w:lastRenderedPageBreak/>
        <w:t>Приложение 1</w:t>
      </w:r>
    </w:p>
    <w:tbl>
      <w:tblPr>
        <w:tblStyle w:val="afc"/>
        <w:tblW w:w="14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9079"/>
        <w:gridCol w:w="4852"/>
      </w:tblGrid>
      <w:tr w:rsidR="003865C7" w:rsidRPr="00507013" w14:paraId="60B3526B" w14:textId="77777777" w:rsidTr="001870A0">
        <w:trPr>
          <w:trHeight w:val="546"/>
        </w:trPr>
        <w:tc>
          <w:tcPr>
            <w:tcW w:w="560" w:type="dxa"/>
            <w:vAlign w:val="center"/>
            <w:hideMark/>
          </w:tcPr>
          <w:p w14:paraId="2BFF05F0" w14:textId="77777777" w:rsidR="003865C7" w:rsidRPr="00507013" w:rsidRDefault="003865C7" w:rsidP="001870A0">
            <w:pPr>
              <w:jc w:val="center"/>
              <w:rPr>
                <w:rFonts w:ascii="Times New Roman" w:hAnsi="Times New Roman" w:cs="Times New Roman"/>
                <w:sz w:val="24"/>
                <w:szCs w:val="24"/>
              </w:rPr>
            </w:pPr>
            <w:r w:rsidRPr="00507013">
              <w:rPr>
                <w:rFonts w:ascii="Times New Roman" w:hAnsi="Times New Roman" w:cs="Times New Roman"/>
                <w:sz w:val="24"/>
                <w:szCs w:val="24"/>
              </w:rPr>
              <w:t>№</w:t>
            </w:r>
          </w:p>
        </w:tc>
        <w:tc>
          <w:tcPr>
            <w:tcW w:w="9079" w:type="dxa"/>
            <w:vAlign w:val="center"/>
            <w:hideMark/>
          </w:tcPr>
          <w:p w14:paraId="71938E2B" w14:textId="77777777" w:rsidR="003865C7" w:rsidRPr="00507013" w:rsidRDefault="003865C7" w:rsidP="001870A0">
            <w:pPr>
              <w:jc w:val="center"/>
              <w:rPr>
                <w:rFonts w:ascii="Times New Roman" w:hAnsi="Times New Roman" w:cs="Times New Roman"/>
                <w:sz w:val="24"/>
                <w:szCs w:val="24"/>
              </w:rPr>
            </w:pPr>
            <w:r w:rsidRPr="00507013">
              <w:rPr>
                <w:rFonts w:ascii="Times New Roman" w:hAnsi="Times New Roman" w:cs="Times New Roman"/>
                <w:sz w:val="24"/>
                <w:szCs w:val="24"/>
              </w:rPr>
              <w:t>Категории организаций</w:t>
            </w:r>
          </w:p>
        </w:tc>
        <w:tc>
          <w:tcPr>
            <w:tcW w:w="4852" w:type="dxa"/>
            <w:vAlign w:val="center"/>
            <w:hideMark/>
          </w:tcPr>
          <w:p w14:paraId="44C1FA7C" w14:textId="77777777" w:rsidR="003865C7" w:rsidRPr="00507013" w:rsidRDefault="003865C7" w:rsidP="001870A0">
            <w:pPr>
              <w:jc w:val="center"/>
              <w:rPr>
                <w:rFonts w:ascii="Times New Roman" w:hAnsi="Times New Roman" w:cs="Times New Roman"/>
                <w:sz w:val="24"/>
                <w:szCs w:val="24"/>
              </w:rPr>
            </w:pPr>
            <w:r w:rsidRPr="00507013">
              <w:rPr>
                <w:rFonts w:ascii="Times New Roman" w:hAnsi="Times New Roman" w:cs="Times New Roman"/>
                <w:sz w:val="24"/>
                <w:szCs w:val="24"/>
              </w:rPr>
              <w:t>Примеры организаций</w:t>
            </w:r>
          </w:p>
        </w:tc>
      </w:tr>
      <w:tr w:rsidR="003865C7" w:rsidRPr="00507013" w14:paraId="16AC795F" w14:textId="77777777" w:rsidTr="00E168A8">
        <w:trPr>
          <w:trHeight w:val="366"/>
        </w:trPr>
        <w:tc>
          <w:tcPr>
            <w:tcW w:w="560" w:type="dxa"/>
            <w:hideMark/>
          </w:tcPr>
          <w:p w14:paraId="5A6DB7E0" w14:textId="77777777" w:rsidR="003865C7" w:rsidRPr="00507013" w:rsidRDefault="003865C7" w:rsidP="00E168A8">
            <w:pPr>
              <w:rPr>
                <w:rFonts w:ascii="Times New Roman" w:hAnsi="Times New Roman" w:cs="Times New Roman"/>
                <w:sz w:val="24"/>
                <w:szCs w:val="24"/>
              </w:rPr>
            </w:pPr>
            <w:r w:rsidRPr="00507013">
              <w:rPr>
                <w:rFonts w:ascii="Times New Roman" w:hAnsi="Times New Roman" w:cs="Times New Roman"/>
                <w:sz w:val="24"/>
                <w:szCs w:val="24"/>
              </w:rPr>
              <w:t>1</w:t>
            </w:r>
          </w:p>
        </w:tc>
        <w:tc>
          <w:tcPr>
            <w:tcW w:w="9079" w:type="dxa"/>
            <w:hideMark/>
          </w:tcPr>
          <w:p w14:paraId="3E33E085" w14:textId="1FD4C74B" w:rsidR="003865C7" w:rsidRPr="00507013" w:rsidRDefault="003865C7" w:rsidP="00E168A8">
            <w:pPr>
              <w:rPr>
                <w:rFonts w:ascii="Times New Roman" w:hAnsi="Times New Roman" w:cs="Times New Roman"/>
                <w:sz w:val="24"/>
                <w:szCs w:val="24"/>
              </w:rPr>
            </w:pPr>
            <w:r w:rsidRPr="00507013">
              <w:rPr>
                <w:rFonts w:ascii="Times New Roman" w:hAnsi="Times New Roman" w:cs="Times New Roman"/>
                <w:sz w:val="24"/>
                <w:szCs w:val="24"/>
              </w:rPr>
              <w:t xml:space="preserve">Государственные органы, подчиненные </w:t>
            </w:r>
            <w:r w:rsidR="00B656C5">
              <w:rPr>
                <w:rFonts w:ascii="Times New Roman" w:hAnsi="Times New Roman" w:cs="Times New Roman"/>
                <w:sz w:val="24"/>
                <w:szCs w:val="24"/>
              </w:rPr>
              <w:t>п</w:t>
            </w:r>
            <w:r w:rsidRPr="00507013">
              <w:rPr>
                <w:rFonts w:ascii="Times New Roman" w:hAnsi="Times New Roman" w:cs="Times New Roman"/>
                <w:sz w:val="24"/>
                <w:szCs w:val="24"/>
              </w:rPr>
              <w:t>равительству Республики Беларусь</w:t>
            </w:r>
          </w:p>
        </w:tc>
        <w:tc>
          <w:tcPr>
            <w:tcW w:w="4852" w:type="dxa"/>
            <w:hideMark/>
          </w:tcPr>
          <w:p w14:paraId="6739277B" w14:textId="77777777" w:rsidR="003865C7" w:rsidRPr="00507013" w:rsidRDefault="003865C7" w:rsidP="00E168A8">
            <w:pPr>
              <w:rPr>
                <w:rFonts w:ascii="Times New Roman" w:hAnsi="Times New Roman" w:cs="Times New Roman"/>
                <w:sz w:val="24"/>
                <w:szCs w:val="24"/>
              </w:rPr>
            </w:pPr>
            <w:r w:rsidRPr="00507013">
              <w:rPr>
                <w:rFonts w:ascii="Times New Roman" w:hAnsi="Times New Roman" w:cs="Times New Roman"/>
                <w:sz w:val="24"/>
                <w:szCs w:val="24"/>
              </w:rPr>
              <w:t>МВД, Комитет по стандартизации</w:t>
            </w:r>
          </w:p>
        </w:tc>
      </w:tr>
      <w:tr w:rsidR="003865C7" w:rsidRPr="00507013" w14:paraId="4E5E07BF" w14:textId="77777777" w:rsidTr="00E168A8">
        <w:trPr>
          <w:trHeight w:val="905"/>
        </w:trPr>
        <w:tc>
          <w:tcPr>
            <w:tcW w:w="560" w:type="dxa"/>
            <w:hideMark/>
          </w:tcPr>
          <w:p w14:paraId="71B8E343" w14:textId="77777777" w:rsidR="003865C7" w:rsidRPr="00507013" w:rsidRDefault="003865C7" w:rsidP="00E168A8">
            <w:pPr>
              <w:rPr>
                <w:rFonts w:ascii="Times New Roman" w:hAnsi="Times New Roman" w:cs="Times New Roman"/>
                <w:sz w:val="24"/>
                <w:szCs w:val="24"/>
              </w:rPr>
            </w:pPr>
            <w:r w:rsidRPr="00507013">
              <w:rPr>
                <w:rFonts w:ascii="Times New Roman" w:hAnsi="Times New Roman" w:cs="Times New Roman"/>
                <w:sz w:val="24"/>
                <w:szCs w:val="24"/>
              </w:rPr>
              <w:t>2</w:t>
            </w:r>
          </w:p>
        </w:tc>
        <w:tc>
          <w:tcPr>
            <w:tcW w:w="9079" w:type="dxa"/>
            <w:hideMark/>
          </w:tcPr>
          <w:p w14:paraId="5CF3728E" w14:textId="10B4E004" w:rsidR="003865C7" w:rsidRPr="00507013" w:rsidRDefault="003865C7" w:rsidP="00E168A8">
            <w:pPr>
              <w:rPr>
                <w:rFonts w:ascii="Times New Roman" w:hAnsi="Times New Roman" w:cs="Times New Roman"/>
                <w:sz w:val="24"/>
                <w:szCs w:val="24"/>
              </w:rPr>
            </w:pPr>
            <w:r w:rsidRPr="00507013">
              <w:rPr>
                <w:rFonts w:ascii="Times New Roman" w:hAnsi="Times New Roman" w:cs="Times New Roman"/>
                <w:sz w:val="24"/>
                <w:szCs w:val="24"/>
              </w:rPr>
              <w:t xml:space="preserve">Государственные организации, находящиеся в подчинении органам и организациям, подчиненным </w:t>
            </w:r>
            <w:r w:rsidR="00B656C5">
              <w:rPr>
                <w:rFonts w:ascii="Times New Roman" w:hAnsi="Times New Roman" w:cs="Times New Roman"/>
                <w:sz w:val="24"/>
                <w:szCs w:val="24"/>
              </w:rPr>
              <w:t>п</w:t>
            </w:r>
            <w:r w:rsidRPr="00507013">
              <w:rPr>
                <w:rFonts w:ascii="Times New Roman" w:hAnsi="Times New Roman" w:cs="Times New Roman"/>
                <w:sz w:val="24"/>
                <w:szCs w:val="24"/>
              </w:rPr>
              <w:t>равительству Республики Беларусь</w:t>
            </w:r>
          </w:p>
        </w:tc>
        <w:tc>
          <w:tcPr>
            <w:tcW w:w="4852" w:type="dxa"/>
            <w:hideMark/>
          </w:tcPr>
          <w:p w14:paraId="027E9D1D" w14:textId="77777777" w:rsidR="003865C7" w:rsidRPr="00507013" w:rsidRDefault="003865C7" w:rsidP="00E168A8">
            <w:pPr>
              <w:rPr>
                <w:rFonts w:ascii="Times New Roman" w:hAnsi="Times New Roman" w:cs="Times New Roman"/>
                <w:sz w:val="24"/>
                <w:szCs w:val="24"/>
              </w:rPr>
            </w:pPr>
            <w:r w:rsidRPr="00507013">
              <w:rPr>
                <w:rFonts w:ascii="Times New Roman" w:hAnsi="Times New Roman" w:cs="Times New Roman"/>
                <w:sz w:val="24"/>
                <w:szCs w:val="24"/>
              </w:rPr>
              <w:t>ОАО «</w:t>
            </w:r>
            <w:proofErr w:type="spellStart"/>
            <w:r w:rsidRPr="00507013">
              <w:rPr>
                <w:rFonts w:ascii="Times New Roman" w:hAnsi="Times New Roman" w:cs="Times New Roman"/>
                <w:sz w:val="24"/>
                <w:szCs w:val="24"/>
              </w:rPr>
              <w:t>Гипросвязь</w:t>
            </w:r>
            <w:proofErr w:type="spellEnd"/>
            <w:r w:rsidRPr="00507013">
              <w:rPr>
                <w:rFonts w:ascii="Times New Roman" w:hAnsi="Times New Roman" w:cs="Times New Roman"/>
                <w:sz w:val="24"/>
                <w:szCs w:val="24"/>
              </w:rPr>
              <w:t>», ОАО «Лидская обувная фабрика»</w:t>
            </w:r>
          </w:p>
        </w:tc>
      </w:tr>
      <w:tr w:rsidR="003865C7" w:rsidRPr="00507013" w14:paraId="08B3BF46" w14:textId="77777777" w:rsidTr="00E168A8">
        <w:trPr>
          <w:trHeight w:val="417"/>
        </w:trPr>
        <w:tc>
          <w:tcPr>
            <w:tcW w:w="560" w:type="dxa"/>
            <w:hideMark/>
          </w:tcPr>
          <w:p w14:paraId="085C1CA9" w14:textId="77777777" w:rsidR="003865C7" w:rsidRPr="00507013" w:rsidRDefault="003865C7" w:rsidP="00E168A8">
            <w:pPr>
              <w:rPr>
                <w:rFonts w:ascii="Times New Roman" w:hAnsi="Times New Roman" w:cs="Times New Roman"/>
                <w:sz w:val="24"/>
                <w:szCs w:val="24"/>
              </w:rPr>
            </w:pPr>
            <w:r w:rsidRPr="00507013">
              <w:rPr>
                <w:rFonts w:ascii="Times New Roman" w:hAnsi="Times New Roman" w:cs="Times New Roman"/>
                <w:sz w:val="24"/>
                <w:szCs w:val="24"/>
              </w:rPr>
              <w:t>3</w:t>
            </w:r>
          </w:p>
        </w:tc>
        <w:tc>
          <w:tcPr>
            <w:tcW w:w="9079" w:type="dxa"/>
            <w:hideMark/>
          </w:tcPr>
          <w:p w14:paraId="50C42396" w14:textId="329696C5" w:rsidR="003865C7" w:rsidRPr="00507013" w:rsidRDefault="003865C7" w:rsidP="00E168A8">
            <w:pPr>
              <w:rPr>
                <w:rFonts w:ascii="Times New Roman" w:hAnsi="Times New Roman" w:cs="Times New Roman"/>
                <w:sz w:val="24"/>
                <w:szCs w:val="24"/>
              </w:rPr>
            </w:pPr>
            <w:r w:rsidRPr="00507013">
              <w:rPr>
                <w:rFonts w:ascii="Times New Roman" w:hAnsi="Times New Roman" w:cs="Times New Roman"/>
                <w:sz w:val="24"/>
                <w:szCs w:val="24"/>
              </w:rPr>
              <w:t xml:space="preserve">Государственные организации, подчиненные </w:t>
            </w:r>
            <w:r w:rsidR="00B656C5">
              <w:rPr>
                <w:rFonts w:ascii="Times New Roman" w:hAnsi="Times New Roman" w:cs="Times New Roman"/>
                <w:sz w:val="24"/>
                <w:szCs w:val="24"/>
              </w:rPr>
              <w:t>п</w:t>
            </w:r>
            <w:r w:rsidRPr="00507013">
              <w:rPr>
                <w:rFonts w:ascii="Times New Roman" w:hAnsi="Times New Roman" w:cs="Times New Roman"/>
                <w:sz w:val="24"/>
                <w:szCs w:val="24"/>
              </w:rPr>
              <w:t>равительству Республики Беларусь</w:t>
            </w:r>
          </w:p>
        </w:tc>
        <w:tc>
          <w:tcPr>
            <w:tcW w:w="4852" w:type="dxa"/>
            <w:hideMark/>
          </w:tcPr>
          <w:p w14:paraId="0F960112" w14:textId="77777777" w:rsidR="003865C7" w:rsidRPr="00507013" w:rsidRDefault="003865C7" w:rsidP="00E168A8">
            <w:pPr>
              <w:rPr>
                <w:rFonts w:ascii="Times New Roman" w:hAnsi="Times New Roman" w:cs="Times New Roman"/>
                <w:sz w:val="24"/>
                <w:szCs w:val="24"/>
              </w:rPr>
            </w:pPr>
            <w:r w:rsidRPr="00507013">
              <w:rPr>
                <w:rFonts w:ascii="Times New Roman" w:hAnsi="Times New Roman" w:cs="Times New Roman"/>
                <w:sz w:val="24"/>
                <w:szCs w:val="24"/>
              </w:rPr>
              <w:t>Концерн «</w:t>
            </w:r>
            <w:proofErr w:type="spellStart"/>
            <w:r w:rsidRPr="00507013">
              <w:rPr>
                <w:rFonts w:ascii="Times New Roman" w:hAnsi="Times New Roman" w:cs="Times New Roman"/>
                <w:sz w:val="24"/>
                <w:szCs w:val="24"/>
              </w:rPr>
              <w:t>Беллегпром</w:t>
            </w:r>
            <w:proofErr w:type="spellEnd"/>
            <w:r w:rsidRPr="00507013">
              <w:rPr>
                <w:rFonts w:ascii="Times New Roman" w:hAnsi="Times New Roman" w:cs="Times New Roman"/>
                <w:sz w:val="24"/>
                <w:szCs w:val="24"/>
              </w:rPr>
              <w:t xml:space="preserve">» </w:t>
            </w:r>
          </w:p>
        </w:tc>
      </w:tr>
      <w:tr w:rsidR="003865C7" w:rsidRPr="00507013" w14:paraId="05A5F077" w14:textId="77777777" w:rsidTr="00E168A8">
        <w:trPr>
          <w:trHeight w:val="356"/>
        </w:trPr>
        <w:tc>
          <w:tcPr>
            <w:tcW w:w="560" w:type="dxa"/>
            <w:hideMark/>
          </w:tcPr>
          <w:p w14:paraId="72BD8897" w14:textId="77777777" w:rsidR="003865C7" w:rsidRPr="00507013" w:rsidRDefault="003865C7" w:rsidP="00E168A8">
            <w:pPr>
              <w:rPr>
                <w:rFonts w:ascii="Times New Roman" w:hAnsi="Times New Roman" w:cs="Times New Roman"/>
                <w:sz w:val="24"/>
                <w:szCs w:val="24"/>
              </w:rPr>
            </w:pPr>
            <w:r w:rsidRPr="00507013">
              <w:rPr>
                <w:rFonts w:ascii="Times New Roman" w:hAnsi="Times New Roman" w:cs="Times New Roman"/>
                <w:sz w:val="24"/>
                <w:szCs w:val="24"/>
              </w:rPr>
              <w:t>4</w:t>
            </w:r>
          </w:p>
        </w:tc>
        <w:tc>
          <w:tcPr>
            <w:tcW w:w="9079" w:type="dxa"/>
            <w:hideMark/>
          </w:tcPr>
          <w:p w14:paraId="6C2DF07B" w14:textId="41A23744" w:rsidR="003865C7" w:rsidRPr="00507013" w:rsidRDefault="003865C7" w:rsidP="00E168A8">
            <w:pPr>
              <w:rPr>
                <w:rFonts w:ascii="Times New Roman" w:hAnsi="Times New Roman" w:cs="Times New Roman"/>
                <w:sz w:val="24"/>
                <w:szCs w:val="24"/>
              </w:rPr>
            </w:pPr>
            <w:r w:rsidRPr="00507013">
              <w:rPr>
                <w:rFonts w:ascii="Times New Roman" w:hAnsi="Times New Roman" w:cs="Times New Roman"/>
                <w:sz w:val="24"/>
                <w:szCs w:val="24"/>
              </w:rPr>
              <w:t>Областные (Минский городской) исполнительные комитеты</w:t>
            </w:r>
            <w:r w:rsidR="00185AB0">
              <w:rPr>
                <w:rFonts w:ascii="Times New Roman" w:hAnsi="Times New Roman" w:cs="Times New Roman"/>
                <w:sz w:val="24"/>
                <w:szCs w:val="24"/>
              </w:rPr>
              <w:t xml:space="preserve"> и их структурные подразделения</w:t>
            </w:r>
          </w:p>
        </w:tc>
        <w:tc>
          <w:tcPr>
            <w:tcW w:w="4852" w:type="dxa"/>
            <w:hideMark/>
          </w:tcPr>
          <w:p w14:paraId="396F809E" w14:textId="2872F8CC" w:rsidR="003865C7" w:rsidRPr="00507013" w:rsidRDefault="003865C7" w:rsidP="00E168A8">
            <w:pPr>
              <w:rPr>
                <w:rFonts w:ascii="Times New Roman" w:hAnsi="Times New Roman" w:cs="Times New Roman"/>
                <w:sz w:val="24"/>
                <w:szCs w:val="24"/>
              </w:rPr>
            </w:pPr>
            <w:r w:rsidRPr="00507013">
              <w:rPr>
                <w:rFonts w:ascii="Times New Roman" w:hAnsi="Times New Roman" w:cs="Times New Roman"/>
                <w:sz w:val="24"/>
                <w:szCs w:val="24"/>
              </w:rPr>
              <w:t>Витебский облисполком и структурные подразделения</w:t>
            </w:r>
          </w:p>
        </w:tc>
      </w:tr>
      <w:tr w:rsidR="003865C7" w:rsidRPr="00507013" w14:paraId="68EA0252" w14:textId="77777777" w:rsidTr="00E168A8">
        <w:trPr>
          <w:trHeight w:val="634"/>
        </w:trPr>
        <w:tc>
          <w:tcPr>
            <w:tcW w:w="560" w:type="dxa"/>
            <w:hideMark/>
          </w:tcPr>
          <w:p w14:paraId="4A06A826" w14:textId="77777777" w:rsidR="003865C7" w:rsidRPr="00507013" w:rsidRDefault="003865C7" w:rsidP="00E168A8">
            <w:pPr>
              <w:rPr>
                <w:rFonts w:ascii="Times New Roman" w:hAnsi="Times New Roman" w:cs="Times New Roman"/>
                <w:sz w:val="24"/>
                <w:szCs w:val="24"/>
              </w:rPr>
            </w:pPr>
            <w:r w:rsidRPr="00507013">
              <w:rPr>
                <w:rFonts w:ascii="Times New Roman" w:hAnsi="Times New Roman" w:cs="Times New Roman"/>
                <w:sz w:val="24"/>
                <w:szCs w:val="24"/>
              </w:rPr>
              <w:t>5</w:t>
            </w:r>
          </w:p>
        </w:tc>
        <w:tc>
          <w:tcPr>
            <w:tcW w:w="9079" w:type="dxa"/>
            <w:hideMark/>
          </w:tcPr>
          <w:p w14:paraId="7C6D8601" w14:textId="77777777" w:rsidR="003865C7" w:rsidRPr="00507013" w:rsidRDefault="003865C7" w:rsidP="00E168A8">
            <w:pPr>
              <w:rPr>
                <w:rFonts w:ascii="Times New Roman" w:hAnsi="Times New Roman" w:cs="Times New Roman"/>
                <w:sz w:val="24"/>
                <w:szCs w:val="24"/>
              </w:rPr>
            </w:pPr>
            <w:r w:rsidRPr="00507013">
              <w:rPr>
                <w:rFonts w:ascii="Times New Roman" w:hAnsi="Times New Roman" w:cs="Times New Roman"/>
                <w:sz w:val="24"/>
                <w:szCs w:val="24"/>
              </w:rPr>
              <w:t>Организации, подчиненные областным (Минскому городскому) исполнительным комитетам</w:t>
            </w:r>
          </w:p>
        </w:tc>
        <w:tc>
          <w:tcPr>
            <w:tcW w:w="4852" w:type="dxa"/>
            <w:hideMark/>
          </w:tcPr>
          <w:p w14:paraId="10BACA27" w14:textId="77777777" w:rsidR="003865C7" w:rsidRPr="00507013" w:rsidRDefault="003865C7" w:rsidP="00E168A8">
            <w:pPr>
              <w:rPr>
                <w:rFonts w:ascii="Times New Roman" w:hAnsi="Times New Roman" w:cs="Times New Roman"/>
                <w:sz w:val="24"/>
                <w:szCs w:val="24"/>
              </w:rPr>
            </w:pPr>
            <w:r w:rsidRPr="00507013">
              <w:rPr>
                <w:rFonts w:ascii="Times New Roman" w:hAnsi="Times New Roman" w:cs="Times New Roman"/>
                <w:sz w:val="24"/>
                <w:szCs w:val="24"/>
              </w:rPr>
              <w:t xml:space="preserve">ДКУППП «Полоцкий </w:t>
            </w:r>
            <w:proofErr w:type="spellStart"/>
            <w:r w:rsidRPr="00507013">
              <w:rPr>
                <w:rFonts w:ascii="Times New Roman" w:hAnsi="Times New Roman" w:cs="Times New Roman"/>
                <w:sz w:val="24"/>
                <w:szCs w:val="24"/>
              </w:rPr>
              <w:t>Техпроект</w:t>
            </w:r>
            <w:proofErr w:type="spellEnd"/>
            <w:r w:rsidRPr="00507013">
              <w:rPr>
                <w:rFonts w:ascii="Times New Roman" w:hAnsi="Times New Roman" w:cs="Times New Roman"/>
                <w:sz w:val="24"/>
                <w:szCs w:val="24"/>
              </w:rPr>
              <w:t>».</w:t>
            </w:r>
          </w:p>
        </w:tc>
      </w:tr>
      <w:tr w:rsidR="003865C7" w:rsidRPr="00507013" w14:paraId="0A77C71F" w14:textId="77777777" w:rsidTr="00E168A8">
        <w:trPr>
          <w:trHeight w:val="603"/>
        </w:trPr>
        <w:tc>
          <w:tcPr>
            <w:tcW w:w="560" w:type="dxa"/>
            <w:hideMark/>
          </w:tcPr>
          <w:p w14:paraId="746800EB" w14:textId="77777777" w:rsidR="003865C7" w:rsidRPr="00507013" w:rsidRDefault="003865C7" w:rsidP="00E168A8">
            <w:pPr>
              <w:rPr>
                <w:rFonts w:ascii="Times New Roman" w:hAnsi="Times New Roman" w:cs="Times New Roman"/>
                <w:sz w:val="24"/>
                <w:szCs w:val="24"/>
              </w:rPr>
            </w:pPr>
            <w:r w:rsidRPr="00507013">
              <w:rPr>
                <w:rFonts w:ascii="Times New Roman" w:hAnsi="Times New Roman" w:cs="Times New Roman"/>
                <w:sz w:val="24"/>
                <w:szCs w:val="24"/>
              </w:rPr>
              <w:t>6</w:t>
            </w:r>
          </w:p>
        </w:tc>
        <w:tc>
          <w:tcPr>
            <w:tcW w:w="9079" w:type="dxa"/>
            <w:hideMark/>
          </w:tcPr>
          <w:p w14:paraId="54F81E3F" w14:textId="4B41BDD4" w:rsidR="003865C7" w:rsidRPr="00507013" w:rsidRDefault="003865C7" w:rsidP="00E168A8">
            <w:pPr>
              <w:rPr>
                <w:rFonts w:ascii="Times New Roman" w:hAnsi="Times New Roman" w:cs="Times New Roman"/>
                <w:sz w:val="24"/>
                <w:szCs w:val="24"/>
              </w:rPr>
            </w:pPr>
            <w:r w:rsidRPr="00507013">
              <w:rPr>
                <w:rFonts w:ascii="Times New Roman" w:hAnsi="Times New Roman" w:cs="Times New Roman"/>
                <w:sz w:val="24"/>
                <w:szCs w:val="24"/>
              </w:rPr>
              <w:t>Городские исполнительные комитеты (кроме Минского городского исполнительного комитета)</w:t>
            </w:r>
            <w:r w:rsidR="00185AB0">
              <w:rPr>
                <w:rFonts w:ascii="Times New Roman" w:hAnsi="Times New Roman" w:cs="Times New Roman"/>
                <w:sz w:val="24"/>
                <w:szCs w:val="24"/>
              </w:rPr>
              <w:t xml:space="preserve"> и их структурные подразделения</w:t>
            </w:r>
          </w:p>
        </w:tc>
        <w:tc>
          <w:tcPr>
            <w:tcW w:w="4852" w:type="dxa"/>
            <w:hideMark/>
          </w:tcPr>
          <w:p w14:paraId="4DAD3FDC" w14:textId="53D84ECF" w:rsidR="003865C7" w:rsidRPr="00507013" w:rsidRDefault="003865C7" w:rsidP="00E168A8">
            <w:pPr>
              <w:rPr>
                <w:rFonts w:ascii="Times New Roman" w:hAnsi="Times New Roman" w:cs="Times New Roman"/>
                <w:sz w:val="24"/>
                <w:szCs w:val="24"/>
              </w:rPr>
            </w:pPr>
            <w:proofErr w:type="spellStart"/>
            <w:r w:rsidRPr="00507013">
              <w:rPr>
                <w:rFonts w:ascii="Times New Roman" w:hAnsi="Times New Roman" w:cs="Times New Roman"/>
                <w:sz w:val="24"/>
                <w:szCs w:val="24"/>
              </w:rPr>
              <w:t>Новополоцкий</w:t>
            </w:r>
            <w:proofErr w:type="spellEnd"/>
            <w:r w:rsidRPr="00507013">
              <w:rPr>
                <w:rFonts w:ascii="Times New Roman" w:hAnsi="Times New Roman" w:cs="Times New Roman"/>
                <w:sz w:val="24"/>
                <w:szCs w:val="24"/>
              </w:rPr>
              <w:t xml:space="preserve"> ГИК и структурные подразделения</w:t>
            </w:r>
          </w:p>
        </w:tc>
      </w:tr>
      <w:tr w:rsidR="003865C7" w:rsidRPr="00507013" w14:paraId="6F97744C" w14:textId="77777777" w:rsidTr="00E168A8">
        <w:trPr>
          <w:trHeight w:val="535"/>
        </w:trPr>
        <w:tc>
          <w:tcPr>
            <w:tcW w:w="560" w:type="dxa"/>
            <w:hideMark/>
          </w:tcPr>
          <w:p w14:paraId="301EAED4" w14:textId="77777777" w:rsidR="003865C7" w:rsidRPr="00507013" w:rsidRDefault="003865C7" w:rsidP="00E168A8">
            <w:pPr>
              <w:rPr>
                <w:rFonts w:ascii="Times New Roman" w:hAnsi="Times New Roman" w:cs="Times New Roman"/>
                <w:sz w:val="24"/>
                <w:szCs w:val="24"/>
              </w:rPr>
            </w:pPr>
            <w:r w:rsidRPr="00507013">
              <w:rPr>
                <w:rFonts w:ascii="Times New Roman" w:hAnsi="Times New Roman" w:cs="Times New Roman"/>
                <w:sz w:val="24"/>
                <w:szCs w:val="24"/>
              </w:rPr>
              <w:t>7</w:t>
            </w:r>
          </w:p>
        </w:tc>
        <w:tc>
          <w:tcPr>
            <w:tcW w:w="9079" w:type="dxa"/>
            <w:hideMark/>
          </w:tcPr>
          <w:p w14:paraId="2425C832" w14:textId="77777777" w:rsidR="003865C7" w:rsidRPr="00507013" w:rsidRDefault="003865C7" w:rsidP="00E168A8">
            <w:pPr>
              <w:rPr>
                <w:rFonts w:ascii="Times New Roman" w:hAnsi="Times New Roman" w:cs="Times New Roman"/>
                <w:sz w:val="24"/>
                <w:szCs w:val="24"/>
              </w:rPr>
            </w:pPr>
            <w:r w:rsidRPr="00507013">
              <w:rPr>
                <w:rFonts w:ascii="Times New Roman" w:hAnsi="Times New Roman" w:cs="Times New Roman"/>
                <w:sz w:val="24"/>
                <w:szCs w:val="24"/>
              </w:rPr>
              <w:t>Организации, подчиненные городским исполнительным комитетам</w:t>
            </w:r>
          </w:p>
        </w:tc>
        <w:tc>
          <w:tcPr>
            <w:tcW w:w="4852" w:type="dxa"/>
            <w:hideMark/>
          </w:tcPr>
          <w:p w14:paraId="587DDD16" w14:textId="77777777" w:rsidR="003865C7" w:rsidRPr="00507013" w:rsidRDefault="003865C7" w:rsidP="00E168A8">
            <w:pPr>
              <w:rPr>
                <w:rFonts w:ascii="Times New Roman" w:hAnsi="Times New Roman" w:cs="Times New Roman"/>
                <w:sz w:val="24"/>
                <w:szCs w:val="24"/>
              </w:rPr>
            </w:pPr>
            <w:r w:rsidRPr="00507013">
              <w:rPr>
                <w:rFonts w:ascii="Times New Roman" w:hAnsi="Times New Roman" w:cs="Times New Roman"/>
                <w:sz w:val="24"/>
                <w:szCs w:val="24"/>
              </w:rPr>
              <w:t>РУП «</w:t>
            </w:r>
            <w:proofErr w:type="spellStart"/>
            <w:r w:rsidRPr="00507013">
              <w:rPr>
                <w:rFonts w:ascii="Times New Roman" w:hAnsi="Times New Roman" w:cs="Times New Roman"/>
                <w:sz w:val="24"/>
                <w:szCs w:val="24"/>
              </w:rPr>
              <w:t>Витебскэнерго</w:t>
            </w:r>
            <w:proofErr w:type="spellEnd"/>
            <w:r w:rsidRPr="00507013">
              <w:rPr>
                <w:rFonts w:ascii="Times New Roman" w:hAnsi="Times New Roman" w:cs="Times New Roman"/>
                <w:sz w:val="24"/>
                <w:szCs w:val="24"/>
              </w:rPr>
              <w:t>» Филиал «</w:t>
            </w:r>
            <w:proofErr w:type="spellStart"/>
            <w:r w:rsidRPr="00507013">
              <w:rPr>
                <w:rFonts w:ascii="Times New Roman" w:hAnsi="Times New Roman" w:cs="Times New Roman"/>
                <w:sz w:val="24"/>
                <w:szCs w:val="24"/>
              </w:rPr>
              <w:t>Новополоцкая</w:t>
            </w:r>
            <w:proofErr w:type="spellEnd"/>
            <w:r w:rsidRPr="00507013">
              <w:rPr>
                <w:rFonts w:ascii="Times New Roman" w:hAnsi="Times New Roman" w:cs="Times New Roman"/>
                <w:sz w:val="24"/>
                <w:szCs w:val="24"/>
              </w:rPr>
              <w:t xml:space="preserve"> ТЭЦ»</w:t>
            </w:r>
          </w:p>
        </w:tc>
      </w:tr>
      <w:tr w:rsidR="003865C7" w:rsidRPr="00507013" w14:paraId="37D1516C" w14:textId="77777777" w:rsidTr="00E168A8">
        <w:trPr>
          <w:trHeight w:val="583"/>
        </w:trPr>
        <w:tc>
          <w:tcPr>
            <w:tcW w:w="560" w:type="dxa"/>
            <w:hideMark/>
          </w:tcPr>
          <w:p w14:paraId="2055899D" w14:textId="77777777" w:rsidR="003865C7" w:rsidRPr="00507013" w:rsidRDefault="003865C7" w:rsidP="00E168A8">
            <w:pPr>
              <w:rPr>
                <w:rFonts w:ascii="Times New Roman" w:hAnsi="Times New Roman" w:cs="Times New Roman"/>
                <w:sz w:val="24"/>
                <w:szCs w:val="24"/>
              </w:rPr>
            </w:pPr>
            <w:r w:rsidRPr="00507013">
              <w:rPr>
                <w:rFonts w:ascii="Times New Roman" w:hAnsi="Times New Roman" w:cs="Times New Roman"/>
                <w:sz w:val="24"/>
                <w:szCs w:val="24"/>
              </w:rPr>
              <w:t>8</w:t>
            </w:r>
          </w:p>
        </w:tc>
        <w:tc>
          <w:tcPr>
            <w:tcW w:w="9079" w:type="dxa"/>
            <w:hideMark/>
          </w:tcPr>
          <w:p w14:paraId="0C8D0535" w14:textId="3CCF44CA" w:rsidR="003865C7" w:rsidRPr="00185AB0" w:rsidRDefault="003865C7" w:rsidP="00E168A8">
            <w:pPr>
              <w:rPr>
                <w:rFonts w:ascii="Times New Roman" w:hAnsi="Times New Roman" w:cs="Times New Roman"/>
                <w:b/>
                <w:bCs/>
                <w:sz w:val="24"/>
                <w:szCs w:val="24"/>
              </w:rPr>
            </w:pPr>
            <w:r w:rsidRPr="00507013">
              <w:rPr>
                <w:rFonts w:ascii="Times New Roman" w:hAnsi="Times New Roman" w:cs="Times New Roman"/>
                <w:sz w:val="24"/>
                <w:szCs w:val="24"/>
              </w:rPr>
              <w:t xml:space="preserve">Районные исполнительные комитеты и </w:t>
            </w:r>
            <w:proofErr w:type="gramStart"/>
            <w:r w:rsidRPr="00507013">
              <w:rPr>
                <w:rFonts w:ascii="Times New Roman" w:hAnsi="Times New Roman" w:cs="Times New Roman"/>
                <w:sz w:val="24"/>
                <w:szCs w:val="24"/>
              </w:rPr>
              <w:t>их структурные подразделения</w:t>
            </w:r>
            <w:proofErr w:type="gramEnd"/>
            <w:r w:rsidR="00185AB0">
              <w:rPr>
                <w:rFonts w:ascii="Times New Roman" w:hAnsi="Times New Roman" w:cs="Times New Roman"/>
                <w:sz w:val="24"/>
                <w:szCs w:val="24"/>
              </w:rPr>
              <w:t xml:space="preserve"> и их структурные подразделения</w:t>
            </w:r>
          </w:p>
        </w:tc>
        <w:tc>
          <w:tcPr>
            <w:tcW w:w="4852" w:type="dxa"/>
            <w:hideMark/>
          </w:tcPr>
          <w:p w14:paraId="190D8C70" w14:textId="77777777" w:rsidR="003865C7" w:rsidRPr="00507013" w:rsidRDefault="003865C7" w:rsidP="00E168A8">
            <w:pPr>
              <w:rPr>
                <w:rFonts w:ascii="Times New Roman" w:hAnsi="Times New Roman" w:cs="Times New Roman"/>
                <w:sz w:val="24"/>
                <w:szCs w:val="24"/>
              </w:rPr>
            </w:pPr>
            <w:proofErr w:type="spellStart"/>
            <w:r w:rsidRPr="00507013">
              <w:rPr>
                <w:rFonts w:ascii="Times New Roman" w:hAnsi="Times New Roman" w:cs="Times New Roman"/>
                <w:sz w:val="24"/>
                <w:szCs w:val="24"/>
              </w:rPr>
              <w:t>Браславский</w:t>
            </w:r>
            <w:proofErr w:type="spellEnd"/>
            <w:r w:rsidRPr="00507013">
              <w:rPr>
                <w:rFonts w:ascii="Times New Roman" w:hAnsi="Times New Roman" w:cs="Times New Roman"/>
                <w:sz w:val="24"/>
                <w:szCs w:val="24"/>
              </w:rPr>
              <w:t xml:space="preserve"> РИК</w:t>
            </w:r>
          </w:p>
        </w:tc>
      </w:tr>
      <w:tr w:rsidR="003865C7" w:rsidRPr="00507013" w14:paraId="226D57A6" w14:textId="77777777" w:rsidTr="00E168A8">
        <w:trPr>
          <w:trHeight w:val="471"/>
        </w:trPr>
        <w:tc>
          <w:tcPr>
            <w:tcW w:w="560" w:type="dxa"/>
            <w:hideMark/>
          </w:tcPr>
          <w:p w14:paraId="742D6091" w14:textId="77777777" w:rsidR="003865C7" w:rsidRPr="00507013" w:rsidRDefault="003865C7" w:rsidP="00E168A8">
            <w:pPr>
              <w:rPr>
                <w:rFonts w:ascii="Times New Roman" w:hAnsi="Times New Roman" w:cs="Times New Roman"/>
                <w:sz w:val="24"/>
                <w:szCs w:val="24"/>
              </w:rPr>
            </w:pPr>
            <w:r w:rsidRPr="00507013">
              <w:rPr>
                <w:rFonts w:ascii="Times New Roman" w:hAnsi="Times New Roman" w:cs="Times New Roman"/>
                <w:sz w:val="24"/>
                <w:szCs w:val="24"/>
              </w:rPr>
              <w:t>9</w:t>
            </w:r>
          </w:p>
        </w:tc>
        <w:tc>
          <w:tcPr>
            <w:tcW w:w="9079" w:type="dxa"/>
            <w:hideMark/>
          </w:tcPr>
          <w:p w14:paraId="0BDE8DB2" w14:textId="77777777" w:rsidR="003865C7" w:rsidRPr="00507013" w:rsidRDefault="003865C7" w:rsidP="00E168A8">
            <w:pPr>
              <w:rPr>
                <w:rFonts w:ascii="Times New Roman" w:hAnsi="Times New Roman" w:cs="Times New Roman"/>
                <w:sz w:val="24"/>
                <w:szCs w:val="24"/>
              </w:rPr>
            </w:pPr>
            <w:r w:rsidRPr="00507013">
              <w:rPr>
                <w:rFonts w:ascii="Times New Roman" w:hAnsi="Times New Roman" w:cs="Times New Roman"/>
                <w:sz w:val="24"/>
                <w:szCs w:val="24"/>
              </w:rPr>
              <w:t>Организации, подчиненные районным исполнительным комитетам</w:t>
            </w:r>
          </w:p>
        </w:tc>
        <w:tc>
          <w:tcPr>
            <w:tcW w:w="4852" w:type="dxa"/>
            <w:hideMark/>
          </w:tcPr>
          <w:p w14:paraId="73EE923E" w14:textId="77777777" w:rsidR="003865C7" w:rsidRPr="00507013" w:rsidRDefault="003865C7" w:rsidP="00E168A8">
            <w:pPr>
              <w:rPr>
                <w:rFonts w:ascii="Times New Roman" w:hAnsi="Times New Roman" w:cs="Times New Roman"/>
                <w:sz w:val="24"/>
                <w:szCs w:val="24"/>
              </w:rPr>
            </w:pPr>
            <w:r w:rsidRPr="00507013">
              <w:rPr>
                <w:rFonts w:ascii="Times New Roman" w:hAnsi="Times New Roman" w:cs="Times New Roman"/>
                <w:sz w:val="24"/>
                <w:szCs w:val="24"/>
              </w:rPr>
              <w:t xml:space="preserve">ОАО «Торфобрикетный завод </w:t>
            </w:r>
            <w:proofErr w:type="spellStart"/>
            <w:r w:rsidRPr="00507013">
              <w:rPr>
                <w:rFonts w:ascii="Times New Roman" w:hAnsi="Times New Roman" w:cs="Times New Roman"/>
                <w:sz w:val="24"/>
                <w:szCs w:val="24"/>
              </w:rPr>
              <w:t>Браславский</w:t>
            </w:r>
            <w:proofErr w:type="spellEnd"/>
            <w:r w:rsidRPr="00507013">
              <w:rPr>
                <w:rFonts w:ascii="Times New Roman" w:hAnsi="Times New Roman" w:cs="Times New Roman"/>
                <w:sz w:val="24"/>
                <w:szCs w:val="24"/>
              </w:rPr>
              <w:t>»</w:t>
            </w:r>
          </w:p>
        </w:tc>
      </w:tr>
      <w:tr w:rsidR="003865C7" w:rsidRPr="00507013" w14:paraId="2606C059" w14:textId="77777777" w:rsidTr="00E168A8">
        <w:trPr>
          <w:trHeight w:val="905"/>
        </w:trPr>
        <w:tc>
          <w:tcPr>
            <w:tcW w:w="560" w:type="dxa"/>
            <w:hideMark/>
          </w:tcPr>
          <w:p w14:paraId="57C85059" w14:textId="77777777" w:rsidR="003865C7" w:rsidRPr="00507013" w:rsidRDefault="003865C7" w:rsidP="00E168A8">
            <w:pPr>
              <w:rPr>
                <w:rFonts w:ascii="Times New Roman" w:hAnsi="Times New Roman" w:cs="Times New Roman"/>
                <w:sz w:val="24"/>
                <w:szCs w:val="24"/>
              </w:rPr>
            </w:pPr>
            <w:r w:rsidRPr="00507013">
              <w:rPr>
                <w:rFonts w:ascii="Times New Roman" w:hAnsi="Times New Roman" w:cs="Times New Roman"/>
                <w:sz w:val="24"/>
                <w:szCs w:val="24"/>
              </w:rPr>
              <w:t>10</w:t>
            </w:r>
          </w:p>
        </w:tc>
        <w:tc>
          <w:tcPr>
            <w:tcW w:w="9079" w:type="dxa"/>
            <w:hideMark/>
          </w:tcPr>
          <w:p w14:paraId="3ABF4664" w14:textId="77777777" w:rsidR="003865C7" w:rsidRPr="00507013" w:rsidRDefault="003865C7" w:rsidP="00E168A8">
            <w:pPr>
              <w:rPr>
                <w:rFonts w:ascii="Times New Roman" w:hAnsi="Times New Roman" w:cs="Times New Roman"/>
                <w:sz w:val="24"/>
                <w:szCs w:val="24"/>
              </w:rPr>
            </w:pPr>
            <w:r w:rsidRPr="00507013">
              <w:rPr>
                <w:rFonts w:ascii="Times New Roman" w:hAnsi="Times New Roman" w:cs="Times New Roman"/>
                <w:sz w:val="24"/>
                <w:szCs w:val="24"/>
              </w:rPr>
              <w:t>Организации жилищно-коммунального хозяйства государственной формы собственности, подчиненные местным органам власти и управления, региональным управленческим структурам, либо не имеющим подчинения</w:t>
            </w:r>
          </w:p>
        </w:tc>
        <w:tc>
          <w:tcPr>
            <w:tcW w:w="4852" w:type="dxa"/>
            <w:hideMark/>
          </w:tcPr>
          <w:p w14:paraId="56FC3EEC" w14:textId="77777777" w:rsidR="003865C7" w:rsidRPr="00507013" w:rsidRDefault="003865C7" w:rsidP="00E168A8">
            <w:pPr>
              <w:rPr>
                <w:rFonts w:ascii="Times New Roman" w:hAnsi="Times New Roman" w:cs="Times New Roman"/>
                <w:sz w:val="24"/>
                <w:szCs w:val="24"/>
              </w:rPr>
            </w:pPr>
            <w:r w:rsidRPr="00507013">
              <w:rPr>
                <w:rFonts w:ascii="Times New Roman" w:hAnsi="Times New Roman" w:cs="Times New Roman"/>
                <w:sz w:val="24"/>
                <w:szCs w:val="24"/>
              </w:rPr>
              <w:t>КУП ЖКХ «Браслав-коммунальник»</w:t>
            </w:r>
          </w:p>
        </w:tc>
      </w:tr>
      <w:tr w:rsidR="003865C7" w:rsidRPr="00507013" w14:paraId="1B40192E" w14:textId="77777777" w:rsidTr="00E168A8">
        <w:trPr>
          <w:trHeight w:val="1009"/>
        </w:trPr>
        <w:tc>
          <w:tcPr>
            <w:tcW w:w="560" w:type="dxa"/>
            <w:hideMark/>
          </w:tcPr>
          <w:p w14:paraId="6C0DDD49" w14:textId="77777777" w:rsidR="003865C7" w:rsidRPr="00507013" w:rsidRDefault="003865C7" w:rsidP="00E168A8">
            <w:pPr>
              <w:rPr>
                <w:rFonts w:ascii="Times New Roman" w:hAnsi="Times New Roman" w:cs="Times New Roman"/>
                <w:sz w:val="24"/>
                <w:szCs w:val="24"/>
              </w:rPr>
            </w:pPr>
            <w:r w:rsidRPr="00507013">
              <w:rPr>
                <w:rFonts w:ascii="Times New Roman" w:hAnsi="Times New Roman" w:cs="Times New Roman"/>
                <w:sz w:val="24"/>
                <w:szCs w:val="24"/>
              </w:rPr>
              <w:t>11</w:t>
            </w:r>
          </w:p>
        </w:tc>
        <w:tc>
          <w:tcPr>
            <w:tcW w:w="9079" w:type="dxa"/>
            <w:hideMark/>
          </w:tcPr>
          <w:p w14:paraId="6AEF3A3E" w14:textId="77777777" w:rsidR="003865C7" w:rsidRPr="00507013" w:rsidRDefault="003865C7" w:rsidP="00E168A8">
            <w:pPr>
              <w:rPr>
                <w:rFonts w:ascii="Times New Roman" w:hAnsi="Times New Roman" w:cs="Times New Roman"/>
                <w:sz w:val="24"/>
                <w:szCs w:val="24"/>
              </w:rPr>
            </w:pPr>
            <w:r w:rsidRPr="00507013">
              <w:rPr>
                <w:rFonts w:ascii="Times New Roman" w:hAnsi="Times New Roman" w:cs="Times New Roman"/>
                <w:sz w:val="24"/>
                <w:szCs w:val="24"/>
              </w:rPr>
              <w:t>Учреждения здравоохранения государственной формы собственности, подчиненные местным органам управления, региональным управленческим структурам, либо не имеющим подчинения</w:t>
            </w:r>
          </w:p>
        </w:tc>
        <w:tc>
          <w:tcPr>
            <w:tcW w:w="4852" w:type="dxa"/>
            <w:hideMark/>
          </w:tcPr>
          <w:p w14:paraId="769A5F1F" w14:textId="1F41CA34" w:rsidR="003865C7" w:rsidRPr="00507013" w:rsidRDefault="003865C7" w:rsidP="00E168A8">
            <w:pPr>
              <w:rPr>
                <w:rFonts w:ascii="Times New Roman" w:hAnsi="Times New Roman" w:cs="Times New Roman"/>
                <w:sz w:val="24"/>
                <w:szCs w:val="24"/>
              </w:rPr>
            </w:pPr>
            <w:r w:rsidRPr="00507013">
              <w:rPr>
                <w:rFonts w:ascii="Times New Roman" w:hAnsi="Times New Roman" w:cs="Times New Roman"/>
                <w:sz w:val="24"/>
                <w:szCs w:val="24"/>
              </w:rPr>
              <w:t xml:space="preserve">УЗ </w:t>
            </w:r>
            <w:r w:rsidR="00235AD4">
              <w:rPr>
                <w:rFonts w:ascii="Times New Roman" w:hAnsi="Times New Roman" w:cs="Times New Roman"/>
                <w:sz w:val="24"/>
                <w:szCs w:val="24"/>
              </w:rPr>
              <w:t>«</w:t>
            </w:r>
            <w:proofErr w:type="spellStart"/>
            <w:r w:rsidRPr="00507013">
              <w:rPr>
                <w:rFonts w:ascii="Times New Roman" w:hAnsi="Times New Roman" w:cs="Times New Roman"/>
                <w:sz w:val="24"/>
                <w:szCs w:val="24"/>
              </w:rPr>
              <w:t>Браславская</w:t>
            </w:r>
            <w:proofErr w:type="spellEnd"/>
            <w:r w:rsidRPr="00507013">
              <w:rPr>
                <w:rFonts w:ascii="Times New Roman" w:hAnsi="Times New Roman" w:cs="Times New Roman"/>
                <w:sz w:val="24"/>
                <w:szCs w:val="24"/>
              </w:rPr>
              <w:t xml:space="preserve"> районная центральная больница</w:t>
            </w:r>
            <w:r w:rsidR="00235AD4">
              <w:rPr>
                <w:rFonts w:ascii="Times New Roman" w:hAnsi="Times New Roman" w:cs="Times New Roman"/>
                <w:sz w:val="24"/>
                <w:szCs w:val="24"/>
              </w:rPr>
              <w:t>»</w:t>
            </w:r>
          </w:p>
        </w:tc>
      </w:tr>
      <w:tr w:rsidR="003865C7" w:rsidRPr="00507013" w14:paraId="5D7DE9C7" w14:textId="77777777" w:rsidTr="00E168A8">
        <w:trPr>
          <w:trHeight w:val="905"/>
        </w:trPr>
        <w:tc>
          <w:tcPr>
            <w:tcW w:w="560" w:type="dxa"/>
            <w:hideMark/>
          </w:tcPr>
          <w:p w14:paraId="0512C95D" w14:textId="77777777" w:rsidR="003865C7" w:rsidRPr="00507013" w:rsidRDefault="003865C7" w:rsidP="00E168A8">
            <w:pPr>
              <w:rPr>
                <w:rFonts w:ascii="Times New Roman" w:hAnsi="Times New Roman" w:cs="Times New Roman"/>
                <w:sz w:val="24"/>
                <w:szCs w:val="24"/>
              </w:rPr>
            </w:pPr>
            <w:r w:rsidRPr="00507013">
              <w:rPr>
                <w:rFonts w:ascii="Times New Roman" w:hAnsi="Times New Roman" w:cs="Times New Roman"/>
                <w:sz w:val="24"/>
                <w:szCs w:val="24"/>
              </w:rPr>
              <w:lastRenderedPageBreak/>
              <w:t>12</w:t>
            </w:r>
          </w:p>
        </w:tc>
        <w:tc>
          <w:tcPr>
            <w:tcW w:w="9079" w:type="dxa"/>
            <w:hideMark/>
          </w:tcPr>
          <w:p w14:paraId="3CC3AB7C" w14:textId="77777777" w:rsidR="003865C7" w:rsidRPr="00507013" w:rsidRDefault="003865C7" w:rsidP="00E168A8">
            <w:pPr>
              <w:rPr>
                <w:rFonts w:ascii="Times New Roman" w:hAnsi="Times New Roman" w:cs="Times New Roman"/>
                <w:sz w:val="24"/>
                <w:szCs w:val="24"/>
              </w:rPr>
            </w:pPr>
            <w:r w:rsidRPr="00507013">
              <w:rPr>
                <w:rFonts w:ascii="Times New Roman" w:hAnsi="Times New Roman" w:cs="Times New Roman"/>
                <w:sz w:val="24"/>
                <w:szCs w:val="24"/>
              </w:rPr>
              <w:t>Учреждения образования государственной формы собственности, подчиненные местным органам управления, региональным управленческим структурам, либо не имеющим подчинения</w:t>
            </w:r>
          </w:p>
        </w:tc>
        <w:tc>
          <w:tcPr>
            <w:tcW w:w="4852" w:type="dxa"/>
            <w:hideMark/>
          </w:tcPr>
          <w:p w14:paraId="39967E74" w14:textId="39F6ED2E" w:rsidR="003865C7" w:rsidRPr="00507013" w:rsidRDefault="003865C7" w:rsidP="00E168A8">
            <w:pPr>
              <w:rPr>
                <w:rFonts w:ascii="Times New Roman" w:hAnsi="Times New Roman" w:cs="Times New Roman"/>
                <w:sz w:val="24"/>
                <w:szCs w:val="24"/>
              </w:rPr>
            </w:pPr>
            <w:r w:rsidRPr="00507013">
              <w:rPr>
                <w:rFonts w:ascii="Times New Roman" w:hAnsi="Times New Roman" w:cs="Times New Roman"/>
                <w:sz w:val="24"/>
                <w:szCs w:val="24"/>
              </w:rPr>
              <w:t>УО «</w:t>
            </w:r>
            <w:proofErr w:type="spellStart"/>
            <w:r w:rsidRPr="00507013">
              <w:rPr>
                <w:rFonts w:ascii="Times New Roman" w:hAnsi="Times New Roman" w:cs="Times New Roman"/>
                <w:sz w:val="24"/>
                <w:szCs w:val="24"/>
              </w:rPr>
              <w:t>Видзовский</w:t>
            </w:r>
            <w:proofErr w:type="spellEnd"/>
            <w:r w:rsidRPr="00507013">
              <w:rPr>
                <w:rFonts w:ascii="Times New Roman" w:hAnsi="Times New Roman" w:cs="Times New Roman"/>
                <w:sz w:val="24"/>
                <w:szCs w:val="24"/>
              </w:rPr>
              <w:t xml:space="preserve"> государственный колледж»</w:t>
            </w:r>
          </w:p>
        </w:tc>
      </w:tr>
      <w:tr w:rsidR="003865C7" w:rsidRPr="00507013" w14:paraId="0EF02D6F" w14:textId="77777777" w:rsidTr="00E168A8">
        <w:trPr>
          <w:trHeight w:val="905"/>
        </w:trPr>
        <w:tc>
          <w:tcPr>
            <w:tcW w:w="560" w:type="dxa"/>
            <w:hideMark/>
          </w:tcPr>
          <w:p w14:paraId="427E55A1" w14:textId="77777777" w:rsidR="003865C7" w:rsidRPr="00507013" w:rsidRDefault="003865C7" w:rsidP="00E168A8">
            <w:pPr>
              <w:rPr>
                <w:rFonts w:ascii="Times New Roman" w:hAnsi="Times New Roman" w:cs="Times New Roman"/>
                <w:sz w:val="24"/>
                <w:szCs w:val="24"/>
              </w:rPr>
            </w:pPr>
            <w:r w:rsidRPr="00507013">
              <w:rPr>
                <w:rFonts w:ascii="Times New Roman" w:hAnsi="Times New Roman" w:cs="Times New Roman"/>
                <w:sz w:val="24"/>
                <w:szCs w:val="24"/>
              </w:rPr>
              <w:t>13</w:t>
            </w:r>
          </w:p>
        </w:tc>
        <w:tc>
          <w:tcPr>
            <w:tcW w:w="9079" w:type="dxa"/>
            <w:hideMark/>
          </w:tcPr>
          <w:p w14:paraId="03A7CF45" w14:textId="77777777" w:rsidR="003865C7" w:rsidRPr="00507013" w:rsidRDefault="003865C7" w:rsidP="00E168A8">
            <w:pPr>
              <w:rPr>
                <w:rFonts w:ascii="Times New Roman" w:hAnsi="Times New Roman" w:cs="Times New Roman"/>
                <w:sz w:val="24"/>
                <w:szCs w:val="24"/>
              </w:rPr>
            </w:pPr>
            <w:r w:rsidRPr="00507013">
              <w:rPr>
                <w:rFonts w:ascii="Times New Roman" w:hAnsi="Times New Roman" w:cs="Times New Roman"/>
                <w:sz w:val="24"/>
                <w:szCs w:val="24"/>
              </w:rPr>
              <w:t>Учреждения культуры государственной формы собственности, подчиненные местным органам управления, региональным управленческим структурам, либо не имеющим подчинения</w:t>
            </w:r>
          </w:p>
        </w:tc>
        <w:tc>
          <w:tcPr>
            <w:tcW w:w="4852" w:type="dxa"/>
            <w:hideMark/>
          </w:tcPr>
          <w:p w14:paraId="57C72C02" w14:textId="77777777" w:rsidR="003865C7" w:rsidRPr="00507013" w:rsidRDefault="003865C7" w:rsidP="00E168A8">
            <w:pPr>
              <w:rPr>
                <w:rFonts w:ascii="Times New Roman" w:hAnsi="Times New Roman" w:cs="Times New Roman"/>
                <w:sz w:val="24"/>
                <w:szCs w:val="24"/>
              </w:rPr>
            </w:pPr>
            <w:r w:rsidRPr="00507013">
              <w:rPr>
                <w:rFonts w:ascii="Times New Roman" w:hAnsi="Times New Roman" w:cs="Times New Roman"/>
                <w:sz w:val="24"/>
                <w:szCs w:val="24"/>
              </w:rPr>
              <w:t>НИУК «</w:t>
            </w:r>
            <w:proofErr w:type="spellStart"/>
            <w:r w:rsidRPr="00507013">
              <w:rPr>
                <w:rFonts w:ascii="Times New Roman" w:hAnsi="Times New Roman" w:cs="Times New Roman"/>
                <w:sz w:val="24"/>
                <w:szCs w:val="24"/>
              </w:rPr>
              <w:t>Браславское</w:t>
            </w:r>
            <w:proofErr w:type="spellEnd"/>
            <w:r w:rsidRPr="00507013">
              <w:rPr>
                <w:rFonts w:ascii="Times New Roman" w:hAnsi="Times New Roman" w:cs="Times New Roman"/>
                <w:sz w:val="24"/>
                <w:szCs w:val="24"/>
              </w:rPr>
              <w:t xml:space="preserve"> районное объединение музеев»</w:t>
            </w:r>
          </w:p>
        </w:tc>
      </w:tr>
      <w:tr w:rsidR="003865C7" w:rsidRPr="00E168A8" w14:paraId="6402DAA7" w14:textId="77777777" w:rsidTr="00E168A8">
        <w:trPr>
          <w:trHeight w:val="1080"/>
        </w:trPr>
        <w:tc>
          <w:tcPr>
            <w:tcW w:w="560" w:type="dxa"/>
            <w:hideMark/>
          </w:tcPr>
          <w:p w14:paraId="2F0BB399" w14:textId="77777777" w:rsidR="003865C7" w:rsidRPr="00507013" w:rsidRDefault="003865C7" w:rsidP="00E168A8">
            <w:pPr>
              <w:rPr>
                <w:rFonts w:ascii="Times New Roman" w:hAnsi="Times New Roman" w:cs="Times New Roman"/>
                <w:sz w:val="24"/>
                <w:szCs w:val="24"/>
              </w:rPr>
            </w:pPr>
            <w:r w:rsidRPr="00507013">
              <w:rPr>
                <w:rFonts w:ascii="Times New Roman" w:hAnsi="Times New Roman" w:cs="Times New Roman"/>
                <w:sz w:val="24"/>
                <w:szCs w:val="24"/>
              </w:rPr>
              <w:t>14</w:t>
            </w:r>
          </w:p>
        </w:tc>
        <w:tc>
          <w:tcPr>
            <w:tcW w:w="9079" w:type="dxa"/>
            <w:hideMark/>
          </w:tcPr>
          <w:p w14:paraId="6EF5B7DD" w14:textId="4F67EF89" w:rsidR="003865C7" w:rsidRPr="00507013" w:rsidRDefault="00C8546E" w:rsidP="00E168A8">
            <w:pPr>
              <w:rPr>
                <w:rFonts w:ascii="Times New Roman" w:hAnsi="Times New Roman" w:cs="Times New Roman"/>
                <w:sz w:val="24"/>
                <w:szCs w:val="24"/>
              </w:rPr>
            </w:pPr>
            <w:r>
              <w:rPr>
                <w:rFonts w:ascii="Times New Roman" w:hAnsi="Times New Roman" w:cs="Times New Roman"/>
                <w:sz w:val="24"/>
                <w:szCs w:val="24"/>
              </w:rPr>
              <w:t>«</w:t>
            </w:r>
            <w:r w:rsidR="003865C7" w:rsidRPr="00507013">
              <w:rPr>
                <w:rFonts w:ascii="Times New Roman" w:hAnsi="Times New Roman" w:cs="Times New Roman"/>
                <w:sz w:val="24"/>
                <w:szCs w:val="24"/>
              </w:rPr>
              <w:t>Офисы цифровизации</w:t>
            </w:r>
            <w:r>
              <w:rPr>
                <w:rFonts w:ascii="Times New Roman" w:hAnsi="Times New Roman" w:cs="Times New Roman"/>
                <w:sz w:val="24"/>
                <w:szCs w:val="24"/>
              </w:rPr>
              <w:t>»</w:t>
            </w:r>
          </w:p>
        </w:tc>
        <w:tc>
          <w:tcPr>
            <w:tcW w:w="4852" w:type="dxa"/>
            <w:hideMark/>
          </w:tcPr>
          <w:p w14:paraId="639B9DD5" w14:textId="77777777" w:rsidR="003865C7" w:rsidRPr="00E168A8" w:rsidRDefault="003865C7" w:rsidP="00E168A8">
            <w:pPr>
              <w:rPr>
                <w:rFonts w:ascii="Times New Roman" w:hAnsi="Times New Roman" w:cs="Times New Roman"/>
                <w:sz w:val="24"/>
                <w:szCs w:val="24"/>
              </w:rPr>
            </w:pPr>
            <w:r w:rsidRPr="00507013">
              <w:rPr>
                <w:rFonts w:ascii="Times New Roman" w:hAnsi="Times New Roman" w:cs="Times New Roman"/>
                <w:sz w:val="24"/>
                <w:szCs w:val="24"/>
              </w:rPr>
              <w:t>РУП ЦЦР</w:t>
            </w:r>
          </w:p>
        </w:tc>
      </w:tr>
    </w:tbl>
    <w:p w14:paraId="4451730C" w14:textId="77777777" w:rsidR="003865C7" w:rsidRDefault="003865C7">
      <w:pPr>
        <w:rPr>
          <w:rFonts w:ascii="Times New Roman" w:hAnsi="Times New Roman" w:cs="Times New Roman"/>
          <w:sz w:val="30"/>
          <w:szCs w:val="30"/>
        </w:rPr>
      </w:pPr>
    </w:p>
    <w:sectPr w:rsidR="003865C7" w:rsidSect="004B4126">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5B98D" w14:textId="77777777" w:rsidR="004A5D6D" w:rsidRDefault="004A5D6D" w:rsidP="00FC4118">
      <w:pPr>
        <w:spacing w:after="0" w:line="240" w:lineRule="auto"/>
      </w:pPr>
      <w:r>
        <w:separator/>
      </w:r>
    </w:p>
  </w:endnote>
  <w:endnote w:type="continuationSeparator" w:id="0">
    <w:p w14:paraId="2241FB67" w14:textId="77777777" w:rsidR="004A5D6D" w:rsidRDefault="004A5D6D" w:rsidP="00FC4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DBD9D" w14:textId="77777777" w:rsidR="004A5D6D" w:rsidRDefault="004A5D6D" w:rsidP="00FC4118">
      <w:pPr>
        <w:spacing w:after="0" w:line="240" w:lineRule="auto"/>
      </w:pPr>
      <w:r>
        <w:separator/>
      </w:r>
    </w:p>
  </w:footnote>
  <w:footnote w:type="continuationSeparator" w:id="0">
    <w:p w14:paraId="643F99C4" w14:textId="77777777" w:rsidR="004A5D6D" w:rsidRDefault="004A5D6D" w:rsidP="00FC4118">
      <w:pPr>
        <w:spacing w:after="0" w:line="240" w:lineRule="auto"/>
      </w:pPr>
      <w:r>
        <w:continuationSeparator/>
      </w:r>
    </w:p>
  </w:footnote>
  <w:footnote w:id="1">
    <w:p w14:paraId="7346E83E" w14:textId="0B546B62" w:rsidR="001B47AB" w:rsidRPr="00547245" w:rsidRDefault="001B47AB">
      <w:pPr>
        <w:pStyle w:val="af3"/>
        <w:rPr>
          <w:rFonts w:ascii="Times New Roman" w:hAnsi="Times New Roman" w:cs="Times New Roman"/>
        </w:rPr>
      </w:pPr>
      <w:r w:rsidRPr="00547245">
        <w:rPr>
          <w:rStyle w:val="af5"/>
          <w:rFonts w:ascii="Times New Roman" w:hAnsi="Times New Roman" w:cs="Times New Roman"/>
        </w:rPr>
        <w:footnoteRef/>
      </w:r>
      <w:r w:rsidRPr="00547245">
        <w:rPr>
          <w:rFonts w:ascii="Times New Roman" w:hAnsi="Times New Roman" w:cs="Times New Roman"/>
        </w:rPr>
        <w:t xml:space="preserve"> Данные предоставляются за отчетный период</w:t>
      </w:r>
      <w:r>
        <w:rPr>
          <w:rFonts w:ascii="Times New Roman" w:hAnsi="Times New Roman" w:cs="Times New Roman"/>
        </w:rPr>
        <w:t>:</w:t>
      </w:r>
      <w:r w:rsidRPr="00547245">
        <w:rPr>
          <w:rFonts w:ascii="Times New Roman" w:hAnsi="Times New Roman" w:cs="Times New Roman"/>
        </w:rPr>
        <w:t xml:space="preserve"> на момент 1 февраля за год, на момент 1 июля за 6 месяцев. </w:t>
      </w:r>
    </w:p>
  </w:footnote>
  <w:footnote w:id="2">
    <w:p w14:paraId="5F1ADF1A" w14:textId="384C2B52" w:rsidR="001B47AB" w:rsidRPr="00425D55" w:rsidRDefault="001B47AB" w:rsidP="009002E3">
      <w:pPr>
        <w:pStyle w:val="af3"/>
        <w:jc w:val="both"/>
        <w:rPr>
          <w:rFonts w:ascii="Times New Roman" w:hAnsi="Times New Roman" w:cs="Times New Roman"/>
        </w:rPr>
      </w:pPr>
      <w:r w:rsidRPr="00425D55">
        <w:rPr>
          <w:rStyle w:val="af5"/>
          <w:rFonts w:ascii="Times New Roman" w:hAnsi="Times New Roman" w:cs="Times New Roman"/>
        </w:rPr>
        <w:footnoteRef/>
      </w:r>
      <w:r w:rsidRPr="00425D55">
        <w:rPr>
          <w:rFonts w:ascii="Times New Roman" w:hAnsi="Times New Roman" w:cs="Times New Roman"/>
        </w:rPr>
        <w:t xml:space="preserve"> </w:t>
      </w:r>
      <w:r w:rsidRPr="00FF6AE1">
        <w:rPr>
          <w:rFonts w:ascii="Times New Roman" w:hAnsi="Times New Roman" w:cs="Times New Roman"/>
        </w:rPr>
        <w:t>Списочная численность работников (без внешних совместителей и граждан, выполняющих работу по гражданско-правовым договорам)</w:t>
      </w:r>
      <w:r>
        <w:rPr>
          <w:rFonts w:ascii="Times New Roman" w:hAnsi="Times New Roman" w:cs="Times New Roman"/>
        </w:rPr>
        <w:t xml:space="preserve"> из </w:t>
      </w:r>
      <w:r w:rsidRPr="00425D55">
        <w:rPr>
          <w:rFonts w:ascii="Times New Roman" w:hAnsi="Times New Roman" w:cs="Times New Roman"/>
        </w:rPr>
        <w:t>Форм</w:t>
      </w:r>
      <w:r>
        <w:rPr>
          <w:rFonts w:ascii="Times New Roman" w:hAnsi="Times New Roman" w:cs="Times New Roman"/>
        </w:rPr>
        <w:t>ы</w:t>
      </w:r>
      <w:r w:rsidRPr="00425D55">
        <w:rPr>
          <w:rFonts w:ascii="Times New Roman" w:hAnsi="Times New Roman" w:cs="Times New Roman"/>
        </w:rPr>
        <w:t xml:space="preserve"> 1-т (кадры), утвержденной постановлением Национального статистического комитета Республики Беларусь от 18.06.2021 № 36.</w:t>
      </w:r>
    </w:p>
  </w:footnote>
  <w:footnote w:id="3">
    <w:p w14:paraId="52643002" w14:textId="4A1A3004" w:rsidR="001B47AB" w:rsidRPr="00425D55" w:rsidRDefault="001B47AB" w:rsidP="009002E3">
      <w:pPr>
        <w:pStyle w:val="af3"/>
        <w:jc w:val="both"/>
        <w:rPr>
          <w:rFonts w:ascii="Times New Roman" w:hAnsi="Times New Roman" w:cs="Times New Roman"/>
        </w:rPr>
      </w:pPr>
      <w:r w:rsidRPr="00425D55">
        <w:rPr>
          <w:rStyle w:val="af5"/>
          <w:rFonts w:ascii="Times New Roman" w:hAnsi="Times New Roman" w:cs="Times New Roman"/>
        </w:rPr>
        <w:footnoteRef/>
      </w:r>
      <w:r w:rsidRPr="00425D55">
        <w:rPr>
          <w:rFonts w:ascii="Times New Roman" w:hAnsi="Times New Roman" w:cs="Times New Roman"/>
        </w:rPr>
        <w:t xml:space="preserve"> Приложение 2 к Правилам индивидуального (персонифицированного) учета застрахованных лиц в системе государственного социального страхования, утвержденно</w:t>
      </w:r>
      <w:r>
        <w:rPr>
          <w:rFonts w:ascii="Times New Roman" w:hAnsi="Times New Roman" w:cs="Times New Roman"/>
        </w:rPr>
        <w:t xml:space="preserve">е </w:t>
      </w:r>
      <w:r w:rsidRPr="00425D55">
        <w:rPr>
          <w:rFonts w:ascii="Times New Roman" w:hAnsi="Times New Roman" w:cs="Times New Roman"/>
        </w:rPr>
        <w:t>постановлением Совета Министров Республики Беларусь от 08.07.1997 № 837)</w:t>
      </w:r>
    </w:p>
  </w:footnote>
  <w:footnote w:id="4">
    <w:p w14:paraId="26F0F047" w14:textId="5EA68406" w:rsidR="001B47AB" w:rsidRPr="00784A7C" w:rsidRDefault="001B47AB" w:rsidP="00784A7C">
      <w:pPr>
        <w:pStyle w:val="af3"/>
        <w:rPr>
          <w:rFonts w:ascii="Times New Roman" w:hAnsi="Times New Roman" w:cs="Times New Roman"/>
          <w:sz w:val="22"/>
          <w:szCs w:val="22"/>
        </w:rPr>
      </w:pPr>
      <w:r>
        <w:rPr>
          <w:rStyle w:val="af5"/>
        </w:rPr>
        <w:footnoteRef/>
      </w:r>
      <w:r>
        <w:t xml:space="preserve"> </w:t>
      </w:r>
      <w:r w:rsidRPr="00784A7C">
        <w:rPr>
          <w:rFonts w:ascii="Times New Roman" w:hAnsi="Times New Roman" w:cs="Times New Roman"/>
          <w:sz w:val="22"/>
          <w:szCs w:val="22"/>
        </w:rPr>
        <w:t>Информация о категориях респондентов содержится в при</w:t>
      </w:r>
      <w:r>
        <w:rPr>
          <w:rFonts w:ascii="Times New Roman" w:hAnsi="Times New Roman" w:cs="Times New Roman"/>
          <w:sz w:val="22"/>
          <w:szCs w:val="22"/>
        </w:rPr>
        <w:t>ложении 1</w:t>
      </w:r>
    </w:p>
  </w:footnote>
  <w:footnote w:id="5">
    <w:p w14:paraId="043EA40C" w14:textId="77777777" w:rsidR="001B47AB" w:rsidRPr="00784A7C" w:rsidRDefault="001B47AB" w:rsidP="00784A7C">
      <w:pPr>
        <w:pStyle w:val="af3"/>
        <w:jc w:val="both"/>
        <w:rPr>
          <w:rFonts w:ascii="Times New Roman" w:hAnsi="Times New Roman" w:cs="Times New Roman"/>
          <w:sz w:val="22"/>
          <w:szCs w:val="22"/>
        </w:rPr>
      </w:pPr>
      <w:r w:rsidRPr="00F37A70">
        <w:rPr>
          <w:rStyle w:val="af5"/>
          <w:rFonts w:ascii="Times New Roman" w:hAnsi="Times New Roman" w:cs="Times New Roman"/>
          <w:sz w:val="24"/>
          <w:szCs w:val="22"/>
        </w:rPr>
        <w:footnoteRef/>
      </w:r>
      <w:r w:rsidRPr="00F37A70">
        <w:rPr>
          <w:rFonts w:ascii="Times New Roman" w:hAnsi="Times New Roman" w:cs="Times New Roman"/>
          <w:sz w:val="24"/>
          <w:szCs w:val="22"/>
        </w:rPr>
        <w:t xml:space="preserve"> </w:t>
      </w:r>
      <w:r w:rsidRPr="00784A7C">
        <w:rPr>
          <w:rFonts w:ascii="Times New Roman" w:hAnsi="Times New Roman" w:cs="Times New Roman"/>
          <w:sz w:val="22"/>
          <w:szCs w:val="22"/>
        </w:rPr>
        <w:t xml:space="preserve">Здесь и далее – переменная, отражающая конкретный </w:t>
      </w:r>
      <w:proofErr w:type="spellStart"/>
      <w:r w:rsidRPr="00784A7C">
        <w:rPr>
          <w:rFonts w:ascii="Times New Roman" w:hAnsi="Times New Roman" w:cs="Times New Roman"/>
          <w:sz w:val="22"/>
          <w:szCs w:val="22"/>
        </w:rPr>
        <w:t>субпоказатель</w:t>
      </w:r>
      <w:proofErr w:type="spellEnd"/>
      <w:r w:rsidRPr="00784A7C">
        <w:rPr>
          <w:rFonts w:ascii="Times New Roman" w:hAnsi="Times New Roman" w:cs="Times New Roman"/>
          <w:sz w:val="22"/>
          <w:szCs w:val="22"/>
        </w:rPr>
        <w:t xml:space="preserve"> (формулировка отражается в столбце «Название сводного показателя/</w:t>
      </w:r>
      <w:proofErr w:type="spellStart"/>
      <w:r w:rsidRPr="00784A7C">
        <w:rPr>
          <w:rFonts w:ascii="Times New Roman" w:hAnsi="Times New Roman" w:cs="Times New Roman"/>
          <w:sz w:val="22"/>
          <w:szCs w:val="22"/>
        </w:rPr>
        <w:t>субпоказателя</w:t>
      </w:r>
      <w:proofErr w:type="spellEnd"/>
      <w:r w:rsidRPr="00784A7C">
        <w:rPr>
          <w:rFonts w:ascii="Times New Roman" w:hAnsi="Times New Roman" w:cs="Times New Roman"/>
          <w:sz w:val="22"/>
          <w:szCs w:val="22"/>
        </w:rPr>
        <w:t xml:space="preserve">») </w:t>
      </w:r>
    </w:p>
  </w:footnote>
  <w:footnote w:id="6">
    <w:p w14:paraId="72280213" w14:textId="77777777" w:rsidR="001B47AB" w:rsidRPr="00784A7C" w:rsidRDefault="001B47AB" w:rsidP="00784A7C">
      <w:pPr>
        <w:spacing w:after="0" w:line="240" w:lineRule="auto"/>
        <w:jc w:val="both"/>
        <w:rPr>
          <w:rFonts w:ascii="Times New Roman" w:hAnsi="Times New Roman" w:cs="Times New Roman"/>
        </w:rPr>
      </w:pPr>
      <w:r w:rsidRPr="00F37A70">
        <w:rPr>
          <w:rStyle w:val="af5"/>
          <w:rFonts w:ascii="Times New Roman" w:hAnsi="Times New Roman" w:cs="Times New Roman"/>
          <w:sz w:val="24"/>
        </w:rPr>
        <w:footnoteRef/>
      </w:r>
      <w:r w:rsidRPr="00F37A70">
        <w:rPr>
          <w:sz w:val="24"/>
        </w:rPr>
        <w:t xml:space="preserve"> </w:t>
      </w:r>
      <w:r w:rsidRPr="00D16E6F">
        <w:rPr>
          <w:rFonts w:ascii="Times New Roman" w:hAnsi="Times New Roman" w:cs="Times New Roman"/>
          <w:sz w:val="24"/>
          <w:vertAlign w:val="superscript"/>
        </w:rPr>
        <w:t>4</w:t>
      </w:r>
      <w:r w:rsidRPr="00F37A70">
        <w:rPr>
          <w:rFonts w:ascii="Times New Roman" w:hAnsi="Times New Roman" w:cs="Times New Roman"/>
          <w:sz w:val="24"/>
        </w:rPr>
        <w:t xml:space="preserve"> </w:t>
      </w:r>
      <w:r w:rsidRPr="00784A7C">
        <w:rPr>
          <w:rFonts w:ascii="Times New Roman" w:hAnsi="Times New Roman" w:cs="Times New Roman"/>
        </w:rPr>
        <w:t xml:space="preserve">Здесь и далее – переменная, обозначающая индикатор, который играет ключевую роль в вычислении </w:t>
      </w:r>
      <w:proofErr w:type="spellStart"/>
      <w:r w:rsidRPr="00784A7C">
        <w:rPr>
          <w:rFonts w:ascii="Times New Roman" w:hAnsi="Times New Roman" w:cs="Times New Roman"/>
        </w:rPr>
        <w:t>субпоказателя</w:t>
      </w:r>
      <w:proofErr w:type="spellEnd"/>
      <w:r w:rsidRPr="00784A7C">
        <w:rPr>
          <w:rFonts w:ascii="Times New Roman" w:hAnsi="Times New Roman" w:cs="Times New Roman"/>
        </w:rPr>
        <w:t xml:space="preserve"> (формулировка отражается в столбце «Индикатор для расчета </w:t>
      </w:r>
      <w:proofErr w:type="spellStart"/>
      <w:r w:rsidRPr="00784A7C">
        <w:rPr>
          <w:rFonts w:ascii="Times New Roman" w:hAnsi="Times New Roman" w:cs="Times New Roman"/>
        </w:rPr>
        <w:t>субпоказателя</w:t>
      </w:r>
      <w:proofErr w:type="spellEnd"/>
      <w:r w:rsidRPr="00784A7C">
        <w:rPr>
          <w:rFonts w:ascii="Times New Roman" w:hAnsi="Times New Roman" w:cs="Times New Roman"/>
        </w:rPr>
        <w:t>»)</w:t>
      </w:r>
    </w:p>
  </w:footnote>
  <w:footnote w:id="7">
    <w:p w14:paraId="03E48911" w14:textId="77777777" w:rsidR="001B47AB" w:rsidRDefault="001B47AB" w:rsidP="004B4126">
      <w:pPr>
        <w:pStyle w:val="af3"/>
      </w:pPr>
    </w:p>
  </w:footnote>
  <w:footnote w:id="8">
    <w:p w14:paraId="716B15E2" w14:textId="77777777" w:rsidR="001B47AB" w:rsidRPr="00784A7C" w:rsidRDefault="001B47AB" w:rsidP="004B4126">
      <w:pPr>
        <w:pStyle w:val="af3"/>
        <w:rPr>
          <w:rFonts w:ascii="Times New Roman" w:hAnsi="Times New Roman" w:cs="Times New Roman"/>
          <w:iCs/>
          <w:sz w:val="22"/>
          <w:szCs w:val="22"/>
        </w:rPr>
      </w:pPr>
      <w:r w:rsidRPr="00784A7C">
        <w:rPr>
          <w:rStyle w:val="af5"/>
          <w:sz w:val="22"/>
          <w:szCs w:val="22"/>
        </w:rPr>
        <w:footnoteRef/>
      </w:r>
      <w:r w:rsidRPr="00784A7C">
        <w:rPr>
          <w:sz w:val="22"/>
          <w:szCs w:val="22"/>
        </w:rPr>
        <w:t xml:space="preserve"> </w:t>
      </w:r>
      <w:r w:rsidRPr="00784A7C">
        <w:rPr>
          <w:rFonts w:ascii="Times New Roman" w:hAnsi="Times New Roman" w:cs="Times New Roman"/>
          <w:iCs/>
          <w:sz w:val="22"/>
          <w:szCs w:val="22"/>
        </w:rPr>
        <w:t>Здесь и далее в балльных системах оценивания «</w:t>
      </w:r>
      <w:proofErr w:type="spellStart"/>
      <w:r w:rsidRPr="00784A7C">
        <w:rPr>
          <w:rFonts w:ascii="Times New Roman" w:hAnsi="Times New Roman" w:cs="Times New Roman"/>
          <w:iCs/>
          <w:sz w:val="22"/>
          <w:szCs w:val="22"/>
        </w:rPr>
        <w:t>субпоказатель</w:t>
      </w:r>
      <w:proofErr w:type="spellEnd"/>
      <w:r w:rsidRPr="00784A7C">
        <w:rPr>
          <w:rFonts w:ascii="Times New Roman" w:hAnsi="Times New Roman" w:cs="Times New Roman"/>
          <w:iCs/>
          <w:sz w:val="22"/>
          <w:szCs w:val="22"/>
        </w:rPr>
        <w:t>» и «индикатор» совпадают</w:t>
      </w:r>
    </w:p>
  </w:footnote>
  <w:footnote w:id="9">
    <w:p w14:paraId="34336E99" w14:textId="77777777" w:rsidR="001B47AB" w:rsidRPr="00784A7C" w:rsidRDefault="001B47AB" w:rsidP="004B4126">
      <w:pPr>
        <w:pStyle w:val="af3"/>
        <w:rPr>
          <w:sz w:val="22"/>
          <w:szCs w:val="22"/>
        </w:rPr>
      </w:pPr>
      <w:r w:rsidRPr="00F37A70">
        <w:rPr>
          <w:rStyle w:val="af5"/>
        </w:rPr>
        <w:footnoteRef/>
      </w:r>
      <w:r w:rsidRPr="00F37A70">
        <w:t xml:space="preserve"> </w:t>
      </w:r>
      <w:proofErr w:type="spellStart"/>
      <w:r w:rsidRPr="00784A7C">
        <w:rPr>
          <w:rFonts w:ascii="Times New Roman" w:hAnsi="Times New Roman" w:cs="Times New Roman"/>
          <w:sz w:val="22"/>
          <w:szCs w:val="22"/>
        </w:rPr>
        <w:t>Субпоказатель</w:t>
      </w:r>
      <w:proofErr w:type="spellEnd"/>
      <w:r w:rsidRPr="00784A7C">
        <w:rPr>
          <w:rFonts w:ascii="Times New Roman" w:hAnsi="Times New Roman" w:cs="Times New Roman"/>
          <w:sz w:val="22"/>
          <w:szCs w:val="22"/>
        </w:rPr>
        <w:t xml:space="preserve"> может быть рассчитан только ОАО «</w:t>
      </w:r>
      <w:proofErr w:type="spellStart"/>
      <w:r w:rsidRPr="00784A7C">
        <w:rPr>
          <w:rFonts w:ascii="Times New Roman" w:hAnsi="Times New Roman" w:cs="Times New Roman"/>
          <w:sz w:val="22"/>
          <w:szCs w:val="22"/>
        </w:rPr>
        <w:t>Гипросвязь</w:t>
      </w:r>
      <w:proofErr w:type="spellEnd"/>
      <w:r w:rsidRPr="00784A7C">
        <w:rPr>
          <w:rFonts w:ascii="Times New Roman" w:hAnsi="Times New Roman" w:cs="Times New Roman"/>
          <w:sz w:val="22"/>
          <w:szCs w:val="22"/>
        </w:rPr>
        <w:t>» на основании общего массива данных в разрезе каждой категории</w:t>
      </w:r>
    </w:p>
  </w:footnote>
  <w:footnote w:id="10">
    <w:p w14:paraId="3426A1D9" w14:textId="77777777" w:rsidR="001B47AB" w:rsidRPr="00784A7C" w:rsidRDefault="001B47AB" w:rsidP="004B4126">
      <w:pPr>
        <w:pStyle w:val="af3"/>
        <w:rPr>
          <w:rFonts w:ascii="Times New Roman" w:hAnsi="Times New Roman" w:cs="Times New Roman"/>
          <w:sz w:val="22"/>
          <w:szCs w:val="22"/>
        </w:rPr>
      </w:pPr>
      <w:r>
        <w:rPr>
          <w:rStyle w:val="af5"/>
        </w:rPr>
        <w:footnoteRef/>
      </w:r>
      <w:r>
        <w:t xml:space="preserve"> </w:t>
      </w:r>
      <w:r w:rsidRPr="00784A7C">
        <w:rPr>
          <w:rFonts w:ascii="Times New Roman" w:hAnsi="Times New Roman" w:cs="Times New Roman"/>
          <w:sz w:val="22"/>
          <w:szCs w:val="22"/>
        </w:rPr>
        <w:t>Сводный показатель применим только для АТЕ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8860267"/>
      <w:docPartObj>
        <w:docPartGallery w:val="Page Numbers (Top of Page)"/>
        <w:docPartUnique/>
      </w:docPartObj>
    </w:sdtPr>
    <w:sdtEndPr>
      <w:rPr>
        <w:noProof/>
        <w:sz w:val="28"/>
        <w:szCs w:val="28"/>
      </w:rPr>
    </w:sdtEndPr>
    <w:sdtContent>
      <w:p w14:paraId="3F1E2B90" w14:textId="49335177" w:rsidR="001B47AB" w:rsidRPr="00EA4C3C" w:rsidRDefault="001B47AB">
        <w:pPr>
          <w:pStyle w:val="ad"/>
          <w:jc w:val="center"/>
          <w:rPr>
            <w:sz w:val="28"/>
            <w:szCs w:val="28"/>
          </w:rPr>
        </w:pPr>
        <w:r w:rsidRPr="00EA4C3C">
          <w:rPr>
            <w:rFonts w:ascii="Times New Roman" w:hAnsi="Times New Roman" w:cs="Times New Roman"/>
            <w:sz w:val="24"/>
            <w:szCs w:val="24"/>
          </w:rPr>
          <w:fldChar w:fldCharType="begin"/>
        </w:r>
        <w:r w:rsidRPr="00EA4C3C">
          <w:rPr>
            <w:rFonts w:ascii="Times New Roman" w:hAnsi="Times New Roman" w:cs="Times New Roman"/>
            <w:sz w:val="24"/>
            <w:szCs w:val="24"/>
          </w:rPr>
          <w:instrText xml:space="preserve"> PAGE   \* MERGEFORMAT </w:instrText>
        </w:r>
        <w:r w:rsidRPr="00EA4C3C">
          <w:rPr>
            <w:rFonts w:ascii="Times New Roman" w:hAnsi="Times New Roman" w:cs="Times New Roman"/>
            <w:sz w:val="24"/>
            <w:szCs w:val="24"/>
          </w:rPr>
          <w:fldChar w:fldCharType="separate"/>
        </w:r>
        <w:r>
          <w:rPr>
            <w:rFonts w:ascii="Times New Roman" w:hAnsi="Times New Roman" w:cs="Times New Roman"/>
            <w:noProof/>
            <w:sz w:val="24"/>
            <w:szCs w:val="24"/>
          </w:rPr>
          <w:t>28</w:t>
        </w:r>
        <w:r w:rsidRPr="00EA4C3C">
          <w:rPr>
            <w:rFonts w:ascii="Times New Roman" w:hAnsi="Times New Roman" w:cs="Times New Roman"/>
            <w:noProof/>
            <w:sz w:val="24"/>
            <w:szCs w:val="24"/>
          </w:rPr>
          <w:fldChar w:fldCharType="end"/>
        </w:r>
      </w:p>
    </w:sdtContent>
  </w:sdt>
  <w:p w14:paraId="5EFFE82F" w14:textId="77777777" w:rsidR="001B47AB" w:rsidRDefault="001B47A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05AB2"/>
    <w:multiLevelType w:val="hybridMultilevel"/>
    <w:tmpl w:val="7E12FDEC"/>
    <w:lvl w:ilvl="0" w:tplc="2D86F98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 w15:restartNumberingAfterBreak="0">
    <w:nsid w:val="28271419"/>
    <w:multiLevelType w:val="multilevel"/>
    <w:tmpl w:val="474A3F5C"/>
    <w:lvl w:ilvl="0">
      <w:start w:val="1"/>
      <w:numFmt w:val="decimal"/>
      <w:pStyle w:val="1"/>
      <w:lvlText w:val="%1"/>
      <w:lvlJc w:val="left"/>
      <w:pPr>
        <w:ind w:left="432" w:hanging="432"/>
      </w:pPr>
    </w:lvl>
    <w:lvl w:ilvl="1">
      <w:start w:val="1"/>
      <w:numFmt w:val="decimal"/>
      <w:pStyle w:val="2"/>
      <w:lvlText w:val="%1.%2"/>
      <w:lvlJc w:val="left"/>
      <w:pPr>
        <w:ind w:left="576" w:hanging="576"/>
      </w:pPr>
      <w:rPr>
        <w:sz w:val="28"/>
        <w:szCs w:val="28"/>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359E367B"/>
    <w:multiLevelType w:val="hybridMultilevel"/>
    <w:tmpl w:val="8C2E5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B56168"/>
    <w:multiLevelType w:val="hybridMultilevel"/>
    <w:tmpl w:val="1A802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DDB1614"/>
    <w:multiLevelType w:val="hybridMultilevel"/>
    <w:tmpl w:val="782A6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29A1D8F"/>
    <w:multiLevelType w:val="multilevel"/>
    <w:tmpl w:val="05FE1A36"/>
    <w:lvl w:ilvl="0">
      <w:numFmt w:val="decimal"/>
      <w:lvlText w:val="%1."/>
      <w:lvlJc w:val="left"/>
      <w:pPr>
        <w:ind w:left="1440" w:hanging="360"/>
      </w:pPr>
      <w:rPr>
        <w:rFonts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15:restartNumberingAfterBreak="0">
    <w:nsid w:val="5D817338"/>
    <w:multiLevelType w:val="multilevel"/>
    <w:tmpl w:val="DB9A3006"/>
    <w:lvl w:ilvl="0">
      <w:start w:val="3"/>
      <w:numFmt w:val="decimal"/>
      <w:lvlText w:val="%1."/>
      <w:lvlJc w:val="left"/>
      <w:pPr>
        <w:ind w:left="450" w:hanging="450"/>
      </w:pPr>
      <w:rPr>
        <w:rFonts w:hint="default"/>
      </w:rPr>
    </w:lvl>
    <w:lvl w:ilvl="1">
      <w:start w:val="2"/>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7" w15:restartNumberingAfterBreak="0">
    <w:nsid w:val="60D0496D"/>
    <w:multiLevelType w:val="hybridMultilevel"/>
    <w:tmpl w:val="1E8C48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640C6F30"/>
    <w:multiLevelType w:val="multilevel"/>
    <w:tmpl w:val="15A8472A"/>
    <w:lvl w:ilvl="0">
      <w:start w:val="1"/>
      <w:numFmt w:val="decimal"/>
      <w:pStyle w:val="14"/>
      <w:suff w:val="space"/>
      <w:lvlText w:val="%1."/>
      <w:lvlJc w:val="left"/>
      <w:pPr>
        <w:ind w:left="0" w:firstLine="0"/>
      </w:pPr>
      <w:rPr>
        <w:rFonts w:hint="default"/>
      </w:rPr>
    </w:lvl>
    <w:lvl w:ilvl="1">
      <w:start w:val="1"/>
      <w:numFmt w:val="decimal"/>
      <w:pStyle w:val="11"/>
      <w:suff w:val="space"/>
      <w:lvlText w:val="%1.%2."/>
      <w:lvlJc w:val="left"/>
      <w:pPr>
        <w:ind w:left="0" w:firstLine="0"/>
      </w:pPr>
      <w:rPr>
        <w:rFonts w:ascii="Times New Roman" w:hAnsi="Times New Roman" w:cs="Times New Roman" w:hint="default"/>
      </w:rPr>
    </w:lvl>
    <w:lvl w:ilvl="2">
      <w:start w:val="1"/>
      <w:numFmt w:val="decimal"/>
      <w:pStyle w:val="111"/>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A9A5D1E"/>
    <w:multiLevelType w:val="multilevel"/>
    <w:tmpl w:val="2000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4"/>
  </w:num>
  <w:num w:numId="3">
    <w:abstractNumId w:val="8"/>
  </w:num>
  <w:num w:numId="4">
    <w:abstractNumId w:val="1"/>
  </w:num>
  <w:num w:numId="5">
    <w:abstractNumId w:val="2"/>
  </w:num>
  <w:num w:numId="6">
    <w:abstractNumId w:val="0"/>
  </w:num>
  <w:num w:numId="7">
    <w:abstractNumId w:val="5"/>
  </w:num>
  <w:num w:numId="8">
    <w:abstractNumId w:val="7"/>
  </w:num>
  <w:num w:numId="9">
    <w:abstractNumId w:val="1"/>
  </w:num>
  <w:num w:numId="10">
    <w:abstractNumId w:val="9"/>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EB"/>
    <w:rsid w:val="000076E6"/>
    <w:rsid w:val="00007E10"/>
    <w:rsid w:val="00007F9E"/>
    <w:rsid w:val="000232B8"/>
    <w:rsid w:val="00023785"/>
    <w:rsid w:val="000248E0"/>
    <w:rsid w:val="000308EE"/>
    <w:rsid w:val="00033606"/>
    <w:rsid w:val="00044E2C"/>
    <w:rsid w:val="000660AB"/>
    <w:rsid w:val="00067062"/>
    <w:rsid w:val="000741BC"/>
    <w:rsid w:val="00077E0D"/>
    <w:rsid w:val="00094502"/>
    <w:rsid w:val="0009570F"/>
    <w:rsid w:val="00097B14"/>
    <w:rsid w:val="000A54F7"/>
    <w:rsid w:val="000E3EAE"/>
    <w:rsid w:val="000E67F7"/>
    <w:rsid w:val="000F65EA"/>
    <w:rsid w:val="00107F08"/>
    <w:rsid w:val="00111439"/>
    <w:rsid w:val="0011164B"/>
    <w:rsid w:val="00111D29"/>
    <w:rsid w:val="00112466"/>
    <w:rsid w:val="00113A4D"/>
    <w:rsid w:val="00125C1C"/>
    <w:rsid w:val="00135A6F"/>
    <w:rsid w:val="00136EC9"/>
    <w:rsid w:val="00144A9B"/>
    <w:rsid w:val="001510FB"/>
    <w:rsid w:val="00152605"/>
    <w:rsid w:val="001540CA"/>
    <w:rsid w:val="00156D3C"/>
    <w:rsid w:val="00162D7B"/>
    <w:rsid w:val="001656A3"/>
    <w:rsid w:val="001672E5"/>
    <w:rsid w:val="001748B5"/>
    <w:rsid w:val="001758C4"/>
    <w:rsid w:val="00175AC3"/>
    <w:rsid w:val="00177B7A"/>
    <w:rsid w:val="00185AB0"/>
    <w:rsid w:val="001867BC"/>
    <w:rsid w:val="001870A0"/>
    <w:rsid w:val="00190BD9"/>
    <w:rsid w:val="00196BBC"/>
    <w:rsid w:val="0019773E"/>
    <w:rsid w:val="001A04F1"/>
    <w:rsid w:val="001A0CFE"/>
    <w:rsid w:val="001B0E62"/>
    <w:rsid w:val="001B4221"/>
    <w:rsid w:val="001B47AB"/>
    <w:rsid w:val="001B4E35"/>
    <w:rsid w:val="001B4F0F"/>
    <w:rsid w:val="001C5E2D"/>
    <w:rsid w:val="001C6B19"/>
    <w:rsid w:val="001C74CF"/>
    <w:rsid w:val="001D20CD"/>
    <w:rsid w:val="001D60FF"/>
    <w:rsid w:val="001E1A6A"/>
    <w:rsid w:val="001F164A"/>
    <w:rsid w:val="001F4084"/>
    <w:rsid w:val="00201447"/>
    <w:rsid w:val="002074A2"/>
    <w:rsid w:val="00212A3D"/>
    <w:rsid w:val="002157EF"/>
    <w:rsid w:val="0022078F"/>
    <w:rsid w:val="00235AD4"/>
    <w:rsid w:val="00245DA6"/>
    <w:rsid w:val="002467DF"/>
    <w:rsid w:val="00247358"/>
    <w:rsid w:val="00247D58"/>
    <w:rsid w:val="00256BCE"/>
    <w:rsid w:val="00285638"/>
    <w:rsid w:val="00285E69"/>
    <w:rsid w:val="00291CFF"/>
    <w:rsid w:val="002A1C1D"/>
    <w:rsid w:val="002B0F69"/>
    <w:rsid w:val="002C1948"/>
    <w:rsid w:val="002C5120"/>
    <w:rsid w:val="002E3023"/>
    <w:rsid w:val="002E6435"/>
    <w:rsid w:val="002E77F7"/>
    <w:rsid w:val="002F3C88"/>
    <w:rsid w:val="00302ED4"/>
    <w:rsid w:val="00311E38"/>
    <w:rsid w:val="00322AEA"/>
    <w:rsid w:val="00343D57"/>
    <w:rsid w:val="00350271"/>
    <w:rsid w:val="00354A91"/>
    <w:rsid w:val="00355908"/>
    <w:rsid w:val="00360054"/>
    <w:rsid w:val="00362519"/>
    <w:rsid w:val="00365ABF"/>
    <w:rsid w:val="00370293"/>
    <w:rsid w:val="00377C00"/>
    <w:rsid w:val="003865C7"/>
    <w:rsid w:val="00393491"/>
    <w:rsid w:val="003B5574"/>
    <w:rsid w:val="003C6BAB"/>
    <w:rsid w:val="003F01C9"/>
    <w:rsid w:val="0040308D"/>
    <w:rsid w:val="0040382F"/>
    <w:rsid w:val="0041198F"/>
    <w:rsid w:val="004173C9"/>
    <w:rsid w:val="0042113A"/>
    <w:rsid w:val="00424931"/>
    <w:rsid w:val="00425275"/>
    <w:rsid w:val="004257E8"/>
    <w:rsid w:val="00425D55"/>
    <w:rsid w:val="00432FB1"/>
    <w:rsid w:val="00437668"/>
    <w:rsid w:val="00467127"/>
    <w:rsid w:val="00474AE5"/>
    <w:rsid w:val="00475130"/>
    <w:rsid w:val="00475E9C"/>
    <w:rsid w:val="004A5424"/>
    <w:rsid w:val="004A5D6D"/>
    <w:rsid w:val="004B4126"/>
    <w:rsid w:val="004C4733"/>
    <w:rsid w:val="004D6500"/>
    <w:rsid w:val="004E348E"/>
    <w:rsid w:val="004E5B0C"/>
    <w:rsid w:val="004F2AC3"/>
    <w:rsid w:val="004F59DA"/>
    <w:rsid w:val="0050669D"/>
    <w:rsid w:val="00506A97"/>
    <w:rsid w:val="00507013"/>
    <w:rsid w:val="00511174"/>
    <w:rsid w:val="0054289E"/>
    <w:rsid w:val="00542D82"/>
    <w:rsid w:val="00547245"/>
    <w:rsid w:val="005518FA"/>
    <w:rsid w:val="00560502"/>
    <w:rsid w:val="00563CD1"/>
    <w:rsid w:val="00563F4E"/>
    <w:rsid w:val="00570247"/>
    <w:rsid w:val="00575D52"/>
    <w:rsid w:val="005818F2"/>
    <w:rsid w:val="00586418"/>
    <w:rsid w:val="005A3C6D"/>
    <w:rsid w:val="005A7118"/>
    <w:rsid w:val="005B0EF2"/>
    <w:rsid w:val="005B3960"/>
    <w:rsid w:val="005B67DE"/>
    <w:rsid w:val="005B725B"/>
    <w:rsid w:val="005C557A"/>
    <w:rsid w:val="005D076E"/>
    <w:rsid w:val="005F7636"/>
    <w:rsid w:val="0060602E"/>
    <w:rsid w:val="00607B17"/>
    <w:rsid w:val="006149AA"/>
    <w:rsid w:val="0062209F"/>
    <w:rsid w:val="006220F7"/>
    <w:rsid w:val="00624263"/>
    <w:rsid w:val="00637E04"/>
    <w:rsid w:val="00643184"/>
    <w:rsid w:val="006450D8"/>
    <w:rsid w:val="00654029"/>
    <w:rsid w:val="00655F83"/>
    <w:rsid w:val="00664FD5"/>
    <w:rsid w:val="00684ACB"/>
    <w:rsid w:val="00691D46"/>
    <w:rsid w:val="0069230B"/>
    <w:rsid w:val="006A2779"/>
    <w:rsid w:val="006A4707"/>
    <w:rsid w:val="006A5334"/>
    <w:rsid w:val="006A72E3"/>
    <w:rsid w:val="006B325E"/>
    <w:rsid w:val="006C42EB"/>
    <w:rsid w:val="006C4CF3"/>
    <w:rsid w:val="006E05DF"/>
    <w:rsid w:val="006F7AEB"/>
    <w:rsid w:val="00705D6B"/>
    <w:rsid w:val="00720C17"/>
    <w:rsid w:val="00721AEB"/>
    <w:rsid w:val="00725896"/>
    <w:rsid w:val="00732486"/>
    <w:rsid w:val="0075661C"/>
    <w:rsid w:val="00757B31"/>
    <w:rsid w:val="007633E6"/>
    <w:rsid w:val="00763A82"/>
    <w:rsid w:val="00770D07"/>
    <w:rsid w:val="00782D26"/>
    <w:rsid w:val="00784A7C"/>
    <w:rsid w:val="00796D79"/>
    <w:rsid w:val="007B69F9"/>
    <w:rsid w:val="007C0210"/>
    <w:rsid w:val="007D435F"/>
    <w:rsid w:val="007D736D"/>
    <w:rsid w:val="007D7417"/>
    <w:rsid w:val="007E0F2D"/>
    <w:rsid w:val="007E4B72"/>
    <w:rsid w:val="00814BD4"/>
    <w:rsid w:val="00815929"/>
    <w:rsid w:val="0081653C"/>
    <w:rsid w:val="00822E0C"/>
    <w:rsid w:val="00823107"/>
    <w:rsid w:val="00841507"/>
    <w:rsid w:val="008438E2"/>
    <w:rsid w:val="008441BB"/>
    <w:rsid w:val="00856316"/>
    <w:rsid w:val="008604C4"/>
    <w:rsid w:val="00862553"/>
    <w:rsid w:val="00886763"/>
    <w:rsid w:val="00890371"/>
    <w:rsid w:val="0089057C"/>
    <w:rsid w:val="00891A7B"/>
    <w:rsid w:val="008A1BEC"/>
    <w:rsid w:val="008A34DE"/>
    <w:rsid w:val="008A398B"/>
    <w:rsid w:val="008A73FB"/>
    <w:rsid w:val="008B1146"/>
    <w:rsid w:val="008C3BFB"/>
    <w:rsid w:val="008D2C17"/>
    <w:rsid w:val="008D2FAF"/>
    <w:rsid w:val="008D3C0E"/>
    <w:rsid w:val="008E1BE4"/>
    <w:rsid w:val="008E677D"/>
    <w:rsid w:val="008E7780"/>
    <w:rsid w:val="008F19A3"/>
    <w:rsid w:val="008F3807"/>
    <w:rsid w:val="008F3F1D"/>
    <w:rsid w:val="009002E3"/>
    <w:rsid w:val="00904F28"/>
    <w:rsid w:val="009141F6"/>
    <w:rsid w:val="00914F64"/>
    <w:rsid w:val="00917B81"/>
    <w:rsid w:val="00917BFC"/>
    <w:rsid w:val="00925D06"/>
    <w:rsid w:val="00926276"/>
    <w:rsid w:val="00927610"/>
    <w:rsid w:val="00932621"/>
    <w:rsid w:val="00943DDC"/>
    <w:rsid w:val="00966A9A"/>
    <w:rsid w:val="009817BC"/>
    <w:rsid w:val="009A2E50"/>
    <w:rsid w:val="009A5C8D"/>
    <w:rsid w:val="009B11C3"/>
    <w:rsid w:val="009B4D3B"/>
    <w:rsid w:val="009C1876"/>
    <w:rsid w:val="009D11B8"/>
    <w:rsid w:val="009D210D"/>
    <w:rsid w:val="009D4502"/>
    <w:rsid w:val="009D6A88"/>
    <w:rsid w:val="009F1461"/>
    <w:rsid w:val="00A06719"/>
    <w:rsid w:val="00A06931"/>
    <w:rsid w:val="00A16E28"/>
    <w:rsid w:val="00A2532D"/>
    <w:rsid w:val="00A407A1"/>
    <w:rsid w:val="00A41E4C"/>
    <w:rsid w:val="00A466FE"/>
    <w:rsid w:val="00A551AF"/>
    <w:rsid w:val="00A727B6"/>
    <w:rsid w:val="00A73812"/>
    <w:rsid w:val="00A810BC"/>
    <w:rsid w:val="00A85A41"/>
    <w:rsid w:val="00A8603D"/>
    <w:rsid w:val="00A91F36"/>
    <w:rsid w:val="00AA18E2"/>
    <w:rsid w:val="00AA231F"/>
    <w:rsid w:val="00AA29BD"/>
    <w:rsid w:val="00AA3A06"/>
    <w:rsid w:val="00AD4A3B"/>
    <w:rsid w:val="00AD6D64"/>
    <w:rsid w:val="00AF279B"/>
    <w:rsid w:val="00AF4ABA"/>
    <w:rsid w:val="00AF4C58"/>
    <w:rsid w:val="00AF600B"/>
    <w:rsid w:val="00B155F3"/>
    <w:rsid w:val="00B20B5D"/>
    <w:rsid w:val="00B228CD"/>
    <w:rsid w:val="00B25083"/>
    <w:rsid w:val="00B268E4"/>
    <w:rsid w:val="00B271E2"/>
    <w:rsid w:val="00B41CA3"/>
    <w:rsid w:val="00B424D8"/>
    <w:rsid w:val="00B42BC5"/>
    <w:rsid w:val="00B47AC6"/>
    <w:rsid w:val="00B656C5"/>
    <w:rsid w:val="00B67C7E"/>
    <w:rsid w:val="00B704FA"/>
    <w:rsid w:val="00B739B8"/>
    <w:rsid w:val="00B7784C"/>
    <w:rsid w:val="00B84F3C"/>
    <w:rsid w:val="00B918BF"/>
    <w:rsid w:val="00B94577"/>
    <w:rsid w:val="00BA0174"/>
    <w:rsid w:val="00BC13DB"/>
    <w:rsid w:val="00BC1B3C"/>
    <w:rsid w:val="00BE2524"/>
    <w:rsid w:val="00BF4525"/>
    <w:rsid w:val="00C02CE9"/>
    <w:rsid w:val="00C05882"/>
    <w:rsid w:val="00C1750B"/>
    <w:rsid w:val="00C204BE"/>
    <w:rsid w:val="00C20EAE"/>
    <w:rsid w:val="00C31323"/>
    <w:rsid w:val="00C324A2"/>
    <w:rsid w:val="00C41CAC"/>
    <w:rsid w:val="00C42224"/>
    <w:rsid w:val="00C42EB9"/>
    <w:rsid w:val="00C4479F"/>
    <w:rsid w:val="00C4764A"/>
    <w:rsid w:val="00C56B42"/>
    <w:rsid w:val="00C6658F"/>
    <w:rsid w:val="00C66710"/>
    <w:rsid w:val="00C75915"/>
    <w:rsid w:val="00C75C67"/>
    <w:rsid w:val="00C75F46"/>
    <w:rsid w:val="00C7613C"/>
    <w:rsid w:val="00C778D6"/>
    <w:rsid w:val="00C82C09"/>
    <w:rsid w:val="00C8546E"/>
    <w:rsid w:val="00C87FBB"/>
    <w:rsid w:val="00C972AB"/>
    <w:rsid w:val="00CA0086"/>
    <w:rsid w:val="00CA1FA5"/>
    <w:rsid w:val="00CB0C56"/>
    <w:rsid w:val="00CB3D29"/>
    <w:rsid w:val="00CE2B7D"/>
    <w:rsid w:val="00CE6502"/>
    <w:rsid w:val="00CF16DC"/>
    <w:rsid w:val="00CF3D8F"/>
    <w:rsid w:val="00CF4666"/>
    <w:rsid w:val="00CF47CF"/>
    <w:rsid w:val="00D13649"/>
    <w:rsid w:val="00D164CE"/>
    <w:rsid w:val="00D16917"/>
    <w:rsid w:val="00D33A7D"/>
    <w:rsid w:val="00D42015"/>
    <w:rsid w:val="00D45A51"/>
    <w:rsid w:val="00D53822"/>
    <w:rsid w:val="00D60022"/>
    <w:rsid w:val="00D67F4E"/>
    <w:rsid w:val="00D72348"/>
    <w:rsid w:val="00D77700"/>
    <w:rsid w:val="00D90738"/>
    <w:rsid w:val="00DB3035"/>
    <w:rsid w:val="00DB4749"/>
    <w:rsid w:val="00DB7B59"/>
    <w:rsid w:val="00DE0A0A"/>
    <w:rsid w:val="00DE2485"/>
    <w:rsid w:val="00DE4B91"/>
    <w:rsid w:val="00DE5EE0"/>
    <w:rsid w:val="00DE6485"/>
    <w:rsid w:val="00DF010C"/>
    <w:rsid w:val="00DF078D"/>
    <w:rsid w:val="00E037C9"/>
    <w:rsid w:val="00E06409"/>
    <w:rsid w:val="00E12DBD"/>
    <w:rsid w:val="00E168A8"/>
    <w:rsid w:val="00E20E29"/>
    <w:rsid w:val="00E23692"/>
    <w:rsid w:val="00E44959"/>
    <w:rsid w:val="00E52893"/>
    <w:rsid w:val="00E52DFD"/>
    <w:rsid w:val="00E66B91"/>
    <w:rsid w:val="00E74305"/>
    <w:rsid w:val="00E764F1"/>
    <w:rsid w:val="00E860AC"/>
    <w:rsid w:val="00E86F02"/>
    <w:rsid w:val="00E9662C"/>
    <w:rsid w:val="00EA4C3C"/>
    <w:rsid w:val="00EB411C"/>
    <w:rsid w:val="00ED6869"/>
    <w:rsid w:val="00EE092A"/>
    <w:rsid w:val="00EE2337"/>
    <w:rsid w:val="00EE276B"/>
    <w:rsid w:val="00EF45B2"/>
    <w:rsid w:val="00F009A3"/>
    <w:rsid w:val="00F0357E"/>
    <w:rsid w:val="00F1162A"/>
    <w:rsid w:val="00F30E29"/>
    <w:rsid w:val="00F343A6"/>
    <w:rsid w:val="00F44A89"/>
    <w:rsid w:val="00F452A4"/>
    <w:rsid w:val="00F553AD"/>
    <w:rsid w:val="00F57AE9"/>
    <w:rsid w:val="00F637B2"/>
    <w:rsid w:val="00F66B0D"/>
    <w:rsid w:val="00F768AB"/>
    <w:rsid w:val="00F950AD"/>
    <w:rsid w:val="00FA70A8"/>
    <w:rsid w:val="00FB0F60"/>
    <w:rsid w:val="00FC078B"/>
    <w:rsid w:val="00FC0CFF"/>
    <w:rsid w:val="00FC397F"/>
    <w:rsid w:val="00FC4118"/>
    <w:rsid w:val="00FC56E7"/>
    <w:rsid w:val="00FD742A"/>
    <w:rsid w:val="00FE0AD8"/>
    <w:rsid w:val="00FF6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A2CCE"/>
  <w15:chartTrackingRefBased/>
  <w15:docId w15:val="{CBB6968C-DBDD-4A52-BEB0-3FCDDD34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76B"/>
  </w:style>
  <w:style w:type="paragraph" w:styleId="1">
    <w:name w:val="heading 1"/>
    <w:basedOn w:val="a"/>
    <w:next w:val="a"/>
    <w:link w:val="10"/>
    <w:uiPriority w:val="9"/>
    <w:qFormat/>
    <w:rsid w:val="008A73FB"/>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8A73FB"/>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4B4126"/>
    <w:pPr>
      <w:numPr>
        <w:ilvl w:val="2"/>
        <w:numId w:val="4"/>
      </w:num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8A73FB"/>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8A73FB"/>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8A73FB"/>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8A73FB"/>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8A73FB"/>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8A73FB"/>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rPr>
      <w:rFonts w:ascii="Times New Roman" w:hAnsi="Times New Roman"/>
      <w:sz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720"/>
      <w:contextualSpacing/>
    </w:pPr>
  </w:style>
  <w:style w:type="paragraph" w:styleId="z-">
    <w:name w:val="HTML Top of Form"/>
    <w:basedOn w:val="a"/>
    <w:next w:val="a"/>
    <w:link w:val="z-0"/>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Pr>
      <w:rFonts w:ascii="Arial" w:eastAsia="Times New Roman" w:hAnsi="Arial" w:cs="Arial"/>
      <w:vanish/>
      <w:sz w:val="16"/>
      <w:szCs w:val="16"/>
      <w:lang w:eastAsia="ru-RU"/>
    </w:rPr>
  </w:style>
  <w:style w:type="paragraph" w:styleId="a5">
    <w:name w:val="Balloon Text"/>
    <w:basedOn w:val="a"/>
    <w:link w:val="a6"/>
    <w:uiPriority w:val="99"/>
    <w:semiHidden/>
    <w:unhideWhenUse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Pr>
      <w:rFonts w:ascii="Segoe UI" w:hAnsi="Segoe UI" w:cs="Segoe UI"/>
      <w:sz w:val="18"/>
      <w:szCs w:val="18"/>
    </w:rPr>
  </w:style>
  <w:style w:type="paragraph" w:styleId="21">
    <w:name w:val="Body Text 2"/>
    <w:basedOn w:val="a"/>
    <w:link w:val="22"/>
    <w:uiPriority w:val="99"/>
    <w:unhideWhenUsed/>
    <w:pPr>
      <w:spacing w:after="0" w:line="240" w:lineRule="auto"/>
    </w:pPr>
    <w:rPr>
      <w:rFonts w:ascii="Times New Roman" w:eastAsia="Times New Roman" w:hAnsi="Times New Roman" w:cs="Times New Roman"/>
      <w:lang w:eastAsia="ru-RU"/>
    </w:rPr>
  </w:style>
  <w:style w:type="character" w:customStyle="1" w:styleId="22">
    <w:name w:val="Основной текст 2 Знак"/>
    <w:basedOn w:val="a0"/>
    <w:link w:val="21"/>
    <w:uiPriority w:val="99"/>
    <w:rPr>
      <w:rFonts w:ascii="Times New Roman" w:eastAsia="Times New Roman" w:hAnsi="Times New Roman" w:cs="Times New Roman"/>
      <w:lang w:eastAsia="ru-RU"/>
    </w:rPr>
  </w:style>
  <w:style w:type="character" w:styleId="a7">
    <w:name w:val="annotation reference"/>
    <w:basedOn w:val="a0"/>
    <w:uiPriority w:val="99"/>
    <w:semiHidden/>
    <w:unhideWhenUsed/>
    <w:rPr>
      <w:sz w:val="16"/>
      <w:szCs w:val="16"/>
    </w:rPr>
  </w:style>
  <w:style w:type="paragraph" w:styleId="a8">
    <w:name w:val="annotation text"/>
    <w:basedOn w:val="a"/>
    <w:link w:val="a9"/>
    <w:uiPriority w:val="99"/>
    <w:unhideWhenUsed/>
    <w:pPr>
      <w:spacing w:line="240" w:lineRule="auto"/>
    </w:pPr>
    <w:rPr>
      <w:sz w:val="20"/>
      <w:szCs w:val="20"/>
    </w:rPr>
  </w:style>
  <w:style w:type="character" w:customStyle="1" w:styleId="a9">
    <w:name w:val="Текст примечания Знак"/>
    <w:basedOn w:val="a0"/>
    <w:link w:val="a8"/>
    <w:uiPriority w:val="99"/>
    <w:rPr>
      <w:sz w:val="20"/>
      <w:szCs w:val="20"/>
    </w:rPr>
  </w:style>
  <w:style w:type="paragraph" w:styleId="aa">
    <w:name w:val="annotation subject"/>
    <w:basedOn w:val="a8"/>
    <w:next w:val="a8"/>
    <w:link w:val="ab"/>
    <w:uiPriority w:val="99"/>
    <w:semiHidden/>
    <w:unhideWhenUsed/>
    <w:rPr>
      <w:b/>
      <w:bCs/>
    </w:rPr>
  </w:style>
  <w:style w:type="character" w:customStyle="1" w:styleId="ab">
    <w:name w:val="Тема примечания Знак"/>
    <w:basedOn w:val="a9"/>
    <w:link w:val="aa"/>
    <w:uiPriority w:val="99"/>
    <w:semiHidden/>
    <w:rPr>
      <w:b/>
      <w:bCs/>
      <w:sz w:val="20"/>
      <w:szCs w:val="20"/>
    </w:rPr>
  </w:style>
  <w:style w:type="character" w:styleId="ac">
    <w:name w:val="Hyperlink"/>
    <w:basedOn w:val="a0"/>
    <w:uiPriority w:val="99"/>
    <w:unhideWhenUsed/>
    <w:rsid w:val="004D6500"/>
    <w:rPr>
      <w:color w:val="0563C1" w:themeColor="hyperlink"/>
      <w:u w:val="single"/>
    </w:rPr>
  </w:style>
  <w:style w:type="character" w:customStyle="1" w:styleId="12">
    <w:name w:val="Неразрешенное упоминание1"/>
    <w:basedOn w:val="a0"/>
    <w:uiPriority w:val="99"/>
    <w:semiHidden/>
    <w:unhideWhenUsed/>
    <w:rsid w:val="004D6500"/>
    <w:rPr>
      <w:color w:val="605E5C"/>
      <w:shd w:val="clear" w:color="auto" w:fill="E1DFDD"/>
    </w:rPr>
  </w:style>
  <w:style w:type="paragraph" w:customStyle="1" w:styleId="newncpi0">
    <w:name w:val="newncpi0"/>
    <w:basedOn w:val="a"/>
    <w:rsid w:val="008441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8441BB"/>
  </w:style>
  <w:style w:type="character" w:customStyle="1" w:styleId="promulgator">
    <w:name w:val="promulgator"/>
    <w:basedOn w:val="a0"/>
    <w:rsid w:val="008441BB"/>
  </w:style>
  <w:style w:type="paragraph" w:customStyle="1" w:styleId="newncpi">
    <w:name w:val="newncpi"/>
    <w:basedOn w:val="a"/>
    <w:rsid w:val="008441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8441BB"/>
  </w:style>
  <w:style w:type="character" w:customStyle="1" w:styleId="number">
    <w:name w:val="number"/>
    <w:basedOn w:val="a0"/>
    <w:rsid w:val="008441BB"/>
  </w:style>
  <w:style w:type="paragraph" w:styleId="ad">
    <w:name w:val="header"/>
    <w:basedOn w:val="a"/>
    <w:link w:val="ae"/>
    <w:uiPriority w:val="99"/>
    <w:unhideWhenUsed/>
    <w:rsid w:val="00FC411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C4118"/>
  </w:style>
  <w:style w:type="paragraph" w:styleId="af">
    <w:name w:val="footer"/>
    <w:basedOn w:val="a"/>
    <w:link w:val="af0"/>
    <w:uiPriority w:val="99"/>
    <w:unhideWhenUsed/>
    <w:rsid w:val="00FC411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C4118"/>
  </w:style>
  <w:style w:type="paragraph" w:styleId="af1">
    <w:name w:val="Normal (Web)"/>
    <w:basedOn w:val="a"/>
    <w:uiPriority w:val="99"/>
    <w:semiHidden/>
    <w:unhideWhenUsed/>
    <w:rsid w:val="00FD74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B4126"/>
    <w:rPr>
      <w:rFonts w:ascii="Times New Roman" w:eastAsia="Times New Roman" w:hAnsi="Times New Roman" w:cs="Times New Roman"/>
      <w:b/>
      <w:bCs/>
      <w:sz w:val="27"/>
      <w:szCs w:val="27"/>
      <w:lang w:eastAsia="ru-RU"/>
    </w:rPr>
  </w:style>
  <w:style w:type="numbering" w:customStyle="1" w:styleId="13">
    <w:name w:val="Нет списка1"/>
    <w:next w:val="a2"/>
    <w:uiPriority w:val="99"/>
    <w:semiHidden/>
    <w:unhideWhenUsed/>
    <w:rsid w:val="004B4126"/>
  </w:style>
  <w:style w:type="paragraph" w:customStyle="1" w:styleId="14">
    <w:name w:val="нум14"/>
    <w:qFormat/>
    <w:rsid w:val="004B4126"/>
    <w:pPr>
      <w:numPr>
        <w:numId w:val="3"/>
      </w:numPr>
      <w:spacing w:after="0" w:line="242" w:lineRule="auto"/>
      <w:jc w:val="both"/>
    </w:pPr>
    <w:rPr>
      <w:rFonts w:ascii="Times New Roman" w:eastAsia="Calibri" w:hAnsi="Times New Roman" w:cs="Calibri"/>
      <w:sz w:val="24"/>
    </w:rPr>
  </w:style>
  <w:style w:type="paragraph" w:customStyle="1" w:styleId="11">
    <w:name w:val="нум1.1"/>
    <w:qFormat/>
    <w:rsid w:val="004B4126"/>
    <w:pPr>
      <w:numPr>
        <w:ilvl w:val="1"/>
        <w:numId w:val="3"/>
      </w:numPr>
      <w:spacing w:after="0" w:line="242" w:lineRule="auto"/>
      <w:jc w:val="both"/>
    </w:pPr>
    <w:rPr>
      <w:rFonts w:ascii="Times New Roman" w:hAnsi="Times New Roman" w:cs="Times New Roman"/>
      <w:sz w:val="24"/>
      <w:szCs w:val="28"/>
    </w:rPr>
  </w:style>
  <w:style w:type="paragraph" w:customStyle="1" w:styleId="111">
    <w:name w:val="жнум1.1.1"/>
    <w:qFormat/>
    <w:rsid w:val="004B4126"/>
    <w:pPr>
      <w:numPr>
        <w:ilvl w:val="2"/>
        <w:numId w:val="3"/>
      </w:numPr>
      <w:spacing w:after="0" w:line="264" w:lineRule="auto"/>
      <w:jc w:val="both"/>
    </w:pPr>
    <w:rPr>
      <w:rFonts w:ascii="Times New Roman" w:hAnsi="Times New Roman" w:cs="Times New Roman"/>
      <w:sz w:val="24"/>
      <w:szCs w:val="28"/>
    </w:rPr>
  </w:style>
  <w:style w:type="paragraph" w:customStyle="1" w:styleId="140">
    <w:name w:val="т14"/>
    <w:qFormat/>
    <w:rsid w:val="004B4126"/>
    <w:pPr>
      <w:spacing w:after="0" w:line="240" w:lineRule="auto"/>
      <w:contextualSpacing/>
      <w:jc w:val="both"/>
    </w:pPr>
    <w:rPr>
      <w:rFonts w:ascii="Times New Roman" w:eastAsia="Calibri" w:hAnsi="Times New Roman" w:cs="Times New Roman"/>
      <w:sz w:val="28"/>
    </w:rPr>
  </w:style>
  <w:style w:type="paragraph" w:customStyle="1" w:styleId="FR1">
    <w:name w:val="FR1"/>
    <w:rsid w:val="004B4126"/>
    <w:pPr>
      <w:widowControl w:val="0"/>
      <w:spacing w:after="0" w:line="240" w:lineRule="auto"/>
      <w:jc w:val="center"/>
    </w:pPr>
    <w:rPr>
      <w:rFonts w:ascii="Arial" w:eastAsia="Times New Roman" w:hAnsi="Arial" w:cs="Times New Roman"/>
      <w:b/>
      <w:sz w:val="28"/>
      <w:szCs w:val="20"/>
      <w:lang w:eastAsia="ru-RU"/>
    </w:rPr>
  </w:style>
  <w:style w:type="paragraph" w:styleId="23">
    <w:name w:val="Body Text Indent 2"/>
    <w:basedOn w:val="a"/>
    <w:link w:val="24"/>
    <w:rsid w:val="004B4126"/>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rsid w:val="004B4126"/>
    <w:rPr>
      <w:rFonts w:ascii="Times New Roman" w:eastAsia="Times New Roman" w:hAnsi="Times New Roman" w:cs="Times New Roman"/>
      <w:sz w:val="24"/>
      <w:szCs w:val="20"/>
      <w:lang w:eastAsia="ru-RU"/>
    </w:rPr>
  </w:style>
  <w:style w:type="paragraph" w:customStyle="1" w:styleId="141">
    <w:name w:val="цт14"/>
    <w:qFormat/>
    <w:rsid w:val="004B4126"/>
    <w:pPr>
      <w:spacing w:after="0" w:line="264" w:lineRule="auto"/>
      <w:jc w:val="center"/>
    </w:pPr>
    <w:rPr>
      <w:rFonts w:ascii="Times New Roman" w:hAnsi="Times New Roman"/>
      <w:sz w:val="28"/>
    </w:rPr>
  </w:style>
  <w:style w:type="character" w:styleId="af2">
    <w:name w:val="Placeholder Text"/>
    <w:basedOn w:val="a0"/>
    <w:uiPriority w:val="99"/>
    <w:semiHidden/>
    <w:rsid w:val="004B4126"/>
    <w:rPr>
      <w:color w:val="808080"/>
    </w:rPr>
  </w:style>
  <w:style w:type="paragraph" w:styleId="af3">
    <w:name w:val="footnote text"/>
    <w:basedOn w:val="a"/>
    <w:link w:val="af4"/>
    <w:uiPriority w:val="99"/>
    <w:semiHidden/>
    <w:unhideWhenUsed/>
    <w:rsid w:val="004B4126"/>
    <w:pPr>
      <w:spacing w:after="0" w:line="240" w:lineRule="auto"/>
    </w:pPr>
    <w:rPr>
      <w:sz w:val="20"/>
      <w:szCs w:val="20"/>
    </w:rPr>
  </w:style>
  <w:style w:type="character" w:customStyle="1" w:styleId="af4">
    <w:name w:val="Текст сноски Знак"/>
    <w:basedOn w:val="a0"/>
    <w:link w:val="af3"/>
    <w:uiPriority w:val="99"/>
    <w:semiHidden/>
    <w:rsid w:val="004B4126"/>
    <w:rPr>
      <w:sz w:val="20"/>
      <w:szCs w:val="20"/>
    </w:rPr>
  </w:style>
  <w:style w:type="character" w:styleId="af5">
    <w:name w:val="footnote reference"/>
    <w:basedOn w:val="a0"/>
    <w:uiPriority w:val="99"/>
    <w:semiHidden/>
    <w:unhideWhenUsed/>
    <w:rsid w:val="004B4126"/>
    <w:rPr>
      <w:vertAlign w:val="superscript"/>
    </w:rPr>
  </w:style>
  <w:style w:type="character" w:customStyle="1" w:styleId="mord">
    <w:name w:val="mord"/>
    <w:basedOn w:val="a0"/>
    <w:rsid w:val="004B4126"/>
  </w:style>
  <w:style w:type="character" w:customStyle="1" w:styleId="katex-mathml">
    <w:name w:val="katex-mathml"/>
    <w:basedOn w:val="a0"/>
    <w:rsid w:val="004B4126"/>
  </w:style>
  <w:style w:type="character" w:customStyle="1" w:styleId="vlist-s">
    <w:name w:val="vlist-s"/>
    <w:basedOn w:val="a0"/>
    <w:rsid w:val="004B4126"/>
  </w:style>
  <w:style w:type="character" w:styleId="af6">
    <w:name w:val="Strong"/>
    <w:basedOn w:val="a0"/>
    <w:uiPriority w:val="22"/>
    <w:qFormat/>
    <w:rsid w:val="004B4126"/>
    <w:rPr>
      <w:b/>
      <w:bCs/>
    </w:rPr>
  </w:style>
  <w:style w:type="character" w:styleId="af7">
    <w:name w:val="Emphasis"/>
    <w:basedOn w:val="a0"/>
    <w:uiPriority w:val="20"/>
    <w:qFormat/>
    <w:rsid w:val="004B4126"/>
    <w:rPr>
      <w:i/>
      <w:iCs/>
    </w:rPr>
  </w:style>
  <w:style w:type="paragraph" w:styleId="af8">
    <w:name w:val="Revision"/>
    <w:hidden/>
    <w:uiPriority w:val="99"/>
    <w:semiHidden/>
    <w:rsid w:val="004B4126"/>
    <w:pPr>
      <w:spacing w:after="0" w:line="240" w:lineRule="auto"/>
    </w:pPr>
  </w:style>
  <w:style w:type="paragraph" w:styleId="af9">
    <w:name w:val="endnote text"/>
    <w:basedOn w:val="a"/>
    <w:link w:val="afa"/>
    <w:uiPriority w:val="99"/>
    <w:semiHidden/>
    <w:unhideWhenUsed/>
    <w:rsid w:val="004B4126"/>
    <w:pPr>
      <w:spacing w:after="0" w:line="240" w:lineRule="auto"/>
    </w:pPr>
    <w:rPr>
      <w:sz w:val="20"/>
      <w:szCs w:val="20"/>
    </w:rPr>
  </w:style>
  <w:style w:type="character" w:customStyle="1" w:styleId="afa">
    <w:name w:val="Текст концевой сноски Знак"/>
    <w:basedOn w:val="a0"/>
    <w:link w:val="af9"/>
    <w:uiPriority w:val="99"/>
    <w:semiHidden/>
    <w:rsid w:val="004B4126"/>
    <w:rPr>
      <w:sz w:val="20"/>
      <w:szCs w:val="20"/>
    </w:rPr>
  </w:style>
  <w:style w:type="character" w:styleId="afb">
    <w:name w:val="endnote reference"/>
    <w:basedOn w:val="a0"/>
    <w:uiPriority w:val="99"/>
    <w:semiHidden/>
    <w:unhideWhenUsed/>
    <w:rsid w:val="004B4126"/>
    <w:rPr>
      <w:vertAlign w:val="superscript"/>
    </w:rPr>
  </w:style>
  <w:style w:type="paragraph" w:customStyle="1" w:styleId="publication-term">
    <w:name w:val="publication-term"/>
    <w:basedOn w:val="a"/>
    <w:rsid w:val="00E12D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A73FB"/>
    <w:rPr>
      <w:rFonts w:asciiTheme="majorHAnsi" w:eastAsiaTheme="majorEastAsia" w:hAnsiTheme="majorHAnsi" w:cstheme="majorBidi"/>
      <w:color w:val="2F5496" w:themeColor="accent1" w:themeShade="BF"/>
      <w:sz w:val="26"/>
      <w:szCs w:val="26"/>
    </w:rPr>
  </w:style>
  <w:style w:type="character" w:customStyle="1" w:styleId="10">
    <w:name w:val="Заголовок 1 Знак"/>
    <w:basedOn w:val="a0"/>
    <w:link w:val="1"/>
    <w:uiPriority w:val="9"/>
    <w:rsid w:val="008A73FB"/>
    <w:rPr>
      <w:rFonts w:asciiTheme="majorHAnsi" w:eastAsiaTheme="majorEastAsia" w:hAnsiTheme="majorHAnsi" w:cstheme="majorBidi"/>
      <w:color w:val="2F5496" w:themeColor="accent1" w:themeShade="BF"/>
      <w:sz w:val="32"/>
      <w:szCs w:val="32"/>
    </w:rPr>
  </w:style>
  <w:style w:type="character" w:customStyle="1" w:styleId="40">
    <w:name w:val="Заголовок 4 Знак"/>
    <w:basedOn w:val="a0"/>
    <w:link w:val="4"/>
    <w:uiPriority w:val="9"/>
    <w:semiHidden/>
    <w:rsid w:val="008A73FB"/>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semiHidden/>
    <w:rsid w:val="008A73FB"/>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uiPriority w:val="9"/>
    <w:semiHidden/>
    <w:rsid w:val="008A73FB"/>
    <w:rPr>
      <w:rFonts w:asciiTheme="majorHAnsi" w:eastAsiaTheme="majorEastAsia" w:hAnsiTheme="majorHAnsi" w:cstheme="majorBidi"/>
      <w:color w:val="1F3763" w:themeColor="accent1" w:themeShade="7F"/>
    </w:rPr>
  </w:style>
  <w:style w:type="character" w:customStyle="1" w:styleId="70">
    <w:name w:val="Заголовок 7 Знак"/>
    <w:basedOn w:val="a0"/>
    <w:link w:val="7"/>
    <w:uiPriority w:val="9"/>
    <w:semiHidden/>
    <w:rsid w:val="008A73FB"/>
    <w:rPr>
      <w:rFonts w:asciiTheme="majorHAnsi" w:eastAsiaTheme="majorEastAsia" w:hAnsiTheme="majorHAnsi" w:cstheme="majorBidi"/>
      <w:i/>
      <w:iCs/>
      <w:color w:val="1F3763" w:themeColor="accent1" w:themeShade="7F"/>
    </w:rPr>
  </w:style>
  <w:style w:type="character" w:customStyle="1" w:styleId="80">
    <w:name w:val="Заголовок 8 Знак"/>
    <w:basedOn w:val="a0"/>
    <w:link w:val="8"/>
    <w:uiPriority w:val="9"/>
    <w:semiHidden/>
    <w:rsid w:val="008A73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8A73FB"/>
    <w:rPr>
      <w:rFonts w:asciiTheme="majorHAnsi" w:eastAsiaTheme="majorEastAsia" w:hAnsiTheme="majorHAnsi" w:cstheme="majorBidi"/>
      <w:i/>
      <w:iCs/>
      <w:color w:val="272727" w:themeColor="text1" w:themeTint="D8"/>
      <w:sz w:val="21"/>
      <w:szCs w:val="21"/>
    </w:rPr>
  </w:style>
  <w:style w:type="character" w:customStyle="1" w:styleId="extendedtext-full">
    <w:name w:val="extendedtext-full"/>
    <w:basedOn w:val="a0"/>
    <w:rsid w:val="00D45A51"/>
  </w:style>
  <w:style w:type="table" w:styleId="afc">
    <w:name w:val="Grid Table Light"/>
    <w:basedOn w:val="a1"/>
    <w:uiPriority w:val="40"/>
    <w:rsid w:val="00E168A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29568">
      <w:bodyDiv w:val="1"/>
      <w:marLeft w:val="0"/>
      <w:marRight w:val="0"/>
      <w:marTop w:val="0"/>
      <w:marBottom w:val="0"/>
      <w:divBdr>
        <w:top w:val="none" w:sz="0" w:space="0" w:color="auto"/>
        <w:left w:val="none" w:sz="0" w:space="0" w:color="auto"/>
        <w:bottom w:val="none" w:sz="0" w:space="0" w:color="auto"/>
        <w:right w:val="none" w:sz="0" w:space="0" w:color="auto"/>
      </w:divBdr>
    </w:div>
    <w:div w:id="169024123">
      <w:bodyDiv w:val="1"/>
      <w:marLeft w:val="0"/>
      <w:marRight w:val="0"/>
      <w:marTop w:val="0"/>
      <w:marBottom w:val="0"/>
      <w:divBdr>
        <w:top w:val="none" w:sz="0" w:space="0" w:color="auto"/>
        <w:left w:val="none" w:sz="0" w:space="0" w:color="auto"/>
        <w:bottom w:val="none" w:sz="0" w:space="0" w:color="auto"/>
        <w:right w:val="none" w:sz="0" w:space="0" w:color="auto"/>
      </w:divBdr>
    </w:div>
    <w:div w:id="190070052">
      <w:bodyDiv w:val="1"/>
      <w:marLeft w:val="0"/>
      <w:marRight w:val="0"/>
      <w:marTop w:val="0"/>
      <w:marBottom w:val="0"/>
      <w:divBdr>
        <w:top w:val="none" w:sz="0" w:space="0" w:color="auto"/>
        <w:left w:val="none" w:sz="0" w:space="0" w:color="auto"/>
        <w:bottom w:val="none" w:sz="0" w:space="0" w:color="auto"/>
        <w:right w:val="none" w:sz="0" w:space="0" w:color="auto"/>
      </w:divBdr>
      <w:divsChild>
        <w:div w:id="495728074">
          <w:marLeft w:val="0"/>
          <w:marRight w:val="0"/>
          <w:marTop w:val="0"/>
          <w:marBottom w:val="0"/>
          <w:divBdr>
            <w:top w:val="none" w:sz="0" w:space="0" w:color="auto"/>
            <w:left w:val="none" w:sz="0" w:space="0" w:color="auto"/>
            <w:bottom w:val="none" w:sz="0" w:space="0" w:color="auto"/>
            <w:right w:val="none" w:sz="0" w:space="0" w:color="auto"/>
          </w:divBdr>
        </w:div>
      </w:divsChild>
    </w:div>
    <w:div w:id="244415053">
      <w:bodyDiv w:val="1"/>
      <w:marLeft w:val="0"/>
      <w:marRight w:val="0"/>
      <w:marTop w:val="0"/>
      <w:marBottom w:val="0"/>
      <w:divBdr>
        <w:top w:val="none" w:sz="0" w:space="0" w:color="auto"/>
        <w:left w:val="none" w:sz="0" w:space="0" w:color="auto"/>
        <w:bottom w:val="none" w:sz="0" w:space="0" w:color="auto"/>
        <w:right w:val="none" w:sz="0" w:space="0" w:color="auto"/>
      </w:divBdr>
    </w:div>
    <w:div w:id="327098950">
      <w:bodyDiv w:val="1"/>
      <w:marLeft w:val="0"/>
      <w:marRight w:val="0"/>
      <w:marTop w:val="0"/>
      <w:marBottom w:val="0"/>
      <w:divBdr>
        <w:top w:val="none" w:sz="0" w:space="0" w:color="auto"/>
        <w:left w:val="none" w:sz="0" w:space="0" w:color="auto"/>
        <w:bottom w:val="none" w:sz="0" w:space="0" w:color="auto"/>
        <w:right w:val="none" w:sz="0" w:space="0" w:color="auto"/>
      </w:divBdr>
    </w:div>
    <w:div w:id="361708804">
      <w:bodyDiv w:val="1"/>
      <w:marLeft w:val="0"/>
      <w:marRight w:val="0"/>
      <w:marTop w:val="0"/>
      <w:marBottom w:val="0"/>
      <w:divBdr>
        <w:top w:val="none" w:sz="0" w:space="0" w:color="auto"/>
        <w:left w:val="none" w:sz="0" w:space="0" w:color="auto"/>
        <w:bottom w:val="none" w:sz="0" w:space="0" w:color="auto"/>
        <w:right w:val="none" w:sz="0" w:space="0" w:color="auto"/>
      </w:divBdr>
      <w:divsChild>
        <w:div w:id="121919738">
          <w:marLeft w:val="0"/>
          <w:marRight w:val="0"/>
          <w:marTop w:val="0"/>
          <w:marBottom w:val="0"/>
          <w:divBdr>
            <w:top w:val="none" w:sz="0" w:space="0" w:color="auto"/>
            <w:left w:val="none" w:sz="0" w:space="0" w:color="auto"/>
            <w:bottom w:val="none" w:sz="0" w:space="0" w:color="auto"/>
            <w:right w:val="none" w:sz="0" w:space="0" w:color="auto"/>
          </w:divBdr>
        </w:div>
      </w:divsChild>
    </w:div>
    <w:div w:id="484710278">
      <w:bodyDiv w:val="1"/>
      <w:marLeft w:val="0"/>
      <w:marRight w:val="0"/>
      <w:marTop w:val="0"/>
      <w:marBottom w:val="0"/>
      <w:divBdr>
        <w:top w:val="none" w:sz="0" w:space="0" w:color="auto"/>
        <w:left w:val="none" w:sz="0" w:space="0" w:color="auto"/>
        <w:bottom w:val="none" w:sz="0" w:space="0" w:color="auto"/>
        <w:right w:val="none" w:sz="0" w:space="0" w:color="auto"/>
      </w:divBdr>
    </w:div>
    <w:div w:id="532226866">
      <w:bodyDiv w:val="1"/>
      <w:marLeft w:val="0"/>
      <w:marRight w:val="0"/>
      <w:marTop w:val="0"/>
      <w:marBottom w:val="0"/>
      <w:divBdr>
        <w:top w:val="none" w:sz="0" w:space="0" w:color="auto"/>
        <w:left w:val="none" w:sz="0" w:space="0" w:color="auto"/>
        <w:bottom w:val="none" w:sz="0" w:space="0" w:color="auto"/>
        <w:right w:val="none" w:sz="0" w:space="0" w:color="auto"/>
      </w:divBdr>
    </w:div>
    <w:div w:id="720638965">
      <w:bodyDiv w:val="1"/>
      <w:marLeft w:val="0"/>
      <w:marRight w:val="0"/>
      <w:marTop w:val="0"/>
      <w:marBottom w:val="0"/>
      <w:divBdr>
        <w:top w:val="none" w:sz="0" w:space="0" w:color="auto"/>
        <w:left w:val="none" w:sz="0" w:space="0" w:color="auto"/>
        <w:bottom w:val="none" w:sz="0" w:space="0" w:color="auto"/>
        <w:right w:val="none" w:sz="0" w:space="0" w:color="auto"/>
      </w:divBdr>
    </w:div>
    <w:div w:id="739904367">
      <w:bodyDiv w:val="1"/>
      <w:marLeft w:val="0"/>
      <w:marRight w:val="0"/>
      <w:marTop w:val="0"/>
      <w:marBottom w:val="0"/>
      <w:divBdr>
        <w:top w:val="none" w:sz="0" w:space="0" w:color="auto"/>
        <w:left w:val="none" w:sz="0" w:space="0" w:color="auto"/>
        <w:bottom w:val="none" w:sz="0" w:space="0" w:color="auto"/>
        <w:right w:val="none" w:sz="0" w:space="0" w:color="auto"/>
      </w:divBdr>
      <w:divsChild>
        <w:div w:id="239684324">
          <w:marLeft w:val="0"/>
          <w:marRight w:val="0"/>
          <w:marTop w:val="0"/>
          <w:marBottom w:val="0"/>
          <w:divBdr>
            <w:top w:val="none" w:sz="0" w:space="0" w:color="auto"/>
            <w:left w:val="none" w:sz="0" w:space="0" w:color="auto"/>
            <w:bottom w:val="none" w:sz="0" w:space="0" w:color="auto"/>
            <w:right w:val="none" w:sz="0" w:space="0" w:color="auto"/>
          </w:divBdr>
        </w:div>
      </w:divsChild>
    </w:div>
    <w:div w:id="754975903">
      <w:bodyDiv w:val="1"/>
      <w:marLeft w:val="0"/>
      <w:marRight w:val="0"/>
      <w:marTop w:val="0"/>
      <w:marBottom w:val="0"/>
      <w:divBdr>
        <w:top w:val="none" w:sz="0" w:space="0" w:color="auto"/>
        <w:left w:val="none" w:sz="0" w:space="0" w:color="auto"/>
        <w:bottom w:val="none" w:sz="0" w:space="0" w:color="auto"/>
        <w:right w:val="none" w:sz="0" w:space="0" w:color="auto"/>
      </w:divBdr>
    </w:div>
    <w:div w:id="756512656">
      <w:bodyDiv w:val="1"/>
      <w:marLeft w:val="0"/>
      <w:marRight w:val="0"/>
      <w:marTop w:val="0"/>
      <w:marBottom w:val="0"/>
      <w:divBdr>
        <w:top w:val="none" w:sz="0" w:space="0" w:color="auto"/>
        <w:left w:val="none" w:sz="0" w:space="0" w:color="auto"/>
        <w:bottom w:val="none" w:sz="0" w:space="0" w:color="auto"/>
        <w:right w:val="none" w:sz="0" w:space="0" w:color="auto"/>
      </w:divBdr>
    </w:div>
    <w:div w:id="833759837">
      <w:bodyDiv w:val="1"/>
      <w:marLeft w:val="0"/>
      <w:marRight w:val="0"/>
      <w:marTop w:val="0"/>
      <w:marBottom w:val="0"/>
      <w:divBdr>
        <w:top w:val="none" w:sz="0" w:space="0" w:color="auto"/>
        <w:left w:val="none" w:sz="0" w:space="0" w:color="auto"/>
        <w:bottom w:val="none" w:sz="0" w:space="0" w:color="auto"/>
        <w:right w:val="none" w:sz="0" w:space="0" w:color="auto"/>
      </w:divBdr>
    </w:div>
    <w:div w:id="852299078">
      <w:bodyDiv w:val="1"/>
      <w:marLeft w:val="0"/>
      <w:marRight w:val="0"/>
      <w:marTop w:val="0"/>
      <w:marBottom w:val="0"/>
      <w:divBdr>
        <w:top w:val="none" w:sz="0" w:space="0" w:color="auto"/>
        <w:left w:val="none" w:sz="0" w:space="0" w:color="auto"/>
        <w:bottom w:val="none" w:sz="0" w:space="0" w:color="auto"/>
        <w:right w:val="none" w:sz="0" w:space="0" w:color="auto"/>
      </w:divBdr>
    </w:div>
    <w:div w:id="1010334888">
      <w:bodyDiv w:val="1"/>
      <w:marLeft w:val="0"/>
      <w:marRight w:val="0"/>
      <w:marTop w:val="0"/>
      <w:marBottom w:val="0"/>
      <w:divBdr>
        <w:top w:val="none" w:sz="0" w:space="0" w:color="auto"/>
        <w:left w:val="none" w:sz="0" w:space="0" w:color="auto"/>
        <w:bottom w:val="none" w:sz="0" w:space="0" w:color="auto"/>
        <w:right w:val="none" w:sz="0" w:space="0" w:color="auto"/>
      </w:divBdr>
    </w:div>
    <w:div w:id="1049839822">
      <w:bodyDiv w:val="1"/>
      <w:marLeft w:val="0"/>
      <w:marRight w:val="0"/>
      <w:marTop w:val="0"/>
      <w:marBottom w:val="0"/>
      <w:divBdr>
        <w:top w:val="none" w:sz="0" w:space="0" w:color="auto"/>
        <w:left w:val="none" w:sz="0" w:space="0" w:color="auto"/>
        <w:bottom w:val="none" w:sz="0" w:space="0" w:color="auto"/>
        <w:right w:val="none" w:sz="0" w:space="0" w:color="auto"/>
      </w:divBdr>
    </w:div>
    <w:div w:id="1066150855">
      <w:bodyDiv w:val="1"/>
      <w:marLeft w:val="0"/>
      <w:marRight w:val="0"/>
      <w:marTop w:val="0"/>
      <w:marBottom w:val="0"/>
      <w:divBdr>
        <w:top w:val="none" w:sz="0" w:space="0" w:color="auto"/>
        <w:left w:val="none" w:sz="0" w:space="0" w:color="auto"/>
        <w:bottom w:val="none" w:sz="0" w:space="0" w:color="auto"/>
        <w:right w:val="none" w:sz="0" w:space="0" w:color="auto"/>
      </w:divBdr>
      <w:divsChild>
        <w:div w:id="1215312114">
          <w:marLeft w:val="0"/>
          <w:marRight w:val="0"/>
          <w:marTop w:val="0"/>
          <w:marBottom w:val="0"/>
          <w:divBdr>
            <w:top w:val="none" w:sz="0" w:space="0" w:color="auto"/>
            <w:left w:val="none" w:sz="0" w:space="0" w:color="auto"/>
            <w:bottom w:val="none" w:sz="0" w:space="0" w:color="auto"/>
            <w:right w:val="none" w:sz="0" w:space="0" w:color="auto"/>
          </w:divBdr>
        </w:div>
      </w:divsChild>
    </w:div>
    <w:div w:id="1270547484">
      <w:bodyDiv w:val="1"/>
      <w:marLeft w:val="0"/>
      <w:marRight w:val="0"/>
      <w:marTop w:val="0"/>
      <w:marBottom w:val="0"/>
      <w:divBdr>
        <w:top w:val="none" w:sz="0" w:space="0" w:color="auto"/>
        <w:left w:val="none" w:sz="0" w:space="0" w:color="auto"/>
        <w:bottom w:val="none" w:sz="0" w:space="0" w:color="auto"/>
        <w:right w:val="none" w:sz="0" w:space="0" w:color="auto"/>
      </w:divBdr>
      <w:divsChild>
        <w:div w:id="1641108138">
          <w:marLeft w:val="274"/>
          <w:marRight w:val="0"/>
          <w:marTop w:val="0"/>
          <w:marBottom w:val="0"/>
          <w:divBdr>
            <w:top w:val="none" w:sz="0" w:space="0" w:color="auto"/>
            <w:left w:val="none" w:sz="0" w:space="0" w:color="auto"/>
            <w:bottom w:val="none" w:sz="0" w:space="0" w:color="auto"/>
            <w:right w:val="none" w:sz="0" w:space="0" w:color="auto"/>
          </w:divBdr>
        </w:div>
        <w:div w:id="413210411">
          <w:marLeft w:val="274"/>
          <w:marRight w:val="0"/>
          <w:marTop w:val="0"/>
          <w:marBottom w:val="0"/>
          <w:divBdr>
            <w:top w:val="none" w:sz="0" w:space="0" w:color="auto"/>
            <w:left w:val="none" w:sz="0" w:space="0" w:color="auto"/>
            <w:bottom w:val="none" w:sz="0" w:space="0" w:color="auto"/>
            <w:right w:val="none" w:sz="0" w:space="0" w:color="auto"/>
          </w:divBdr>
        </w:div>
      </w:divsChild>
    </w:div>
    <w:div w:id="1306156555">
      <w:bodyDiv w:val="1"/>
      <w:marLeft w:val="0"/>
      <w:marRight w:val="0"/>
      <w:marTop w:val="0"/>
      <w:marBottom w:val="0"/>
      <w:divBdr>
        <w:top w:val="none" w:sz="0" w:space="0" w:color="auto"/>
        <w:left w:val="none" w:sz="0" w:space="0" w:color="auto"/>
        <w:bottom w:val="none" w:sz="0" w:space="0" w:color="auto"/>
        <w:right w:val="none" w:sz="0" w:space="0" w:color="auto"/>
      </w:divBdr>
      <w:divsChild>
        <w:div w:id="1745300218">
          <w:marLeft w:val="0"/>
          <w:marRight w:val="0"/>
          <w:marTop w:val="0"/>
          <w:marBottom w:val="0"/>
          <w:divBdr>
            <w:top w:val="none" w:sz="0" w:space="0" w:color="auto"/>
            <w:left w:val="none" w:sz="0" w:space="0" w:color="auto"/>
            <w:bottom w:val="none" w:sz="0" w:space="0" w:color="auto"/>
            <w:right w:val="none" w:sz="0" w:space="0" w:color="auto"/>
          </w:divBdr>
        </w:div>
      </w:divsChild>
    </w:div>
    <w:div w:id="1307853768">
      <w:bodyDiv w:val="1"/>
      <w:marLeft w:val="0"/>
      <w:marRight w:val="0"/>
      <w:marTop w:val="0"/>
      <w:marBottom w:val="0"/>
      <w:divBdr>
        <w:top w:val="none" w:sz="0" w:space="0" w:color="auto"/>
        <w:left w:val="none" w:sz="0" w:space="0" w:color="auto"/>
        <w:bottom w:val="none" w:sz="0" w:space="0" w:color="auto"/>
        <w:right w:val="none" w:sz="0" w:space="0" w:color="auto"/>
      </w:divBdr>
      <w:divsChild>
        <w:div w:id="2067410566">
          <w:marLeft w:val="0"/>
          <w:marRight w:val="0"/>
          <w:marTop w:val="0"/>
          <w:marBottom w:val="0"/>
          <w:divBdr>
            <w:top w:val="none" w:sz="0" w:space="0" w:color="auto"/>
            <w:left w:val="none" w:sz="0" w:space="0" w:color="auto"/>
            <w:bottom w:val="none" w:sz="0" w:space="0" w:color="auto"/>
            <w:right w:val="none" w:sz="0" w:space="0" w:color="auto"/>
          </w:divBdr>
        </w:div>
      </w:divsChild>
    </w:div>
    <w:div w:id="1312441595">
      <w:bodyDiv w:val="1"/>
      <w:marLeft w:val="0"/>
      <w:marRight w:val="0"/>
      <w:marTop w:val="0"/>
      <w:marBottom w:val="0"/>
      <w:divBdr>
        <w:top w:val="none" w:sz="0" w:space="0" w:color="auto"/>
        <w:left w:val="none" w:sz="0" w:space="0" w:color="auto"/>
        <w:bottom w:val="none" w:sz="0" w:space="0" w:color="auto"/>
        <w:right w:val="none" w:sz="0" w:space="0" w:color="auto"/>
      </w:divBdr>
    </w:div>
    <w:div w:id="1405225698">
      <w:bodyDiv w:val="1"/>
      <w:marLeft w:val="0"/>
      <w:marRight w:val="0"/>
      <w:marTop w:val="0"/>
      <w:marBottom w:val="0"/>
      <w:divBdr>
        <w:top w:val="none" w:sz="0" w:space="0" w:color="auto"/>
        <w:left w:val="none" w:sz="0" w:space="0" w:color="auto"/>
        <w:bottom w:val="none" w:sz="0" w:space="0" w:color="auto"/>
        <w:right w:val="none" w:sz="0" w:space="0" w:color="auto"/>
      </w:divBdr>
    </w:div>
    <w:div w:id="1543207554">
      <w:bodyDiv w:val="1"/>
      <w:marLeft w:val="0"/>
      <w:marRight w:val="0"/>
      <w:marTop w:val="0"/>
      <w:marBottom w:val="0"/>
      <w:divBdr>
        <w:top w:val="none" w:sz="0" w:space="0" w:color="auto"/>
        <w:left w:val="none" w:sz="0" w:space="0" w:color="auto"/>
        <w:bottom w:val="none" w:sz="0" w:space="0" w:color="auto"/>
        <w:right w:val="none" w:sz="0" w:space="0" w:color="auto"/>
      </w:divBdr>
      <w:divsChild>
        <w:div w:id="1356689719">
          <w:marLeft w:val="274"/>
          <w:marRight w:val="0"/>
          <w:marTop w:val="0"/>
          <w:marBottom w:val="0"/>
          <w:divBdr>
            <w:top w:val="none" w:sz="0" w:space="0" w:color="auto"/>
            <w:left w:val="none" w:sz="0" w:space="0" w:color="auto"/>
            <w:bottom w:val="none" w:sz="0" w:space="0" w:color="auto"/>
            <w:right w:val="none" w:sz="0" w:space="0" w:color="auto"/>
          </w:divBdr>
        </w:div>
        <w:div w:id="1938321735">
          <w:marLeft w:val="274"/>
          <w:marRight w:val="0"/>
          <w:marTop w:val="0"/>
          <w:marBottom w:val="0"/>
          <w:divBdr>
            <w:top w:val="none" w:sz="0" w:space="0" w:color="auto"/>
            <w:left w:val="none" w:sz="0" w:space="0" w:color="auto"/>
            <w:bottom w:val="none" w:sz="0" w:space="0" w:color="auto"/>
            <w:right w:val="none" w:sz="0" w:space="0" w:color="auto"/>
          </w:divBdr>
        </w:div>
      </w:divsChild>
    </w:div>
    <w:div w:id="1543784917">
      <w:bodyDiv w:val="1"/>
      <w:marLeft w:val="0"/>
      <w:marRight w:val="0"/>
      <w:marTop w:val="0"/>
      <w:marBottom w:val="0"/>
      <w:divBdr>
        <w:top w:val="none" w:sz="0" w:space="0" w:color="auto"/>
        <w:left w:val="none" w:sz="0" w:space="0" w:color="auto"/>
        <w:bottom w:val="none" w:sz="0" w:space="0" w:color="auto"/>
        <w:right w:val="none" w:sz="0" w:space="0" w:color="auto"/>
      </w:divBdr>
      <w:divsChild>
        <w:div w:id="796487537">
          <w:marLeft w:val="0"/>
          <w:marRight w:val="0"/>
          <w:marTop w:val="0"/>
          <w:marBottom w:val="0"/>
          <w:divBdr>
            <w:top w:val="none" w:sz="0" w:space="0" w:color="auto"/>
            <w:left w:val="none" w:sz="0" w:space="0" w:color="auto"/>
            <w:bottom w:val="none" w:sz="0" w:space="0" w:color="auto"/>
            <w:right w:val="none" w:sz="0" w:space="0" w:color="auto"/>
          </w:divBdr>
        </w:div>
      </w:divsChild>
    </w:div>
    <w:div w:id="1580478578">
      <w:bodyDiv w:val="1"/>
      <w:marLeft w:val="0"/>
      <w:marRight w:val="0"/>
      <w:marTop w:val="0"/>
      <w:marBottom w:val="0"/>
      <w:divBdr>
        <w:top w:val="none" w:sz="0" w:space="0" w:color="auto"/>
        <w:left w:val="none" w:sz="0" w:space="0" w:color="auto"/>
        <w:bottom w:val="none" w:sz="0" w:space="0" w:color="auto"/>
        <w:right w:val="none" w:sz="0" w:space="0" w:color="auto"/>
      </w:divBdr>
    </w:div>
    <w:div w:id="1623145958">
      <w:bodyDiv w:val="1"/>
      <w:marLeft w:val="0"/>
      <w:marRight w:val="0"/>
      <w:marTop w:val="0"/>
      <w:marBottom w:val="0"/>
      <w:divBdr>
        <w:top w:val="none" w:sz="0" w:space="0" w:color="auto"/>
        <w:left w:val="none" w:sz="0" w:space="0" w:color="auto"/>
        <w:bottom w:val="none" w:sz="0" w:space="0" w:color="auto"/>
        <w:right w:val="none" w:sz="0" w:space="0" w:color="auto"/>
      </w:divBdr>
    </w:div>
    <w:div w:id="1639341468">
      <w:bodyDiv w:val="1"/>
      <w:marLeft w:val="0"/>
      <w:marRight w:val="0"/>
      <w:marTop w:val="0"/>
      <w:marBottom w:val="0"/>
      <w:divBdr>
        <w:top w:val="none" w:sz="0" w:space="0" w:color="auto"/>
        <w:left w:val="none" w:sz="0" w:space="0" w:color="auto"/>
        <w:bottom w:val="none" w:sz="0" w:space="0" w:color="auto"/>
        <w:right w:val="none" w:sz="0" w:space="0" w:color="auto"/>
      </w:divBdr>
      <w:divsChild>
        <w:div w:id="1252394757">
          <w:marLeft w:val="0"/>
          <w:marRight w:val="0"/>
          <w:marTop w:val="0"/>
          <w:marBottom w:val="0"/>
          <w:divBdr>
            <w:top w:val="none" w:sz="0" w:space="0" w:color="auto"/>
            <w:left w:val="none" w:sz="0" w:space="0" w:color="auto"/>
            <w:bottom w:val="none" w:sz="0" w:space="0" w:color="auto"/>
            <w:right w:val="none" w:sz="0" w:space="0" w:color="auto"/>
          </w:divBdr>
          <w:divsChild>
            <w:div w:id="1801990559">
              <w:marLeft w:val="0"/>
              <w:marRight w:val="0"/>
              <w:marTop w:val="0"/>
              <w:marBottom w:val="0"/>
              <w:divBdr>
                <w:top w:val="none" w:sz="0" w:space="0" w:color="auto"/>
                <w:left w:val="none" w:sz="0" w:space="0" w:color="auto"/>
                <w:bottom w:val="none" w:sz="0" w:space="0" w:color="auto"/>
                <w:right w:val="none" w:sz="0" w:space="0" w:color="auto"/>
              </w:divBdr>
              <w:divsChild>
                <w:div w:id="386760696">
                  <w:marLeft w:val="0"/>
                  <w:marRight w:val="0"/>
                  <w:marTop w:val="0"/>
                  <w:marBottom w:val="0"/>
                  <w:divBdr>
                    <w:top w:val="none" w:sz="0" w:space="0" w:color="auto"/>
                    <w:left w:val="none" w:sz="0" w:space="0" w:color="auto"/>
                    <w:bottom w:val="none" w:sz="0" w:space="0" w:color="auto"/>
                    <w:right w:val="none" w:sz="0" w:space="0" w:color="auto"/>
                  </w:divBdr>
                  <w:divsChild>
                    <w:div w:id="135148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87355">
          <w:marLeft w:val="0"/>
          <w:marRight w:val="0"/>
          <w:marTop w:val="0"/>
          <w:marBottom w:val="0"/>
          <w:divBdr>
            <w:top w:val="none" w:sz="0" w:space="0" w:color="auto"/>
            <w:left w:val="none" w:sz="0" w:space="0" w:color="auto"/>
            <w:bottom w:val="none" w:sz="0" w:space="0" w:color="auto"/>
            <w:right w:val="none" w:sz="0" w:space="0" w:color="auto"/>
          </w:divBdr>
          <w:divsChild>
            <w:div w:id="1789157625">
              <w:marLeft w:val="0"/>
              <w:marRight w:val="0"/>
              <w:marTop w:val="0"/>
              <w:marBottom w:val="0"/>
              <w:divBdr>
                <w:top w:val="none" w:sz="0" w:space="0" w:color="auto"/>
                <w:left w:val="none" w:sz="0" w:space="0" w:color="auto"/>
                <w:bottom w:val="none" w:sz="0" w:space="0" w:color="auto"/>
                <w:right w:val="none" w:sz="0" w:space="0" w:color="auto"/>
              </w:divBdr>
              <w:divsChild>
                <w:div w:id="1649898887">
                  <w:marLeft w:val="0"/>
                  <w:marRight w:val="0"/>
                  <w:marTop w:val="0"/>
                  <w:marBottom w:val="0"/>
                  <w:divBdr>
                    <w:top w:val="none" w:sz="0" w:space="0" w:color="auto"/>
                    <w:left w:val="none" w:sz="0" w:space="0" w:color="auto"/>
                    <w:bottom w:val="none" w:sz="0" w:space="0" w:color="auto"/>
                    <w:right w:val="none" w:sz="0" w:space="0" w:color="auto"/>
                  </w:divBdr>
                </w:div>
                <w:div w:id="85536283">
                  <w:marLeft w:val="0"/>
                  <w:marRight w:val="0"/>
                  <w:marTop w:val="0"/>
                  <w:marBottom w:val="0"/>
                  <w:divBdr>
                    <w:top w:val="none" w:sz="0" w:space="0" w:color="auto"/>
                    <w:left w:val="none" w:sz="0" w:space="0" w:color="auto"/>
                    <w:bottom w:val="none" w:sz="0" w:space="0" w:color="auto"/>
                    <w:right w:val="none" w:sz="0" w:space="0" w:color="auto"/>
                  </w:divBdr>
                  <w:divsChild>
                    <w:div w:id="1440492805">
                      <w:marLeft w:val="0"/>
                      <w:marRight w:val="0"/>
                      <w:marTop w:val="0"/>
                      <w:marBottom w:val="0"/>
                      <w:divBdr>
                        <w:top w:val="none" w:sz="0" w:space="0" w:color="auto"/>
                        <w:left w:val="none" w:sz="0" w:space="0" w:color="auto"/>
                        <w:bottom w:val="none" w:sz="0" w:space="0" w:color="auto"/>
                        <w:right w:val="none" w:sz="0" w:space="0" w:color="auto"/>
                      </w:divBdr>
                    </w:div>
                    <w:div w:id="1157109048">
                      <w:marLeft w:val="0"/>
                      <w:marRight w:val="0"/>
                      <w:marTop w:val="0"/>
                      <w:marBottom w:val="0"/>
                      <w:divBdr>
                        <w:top w:val="none" w:sz="0" w:space="0" w:color="auto"/>
                        <w:left w:val="none" w:sz="0" w:space="0" w:color="auto"/>
                        <w:bottom w:val="none" w:sz="0" w:space="0" w:color="auto"/>
                        <w:right w:val="none" w:sz="0" w:space="0" w:color="auto"/>
                      </w:divBdr>
                      <w:divsChild>
                        <w:div w:id="1987739513">
                          <w:marLeft w:val="0"/>
                          <w:marRight w:val="0"/>
                          <w:marTop w:val="0"/>
                          <w:marBottom w:val="0"/>
                          <w:divBdr>
                            <w:top w:val="none" w:sz="0" w:space="0" w:color="auto"/>
                            <w:left w:val="none" w:sz="0" w:space="0" w:color="auto"/>
                            <w:bottom w:val="none" w:sz="0" w:space="0" w:color="auto"/>
                            <w:right w:val="none" w:sz="0" w:space="0" w:color="auto"/>
                          </w:divBdr>
                          <w:divsChild>
                            <w:div w:id="523400066">
                              <w:marLeft w:val="0"/>
                              <w:marRight w:val="0"/>
                              <w:marTop w:val="0"/>
                              <w:marBottom w:val="0"/>
                              <w:divBdr>
                                <w:top w:val="none" w:sz="0" w:space="0" w:color="auto"/>
                                <w:left w:val="none" w:sz="0" w:space="0" w:color="auto"/>
                                <w:bottom w:val="none" w:sz="0" w:space="0" w:color="auto"/>
                                <w:right w:val="none" w:sz="0" w:space="0" w:color="auto"/>
                              </w:divBdr>
                            </w:div>
                          </w:divsChild>
                        </w:div>
                        <w:div w:id="385036312">
                          <w:marLeft w:val="0"/>
                          <w:marRight w:val="0"/>
                          <w:marTop w:val="0"/>
                          <w:marBottom w:val="0"/>
                          <w:divBdr>
                            <w:top w:val="none" w:sz="0" w:space="0" w:color="auto"/>
                            <w:left w:val="none" w:sz="0" w:space="0" w:color="auto"/>
                            <w:bottom w:val="none" w:sz="0" w:space="0" w:color="auto"/>
                            <w:right w:val="none" w:sz="0" w:space="0" w:color="auto"/>
                          </w:divBdr>
                          <w:divsChild>
                            <w:div w:id="1802531261">
                              <w:marLeft w:val="0"/>
                              <w:marRight w:val="0"/>
                              <w:marTop w:val="0"/>
                              <w:marBottom w:val="0"/>
                              <w:divBdr>
                                <w:top w:val="none" w:sz="0" w:space="0" w:color="auto"/>
                                <w:left w:val="none" w:sz="0" w:space="0" w:color="auto"/>
                                <w:bottom w:val="none" w:sz="0" w:space="0" w:color="auto"/>
                                <w:right w:val="none" w:sz="0" w:space="0" w:color="auto"/>
                              </w:divBdr>
                            </w:div>
                          </w:divsChild>
                        </w:div>
                        <w:div w:id="2100053754">
                          <w:marLeft w:val="0"/>
                          <w:marRight w:val="0"/>
                          <w:marTop w:val="0"/>
                          <w:marBottom w:val="0"/>
                          <w:divBdr>
                            <w:top w:val="none" w:sz="0" w:space="0" w:color="auto"/>
                            <w:left w:val="none" w:sz="0" w:space="0" w:color="auto"/>
                            <w:bottom w:val="none" w:sz="0" w:space="0" w:color="auto"/>
                            <w:right w:val="none" w:sz="0" w:space="0" w:color="auto"/>
                          </w:divBdr>
                          <w:divsChild>
                            <w:div w:id="522210507">
                              <w:marLeft w:val="0"/>
                              <w:marRight w:val="0"/>
                              <w:marTop w:val="0"/>
                              <w:marBottom w:val="0"/>
                              <w:divBdr>
                                <w:top w:val="none" w:sz="0" w:space="0" w:color="auto"/>
                                <w:left w:val="none" w:sz="0" w:space="0" w:color="auto"/>
                                <w:bottom w:val="none" w:sz="0" w:space="0" w:color="auto"/>
                                <w:right w:val="none" w:sz="0" w:space="0" w:color="auto"/>
                              </w:divBdr>
                            </w:div>
                            <w:div w:id="399790296">
                              <w:marLeft w:val="0"/>
                              <w:marRight w:val="0"/>
                              <w:marTop w:val="0"/>
                              <w:marBottom w:val="0"/>
                              <w:divBdr>
                                <w:top w:val="none" w:sz="0" w:space="0" w:color="auto"/>
                                <w:left w:val="none" w:sz="0" w:space="0" w:color="auto"/>
                                <w:bottom w:val="none" w:sz="0" w:space="0" w:color="auto"/>
                                <w:right w:val="none" w:sz="0" w:space="0" w:color="auto"/>
                              </w:divBdr>
                              <w:divsChild>
                                <w:div w:id="1798327292">
                                  <w:marLeft w:val="0"/>
                                  <w:marRight w:val="0"/>
                                  <w:marTop w:val="0"/>
                                  <w:marBottom w:val="0"/>
                                  <w:divBdr>
                                    <w:top w:val="none" w:sz="0" w:space="0" w:color="auto"/>
                                    <w:left w:val="none" w:sz="0" w:space="0" w:color="auto"/>
                                    <w:bottom w:val="none" w:sz="0" w:space="0" w:color="auto"/>
                                    <w:right w:val="none" w:sz="0" w:space="0" w:color="auto"/>
                                  </w:divBdr>
                                  <w:divsChild>
                                    <w:div w:id="1476410735">
                                      <w:marLeft w:val="0"/>
                                      <w:marRight w:val="0"/>
                                      <w:marTop w:val="0"/>
                                      <w:marBottom w:val="0"/>
                                      <w:divBdr>
                                        <w:top w:val="none" w:sz="0" w:space="0" w:color="auto"/>
                                        <w:left w:val="none" w:sz="0" w:space="0" w:color="auto"/>
                                        <w:bottom w:val="none" w:sz="0" w:space="0" w:color="auto"/>
                                        <w:right w:val="none" w:sz="0" w:space="0" w:color="auto"/>
                                      </w:divBdr>
                                      <w:divsChild>
                                        <w:div w:id="1682855297">
                                          <w:marLeft w:val="0"/>
                                          <w:marRight w:val="0"/>
                                          <w:marTop w:val="0"/>
                                          <w:marBottom w:val="0"/>
                                          <w:divBdr>
                                            <w:top w:val="none" w:sz="0" w:space="0" w:color="auto"/>
                                            <w:left w:val="none" w:sz="0" w:space="0" w:color="auto"/>
                                            <w:bottom w:val="none" w:sz="0" w:space="0" w:color="auto"/>
                                            <w:right w:val="none" w:sz="0" w:space="0" w:color="auto"/>
                                          </w:divBdr>
                                          <w:divsChild>
                                            <w:div w:id="961611759">
                                              <w:marLeft w:val="0"/>
                                              <w:marRight w:val="0"/>
                                              <w:marTop w:val="0"/>
                                              <w:marBottom w:val="0"/>
                                              <w:divBdr>
                                                <w:top w:val="none" w:sz="0" w:space="0" w:color="auto"/>
                                                <w:left w:val="none" w:sz="0" w:space="0" w:color="auto"/>
                                                <w:bottom w:val="none" w:sz="0" w:space="0" w:color="auto"/>
                                                <w:right w:val="none" w:sz="0" w:space="0" w:color="auto"/>
                                              </w:divBdr>
                                              <w:divsChild>
                                                <w:div w:id="1147817000">
                                                  <w:marLeft w:val="0"/>
                                                  <w:marRight w:val="0"/>
                                                  <w:marTop w:val="0"/>
                                                  <w:marBottom w:val="0"/>
                                                  <w:divBdr>
                                                    <w:top w:val="none" w:sz="0" w:space="0" w:color="auto"/>
                                                    <w:left w:val="none" w:sz="0" w:space="0" w:color="auto"/>
                                                    <w:bottom w:val="none" w:sz="0" w:space="0" w:color="auto"/>
                                                    <w:right w:val="none" w:sz="0" w:space="0" w:color="auto"/>
                                                  </w:divBdr>
                                                  <w:divsChild>
                                                    <w:div w:id="40830985">
                                                      <w:marLeft w:val="0"/>
                                                      <w:marRight w:val="0"/>
                                                      <w:marTop w:val="0"/>
                                                      <w:marBottom w:val="0"/>
                                                      <w:divBdr>
                                                        <w:top w:val="none" w:sz="0" w:space="0" w:color="auto"/>
                                                        <w:left w:val="none" w:sz="0" w:space="0" w:color="auto"/>
                                                        <w:bottom w:val="none" w:sz="0" w:space="0" w:color="auto"/>
                                                        <w:right w:val="none" w:sz="0" w:space="0" w:color="auto"/>
                                                      </w:divBdr>
                                                      <w:divsChild>
                                                        <w:div w:id="2112972660">
                                                          <w:marLeft w:val="0"/>
                                                          <w:marRight w:val="0"/>
                                                          <w:marTop w:val="0"/>
                                                          <w:marBottom w:val="0"/>
                                                          <w:divBdr>
                                                            <w:top w:val="none" w:sz="0" w:space="0" w:color="auto"/>
                                                            <w:left w:val="none" w:sz="0" w:space="0" w:color="auto"/>
                                                            <w:bottom w:val="none" w:sz="0" w:space="0" w:color="auto"/>
                                                            <w:right w:val="none" w:sz="0" w:space="0" w:color="auto"/>
                                                          </w:divBdr>
                                                          <w:divsChild>
                                                            <w:div w:id="49777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45937">
                          <w:marLeft w:val="0"/>
                          <w:marRight w:val="0"/>
                          <w:marTop w:val="0"/>
                          <w:marBottom w:val="0"/>
                          <w:divBdr>
                            <w:top w:val="none" w:sz="0" w:space="0" w:color="auto"/>
                            <w:left w:val="none" w:sz="0" w:space="0" w:color="auto"/>
                            <w:bottom w:val="none" w:sz="0" w:space="0" w:color="auto"/>
                            <w:right w:val="none" w:sz="0" w:space="0" w:color="auto"/>
                          </w:divBdr>
                          <w:divsChild>
                            <w:div w:id="31349427">
                              <w:marLeft w:val="0"/>
                              <w:marRight w:val="0"/>
                              <w:marTop w:val="0"/>
                              <w:marBottom w:val="0"/>
                              <w:divBdr>
                                <w:top w:val="none" w:sz="0" w:space="0" w:color="auto"/>
                                <w:left w:val="none" w:sz="0" w:space="0" w:color="auto"/>
                                <w:bottom w:val="none" w:sz="0" w:space="0" w:color="auto"/>
                                <w:right w:val="none" w:sz="0" w:space="0" w:color="auto"/>
                              </w:divBdr>
                            </w:div>
                            <w:div w:id="430047516">
                              <w:marLeft w:val="0"/>
                              <w:marRight w:val="0"/>
                              <w:marTop w:val="0"/>
                              <w:marBottom w:val="0"/>
                              <w:divBdr>
                                <w:top w:val="none" w:sz="0" w:space="0" w:color="auto"/>
                                <w:left w:val="none" w:sz="0" w:space="0" w:color="auto"/>
                                <w:bottom w:val="none" w:sz="0" w:space="0" w:color="auto"/>
                                <w:right w:val="none" w:sz="0" w:space="0" w:color="auto"/>
                              </w:divBdr>
                              <w:divsChild>
                                <w:div w:id="1566530330">
                                  <w:marLeft w:val="0"/>
                                  <w:marRight w:val="0"/>
                                  <w:marTop w:val="0"/>
                                  <w:marBottom w:val="0"/>
                                  <w:divBdr>
                                    <w:top w:val="none" w:sz="0" w:space="0" w:color="auto"/>
                                    <w:left w:val="none" w:sz="0" w:space="0" w:color="auto"/>
                                    <w:bottom w:val="none" w:sz="0" w:space="0" w:color="auto"/>
                                    <w:right w:val="none" w:sz="0" w:space="0" w:color="auto"/>
                                  </w:divBdr>
                                  <w:divsChild>
                                    <w:div w:id="50929145">
                                      <w:marLeft w:val="0"/>
                                      <w:marRight w:val="0"/>
                                      <w:marTop w:val="0"/>
                                      <w:marBottom w:val="0"/>
                                      <w:divBdr>
                                        <w:top w:val="none" w:sz="0" w:space="0" w:color="auto"/>
                                        <w:left w:val="none" w:sz="0" w:space="0" w:color="auto"/>
                                        <w:bottom w:val="none" w:sz="0" w:space="0" w:color="auto"/>
                                        <w:right w:val="none" w:sz="0" w:space="0" w:color="auto"/>
                                      </w:divBdr>
                                      <w:divsChild>
                                        <w:div w:id="170872290">
                                          <w:marLeft w:val="0"/>
                                          <w:marRight w:val="0"/>
                                          <w:marTop w:val="0"/>
                                          <w:marBottom w:val="0"/>
                                          <w:divBdr>
                                            <w:top w:val="none" w:sz="0" w:space="0" w:color="auto"/>
                                            <w:left w:val="none" w:sz="0" w:space="0" w:color="auto"/>
                                            <w:bottom w:val="none" w:sz="0" w:space="0" w:color="auto"/>
                                            <w:right w:val="none" w:sz="0" w:space="0" w:color="auto"/>
                                          </w:divBdr>
                                          <w:divsChild>
                                            <w:div w:id="1108354204">
                                              <w:marLeft w:val="0"/>
                                              <w:marRight w:val="0"/>
                                              <w:marTop w:val="0"/>
                                              <w:marBottom w:val="0"/>
                                              <w:divBdr>
                                                <w:top w:val="none" w:sz="0" w:space="0" w:color="auto"/>
                                                <w:left w:val="none" w:sz="0" w:space="0" w:color="auto"/>
                                                <w:bottom w:val="none" w:sz="0" w:space="0" w:color="auto"/>
                                                <w:right w:val="none" w:sz="0" w:space="0" w:color="auto"/>
                                              </w:divBdr>
                                              <w:divsChild>
                                                <w:div w:id="121314408">
                                                  <w:marLeft w:val="0"/>
                                                  <w:marRight w:val="0"/>
                                                  <w:marTop w:val="0"/>
                                                  <w:marBottom w:val="0"/>
                                                  <w:divBdr>
                                                    <w:top w:val="none" w:sz="0" w:space="0" w:color="auto"/>
                                                    <w:left w:val="none" w:sz="0" w:space="0" w:color="auto"/>
                                                    <w:bottom w:val="none" w:sz="0" w:space="0" w:color="auto"/>
                                                    <w:right w:val="none" w:sz="0" w:space="0" w:color="auto"/>
                                                  </w:divBdr>
                                                  <w:divsChild>
                                                    <w:div w:id="348216607">
                                                      <w:marLeft w:val="0"/>
                                                      <w:marRight w:val="0"/>
                                                      <w:marTop w:val="0"/>
                                                      <w:marBottom w:val="0"/>
                                                      <w:divBdr>
                                                        <w:top w:val="none" w:sz="0" w:space="0" w:color="auto"/>
                                                        <w:left w:val="none" w:sz="0" w:space="0" w:color="auto"/>
                                                        <w:bottom w:val="none" w:sz="0" w:space="0" w:color="auto"/>
                                                        <w:right w:val="none" w:sz="0" w:space="0" w:color="auto"/>
                                                      </w:divBdr>
                                                      <w:divsChild>
                                                        <w:div w:id="1369522828">
                                                          <w:marLeft w:val="0"/>
                                                          <w:marRight w:val="0"/>
                                                          <w:marTop w:val="0"/>
                                                          <w:marBottom w:val="0"/>
                                                          <w:divBdr>
                                                            <w:top w:val="none" w:sz="0" w:space="0" w:color="auto"/>
                                                            <w:left w:val="none" w:sz="0" w:space="0" w:color="auto"/>
                                                            <w:bottom w:val="none" w:sz="0" w:space="0" w:color="auto"/>
                                                            <w:right w:val="none" w:sz="0" w:space="0" w:color="auto"/>
                                                          </w:divBdr>
                                                          <w:divsChild>
                                                            <w:div w:id="71801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209772">
                          <w:marLeft w:val="0"/>
                          <w:marRight w:val="0"/>
                          <w:marTop w:val="0"/>
                          <w:marBottom w:val="0"/>
                          <w:divBdr>
                            <w:top w:val="none" w:sz="0" w:space="0" w:color="auto"/>
                            <w:left w:val="none" w:sz="0" w:space="0" w:color="auto"/>
                            <w:bottom w:val="none" w:sz="0" w:space="0" w:color="auto"/>
                            <w:right w:val="none" w:sz="0" w:space="0" w:color="auto"/>
                          </w:divBdr>
                          <w:divsChild>
                            <w:div w:id="216431229">
                              <w:marLeft w:val="0"/>
                              <w:marRight w:val="0"/>
                              <w:marTop w:val="0"/>
                              <w:marBottom w:val="0"/>
                              <w:divBdr>
                                <w:top w:val="none" w:sz="0" w:space="0" w:color="auto"/>
                                <w:left w:val="none" w:sz="0" w:space="0" w:color="auto"/>
                                <w:bottom w:val="none" w:sz="0" w:space="0" w:color="auto"/>
                                <w:right w:val="none" w:sz="0" w:space="0" w:color="auto"/>
                              </w:divBdr>
                            </w:div>
                          </w:divsChild>
                        </w:div>
                        <w:div w:id="1750079420">
                          <w:marLeft w:val="0"/>
                          <w:marRight w:val="0"/>
                          <w:marTop w:val="0"/>
                          <w:marBottom w:val="0"/>
                          <w:divBdr>
                            <w:top w:val="none" w:sz="0" w:space="0" w:color="auto"/>
                            <w:left w:val="none" w:sz="0" w:space="0" w:color="auto"/>
                            <w:bottom w:val="none" w:sz="0" w:space="0" w:color="auto"/>
                            <w:right w:val="none" w:sz="0" w:space="0" w:color="auto"/>
                          </w:divBdr>
                          <w:divsChild>
                            <w:div w:id="1820463192">
                              <w:marLeft w:val="0"/>
                              <w:marRight w:val="0"/>
                              <w:marTop w:val="0"/>
                              <w:marBottom w:val="0"/>
                              <w:divBdr>
                                <w:top w:val="none" w:sz="0" w:space="0" w:color="auto"/>
                                <w:left w:val="none" w:sz="0" w:space="0" w:color="auto"/>
                                <w:bottom w:val="none" w:sz="0" w:space="0" w:color="auto"/>
                                <w:right w:val="none" w:sz="0" w:space="0" w:color="auto"/>
                              </w:divBdr>
                            </w:div>
                            <w:div w:id="1574461740">
                              <w:marLeft w:val="0"/>
                              <w:marRight w:val="0"/>
                              <w:marTop w:val="0"/>
                              <w:marBottom w:val="0"/>
                              <w:divBdr>
                                <w:top w:val="none" w:sz="0" w:space="0" w:color="auto"/>
                                <w:left w:val="none" w:sz="0" w:space="0" w:color="auto"/>
                                <w:bottom w:val="none" w:sz="0" w:space="0" w:color="auto"/>
                                <w:right w:val="none" w:sz="0" w:space="0" w:color="auto"/>
                              </w:divBdr>
                              <w:divsChild>
                                <w:div w:id="547298949">
                                  <w:marLeft w:val="0"/>
                                  <w:marRight w:val="0"/>
                                  <w:marTop w:val="0"/>
                                  <w:marBottom w:val="0"/>
                                  <w:divBdr>
                                    <w:top w:val="none" w:sz="0" w:space="0" w:color="auto"/>
                                    <w:left w:val="none" w:sz="0" w:space="0" w:color="auto"/>
                                    <w:bottom w:val="none" w:sz="0" w:space="0" w:color="auto"/>
                                    <w:right w:val="none" w:sz="0" w:space="0" w:color="auto"/>
                                  </w:divBdr>
                                  <w:divsChild>
                                    <w:div w:id="1892493159">
                                      <w:marLeft w:val="0"/>
                                      <w:marRight w:val="0"/>
                                      <w:marTop w:val="0"/>
                                      <w:marBottom w:val="0"/>
                                      <w:divBdr>
                                        <w:top w:val="none" w:sz="0" w:space="0" w:color="auto"/>
                                        <w:left w:val="none" w:sz="0" w:space="0" w:color="auto"/>
                                        <w:bottom w:val="none" w:sz="0" w:space="0" w:color="auto"/>
                                        <w:right w:val="none" w:sz="0" w:space="0" w:color="auto"/>
                                      </w:divBdr>
                                      <w:divsChild>
                                        <w:div w:id="297491619">
                                          <w:marLeft w:val="0"/>
                                          <w:marRight w:val="0"/>
                                          <w:marTop w:val="0"/>
                                          <w:marBottom w:val="0"/>
                                          <w:divBdr>
                                            <w:top w:val="none" w:sz="0" w:space="0" w:color="auto"/>
                                            <w:left w:val="none" w:sz="0" w:space="0" w:color="auto"/>
                                            <w:bottom w:val="none" w:sz="0" w:space="0" w:color="auto"/>
                                            <w:right w:val="none" w:sz="0" w:space="0" w:color="auto"/>
                                          </w:divBdr>
                                          <w:divsChild>
                                            <w:div w:id="1206983088">
                                              <w:marLeft w:val="0"/>
                                              <w:marRight w:val="0"/>
                                              <w:marTop w:val="0"/>
                                              <w:marBottom w:val="0"/>
                                              <w:divBdr>
                                                <w:top w:val="none" w:sz="0" w:space="0" w:color="auto"/>
                                                <w:left w:val="none" w:sz="0" w:space="0" w:color="auto"/>
                                                <w:bottom w:val="none" w:sz="0" w:space="0" w:color="auto"/>
                                                <w:right w:val="none" w:sz="0" w:space="0" w:color="auto"/>
                                              </w:divBdr>
                                              <w:divsChild>
                                                <w:div w:id="1113285778">
                                                  <w:marLeft w:val="0"/>
                                                  <w:marRight w:val="0"/>
                                                  <w:marTop w:val="0"/>
                                                  <w:marBottom w:val="0"/>
                                                  <w:divBdr>
                                                    <w:top w:val="none" w:sz="0" w:space="0" w:color="auto"/>
                                                    <w:left w:val="none" w:sz="0" w:space="0" w:color="auto"/>
                                                    <w:bottom w:val="none" w:sz="0" w:space="0" w:color="auto"/>
                                                    <w:right w:val="none" w:sz="0" w:space="0" w:color="auto"/>
                                                  </w:divBdr>
                                                  <w:divsChild>
                                                    <w:div w:id="402072256">
                                                      <w:marLeft w:val="0"/>
                                                      <w:marRight w:val="0"/>
                                                      <w:marTop w:val="0"/>
                                                      <w:marBottom w:val="0"/>
                                                      <w:divBdr>
                                                        <w:top w:val="none" w:sz="0" w:space="0" w:color="auto"/>
                                                        <w:left w:val="none" w:sz="0" w:space="0" w:color="auto"/>
                                                        <w:bottom w:val="none" w:sz="0" w:space="0" w:color="auto"/>
                                                        <w:right w:val="none" w:sz="0" w:space="0" w:color="auto"/>
                                                      </w:divBdr>
                                                      <w:divsChild>
                                                        <w:div w:id="1946307386">
                                                          <w:marLeft w:val="0"/>
                                                          <w:marRight w:val="0"/>
                                                          <w:marTop w:val="0"/>
                                                          <w:marBottom w:val="0"/>
                                                          <w:divBdr>
                                                            <w:top w:val="none" w:sz="0" w:space="0" w:color="auto"/>
                                                            <w:left w:val="none" w:sz="0" w:space="0" w:color="auto"/>
                                                            <w:bottom w:val="none" w:sz="0" w:space="0" w:color="auto"/>
                                                            <w:right w:val="none" w:sz="0" w:space="0" w:color="auto"/>
                                                          </w:divBdr>
                                                          <w:divsChild>
                                                            <w:div w:id="16162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3112804">
                          <w:marLeft w:val="0"/>
                          <w:marRight w:val="0"/>
                          <w:marTop w:val="0"/>
                          <w:marBottom w:val="0"/>
                          <w:divBdr>
                            <w:top w:val="none" w:sz="0" w:space="0" w:color="auto"/>
                            <w:left w:val="none" w:sz="0" w:space="0" w:color="auto"/>
                            <w:bottom w:val="none" w:sz="0" w:space="0" w:color="auto"/>
                            <w:right w:val="none" w:sz="0" w:space="0" w:color="auto"/>
                          </w:divBdr>
                          <w:divsChild>
                            <w:div w:id="513956213">
                              <w:marLeft w:val="0"/>
                              <w:marRight w:val="0"/>
                              <w:marTop w:val="0"/>
                              <w:marBottom w:val="0"/>
                              <w:divBdr>
                                <w:top w:val="none" w:sz="0" w:space="0" w:color="auto"/>
                                <w:left w:val="none" w:sz="0" w:space="0" w:color="auto"/>
                                <w:bottom w:val="none" w:sz="0" w:space="0" w:color="auto"/>
                                <w:right w:val="none" w:sz="0" w:space="0" w:color="auto"/>
                              </w:divBdr>
                            </w:div>
                            <w:div w:id="436022095">
                              <w:marLeft w:val="0"/>
                              <w:marRight w:val="0"/>
                              <w:marTop w:val="0"/>
                              <w:marBottom w:val="0"/>
                              <w:divBdr>
                                <w:top w:val="none" w:sz="0" w:space="0" w:color="auto"/>
                                <w:left w:val="none" w:sz="0" w:space="0" w:color="auto"/>
                                <w:bottom w:val="none" w:sz="0" w:space="0" w:color="auto"/>
                                <w:right w:val="none" w:sz="0" w:space="0" w:color="auto"/>
                              </w:divBdr>
                              <w:divsChild>
                                <w:div w:id="175583513">
                                  <w:marLeft w:val="0"/>
                                  <w:marRight w:val="0"/>
                                  <w:marTop w:val="0"/>
                                  <w:marBottom w:val="0"/>
                                  <w:divBdr>
                                    <w:top w:val="none" w:sz="0" w:space="0" w:color="auto"/>
                                    <w:left w:val="none" w:sz="0" w:space="0" w:color="auto"/>
                                    <w:bottom w:val="none" w:sz="0" w:space="0" w:color="auto"/>
                                    <w:right w:val="none" w:sz="0" w:space="0" w:color="auto"/>
                                  </w:divBdr>
                                  <w:divsChild>
                                    <w:div w:id="2004897291">
                                      <w:marLeft w:val="0"/>
                                      <w:marRight w:val="0"/>
                                      <w:marTop w:val="0"/>
                                      <w:marBottom w:val="0"/>
                                      <w:divBdr>
                                        <w:top w:val="none" w:sz="0" w:space="0" w:color="auto"/>
                                        <w:left w:val="none" w:sz="0" w:space="0" w:color="auto"/>
                                        <w:bottom w:val="none" w:sz="0" w:space="0" w:color="auto"/>
                                        <w:right w:val="none" w:sz="0" w:space="0" w:color="auto"/>
                                      </w:divBdr>
                                      <w:divsChild>
                                        <w:div w:id="143932013">
                                          <w:marLeft w:val="0"/>
                                          <w:marRight w:val="0"/>
                                          <w:marTop w:val="0"/>
                                          <w:marBottom w:val="0"/>
                                          <w:divBdr>
                                            <w:top w:val="none" w:sz="0" w:space="0" w:color="auto"/>
                                            <w:left w:val="none" w:sz="0" w:space="0" w:color="auto"/>
                                            <w:bottom w:val="none" w:sz="0" w:space="0" w:color="auto"/>
                                            <w:right w:val="none" w:sz="0" w:space="0" w:color="auto"/>
                                          </w:divBdr>
                                          <w:divsChild>
                                            <w:div w:id="1794669110">
                                              <w:marLeft w:val="0"/>
                                              <w:marRight w:val="0"/>
                                              <w:marTop w:val="0"/>
                                              <w:marBottom w:val="0"/>
                                              <w:divBdr>
                                                <w:top w:val="none" w:sz="0" w:space="0" w:color="auto"/>
                                                <w:left w:val="none" w:sz="0" w:space="0" w:color="auto"/>
                                                <w:bottom w:val="none" w:sz="0" w:space="0" w:color="auto"/>
                                                <w:right w:val="none" w:sz="0" w:space="0" w:color="auto"/>
                                              </w:divBdr>
                                              <w:divsChild>
                                                <w:div w:id="118691604">
                                                  <w:marLeft w:val="0"/>
                                                  <w:marRight w:val="0"/>
                                                  <w:marTop w:val="0"/>
                                                  <w:marBottom w:val="0"/>
                                                  <w:divBdr>
                                                    <w:top w:val="none" w:sz="0" w:space="0" w:color="auto"/>
                                                    <w:left w:val="none" w:sz="0" w:space="0" w:color="auto"/>
                                                    <w:bottom w:val="none" w:sz="0" w:space="0" w:color="auto"/>
                                                    <w:right w:val="none" w:sz="0" w:space="0" w:color="auto"/>
                                                  </w:divBdr>
                                                  <w:divsChild>
                                                    <w:div w:id="1220171402">
                                                      <w:marLeft w:val="0"/>
                                                      <w:marRight w:val="0"/>
                                                      <w:marTop w:val="0"/>
                                                      <w:marBottom w:val="0"/>
                                                      <w:divBdr>
                                                        <w:top w:val="none" w:sz="0" w:space="0" w:color="auto"/>
                                                        <w:left w:val="none" w:sz="0" w:space="0" w:color="auto"/>
                                                        <w:bottom w:val="none" w:sz="0" w:space="0" w:color="auto"/>
                                                        <w:right w:val="none" w:sz="0" w:space="0" w:color="auto"/>
                                                      </w:divBdr>
                                                      <w:divsChild>
                                                        <w:div w:id="1203634618">
                                                          <w:marLeft w:val="0"/>
                                                          <w:marRight w:val="0"/>
                                                          <w:marTop w:val="0"/>
                                                          <w:marBottom w:val="0"/>
                                                          <w:divBdr>
                                                            <w:top w:val="none" w:sz="0" w:space="0" w:color="auto"/>
                                                            <w:left w:val="none" w:sz="0" w:space="0" w:color="auto"/>
                                                            <w:bottom w:val="none" w:sz="0" w:space="0" w:color="auto"/>
                                                            <w:right w:val="none" w:sz="0" w:space="0" w:color="auto"/>
                                                          </w:divBdr>
                                                          <w:divsChild>
                                                            <w:div w:id="19335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1864732">
                          <w:marLeft w:val="0"/>
                          <w:marRight w:val="0"/>
                          <w:marTop w:val="0"/>
                          <w:marBottom w:val="0"/>
                          <w:divBdr>
                            <w:top w:val="none" w:sz="0" w:space="0" w:color="auto"/>
                            <w:left w:val="none" w:sz="0" w:space="0" w:color="auto"/>
                            <w:bottom w:val="none" w:sz="0" w:space="0" w:color="auto"/>
                            <w:right w:val="none" w:sz="0" w:space="0" w:color="auto"/>
                          </w:divBdr>
                          <w:divsChild>
                            <w:div w:id="186555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388626">
      <w:bodyDiv w:val="1"/>
      <w:marLeft w:val="0"/>
      <w:marRight w:val="0"/>
      <w:marTop w:val="0"/>
      <w:marBottom w:val="0"/>
      <w:divBdr>
        <w:top w:val="none" w:sz="0" w:space="0" w:color="auto"/>
        <w:left w:val="none" w:sz="0" w:space="0" w:color="auto"/>
        <w:bottom w:val="none" w:sz="0" w:space="0" w:color="auto"/>
        <w:right w:val="none" w:sz="0" w:space="0" w:color="auto"/>
      </w:divBdr>
    </w:div>
    <w:div w:id="1745643146">
      <w:bodyDiv w:val="1"/>
      <w:marLeft w:val="0"/>
      <w:marRight w:val="0"/>
      <w:marTop w:val="0"/>
      <w:marBottom w:val="0"/>
      <w:divBdr>
        <w:top w:val="none" w:sz="0" w:space="0" w:color="auto"/>
        <w:left w:val="none" w:sz="0" w:space="0" w:color="auto"/>
        <w:bottom w:val="none" w:sz="0" w:space="0" w:color="auto"/>
        <w:right w:val="none" w:sz="0" w:space="0" w:color="auto"/>
      </w:divBdr>
    </w:div>
    <w:div w:id="1787191730">
      <w:bodyDiv w:val="1"/>
      <w:marLeft w:val="0"/>
      <w:marRight w:val="0"/>
      <w:marTop w:val="0"/>
      <w:marBottom w:val="0"/>
      <w:divBdr>
        <w:top w:val="none" w:sz="0" w:space="0" w:color="auto"/>
        <w:left w:val="none" w:sz="0" w:space="0" w:color="auto"/>
        <w:bottom w:val="none" w:sz="0" w:space="0" w:color="auto"/>
        <w:right w:val="none" w:sz="0" w:space="0" w:color="auto"/>
      </w:divBdr>
    </w:div>
    <w:div w:id="1818570294">
      <w:bodyDiv w:val="1"/>
      <w:marLeft w:val="0"/>
      <w:marRight w:val="0"/>
      <w:marTop w:val="0"/>
      <w:marBottom w:val="0"/>
      <w:divBdr>
        <w:top w:val="none" w:sz="0" w:space="0" w:color="auto"/>
        <w:left w:val="none" w:sz="0" w:space="0" w:color="auto"/>
        <w:bottom w:val="none" w:sz="0" w:space="0" w:color="auto"/>
        <w:right w:val="none" w:sz="0" w:space="0" w:color="auto"/>
      </w:divBdr>
    </w:div>
    <w:div w:id="1911034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2992">
          <w:marLeft w:val="0"/>
          <w:marRight w:val="0"/>
          <w:marTop w:val="0"/>
          <w:marBottom w:val="0"/>
          <w:divBdr>
            <w:top w:val="none" w:sz="0" w:space="0" w:color="auto"/>
            <w:left w:val="none" w:sz="0" w:space="0" w:color="auto"/>
            <w:bottom w:val="none" w:sz="0" w:space="0" w:color="auto"/>
            <w:right w:val="none" w:sz="0" w:space="0" w:color="auto"/>
          </w:divBdr>
        </w:div>
        <w:div w:id="163403541">
          <w:marLeft w:val="0"/>
          <w:marRight w:val="0"/>
          <w:marTop w:val="0"/>
          <w:marBottom w:val="0"/>
          <w:divBdr>
            <w:top w:val="none" w:sz="0" w:space="0" w:color="auto"/>
            <w:left w:val="none" w:sz="0" w:space="0" w:color="auto"/>
            <w:bottom w:val="none" w:sz="0" w:space="0" w:color="auto"/>
            <w:right w:val="none" w:sz="0" w:space="0" w:color="auto"/>
          </w:divBdr>
        </w:div>
      </w:divsChild>
    </w:div>
    <w:div w:id="1985308228">
      <w:bodyDiv w:val="1"/>
      <w:marLeft w:val="0"/>
      <w:marRight w:val="0"/>
      <w:marTop w:val="0"/>
      <w:marBottom w:val="0"/>
      <w:divBdr>
        <w:top w:val="none" w:sz="0" w:space="0" w:color="auto"/>
        <w:left w:val="none" w:sz="0" w:space="0" w:color="auto"/>
        <w:bottom w:val="none" w:sz="0" w:space="0" w:color="auto"/>
        <w:right w:val="none" w:sz="0" w:space="0" w:color="auto"/>
      </w:divBdr>
      <w:divsChild>
        <w:div w:id="584533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lon.b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ior.by" TargetMode="External"/><Relationship Id="rId5" Type="http://schemas.openxmlformats.org/officeDocument/2006/relationships/webSettings" Target="webSettings.xml"/><Relationship Id="rId10" Type="http://schemas.openxmlformats.org/officeDocument/2006/relationships/hyperlink" Target="https://nces.by/wp-content/uploads/perechen-okazyvaemyh-eu-22-05-2024.docx" TargetMode="External"/><Relationship Id="rId4" Type="http://schemas.openxmlformats.org/officeDocument/2006/relationships/settings" Target="settings.xml"/><Relationship Id="rId9" Type="http://schemas.openxmlformats.org/officeDocument/2006/relationships/hyperlink" Target="https://nces.by/wp-content/uploads/perechen-okazyvaemyh-eu-22-05-2024.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8A67C-5DDC-4E67-B7F0-265327188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48</Pages>
  <Words>13966</Words>
  <Characters>79612</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Уперенко Нина Сергеевна</dc:creator>
  <cp:keywords/>
  <dc:description/>
  <cp:lastModifiedBy>Поклад Евгений Андреевич</cp:lastModifiedBy>
  <cp:revision>6</cp:revision>
  <cp:lastPrinted>2024-06-13T11:51:00Z</cp:lastPrinted>
  <dcterms:created xsi:type="dcterms:W3CDTF">2024-07-09T12:07:00Z</dcterms:created>
  <dcterms:modified xsi:type="dcterms:W3CDTF">2024-07-29T06:57:00Z</dcterms:modified>
</cp:coreProperties>
</file>